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297EDDB5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7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F2763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F2763F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F2763F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763F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25D1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="00F2763F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5D1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06</w:t>
      </w:r>
      <w:r w:rsidR="002B56A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25D1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Hlk128388790"/>
      <w:r w:rsidR="00525BE0" w:rsidRPr="00F2763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depusă</w:t>
      </w:r>
      <w:bookmarkEnd w:id="0"/>
      <w:r w:rsidR="00F2763F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763F" w:rsidRPr="00F2763F">
        <w:rPr>
          <w:rFonts w:ascii="Times New Roman" w:hAnsi="Times New Roman" w:cs="Times New Roman"/>
          <w:sz w:val="28"/>
          <w:szCs w:val="28"/>
          <w:lang w:eastAsia="ro-RO"/>
        </w:rPr>
        <w:t>domnii KEIZER LUDOVIC și KEIZER IRINA</w:t>
      </w:r>
      <w:r w:rsidR="00D15DEB" w:rsidRPr="00F2763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F2763F">
        <w:rPr>
          <w:rFonts w:ascii="Times New Roman" w:hAnsi="Times New Roman" w:cs="Times New Roman"/>
          <w:sz w:val="28"/>
          <w:szCs w:val="28"/>
          <w:lang w:val="en-US"/>
        </w:rPr>
        <w:t>privind terenul agricol situat</w:t>
      </w:r>
      <w:r w:rsidR="00B04550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în extravilan, </w:t>
      </w:r>
      <w:r w:rsidR="00ED1C90" w:rsidRPr="00C53223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 w:rsidRPr="00C5322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25D10" w:rsidRPr="00C53223">
        <w:rPr>
          <w:rFonts w:ascii="Times New Roman" w:hAnsi="Times New Roman" w:cs="Times New Roman"/>
          <w:sz w:val="28"/>
          <w:szCs w:val="28"/>
          <w:lang w:val="en-US"/>
        </w:rPr>
        <w:t>8207</w:t>
      </w:r>
      <w:r w:rsidR="00AB4E46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C53223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C532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C53223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25BE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25D10">
        <w:rPr>
          <w:rFonts w:ascii="Times New Roman" w:hAnsi="Times New Roman" w:cs="Times New Roman"/>
          <w:sz w:val="28"/>
          <w:szCs w:val="28"/>
          <w:lang w:val="en-US"/>
        </w:rPr>
        <w:t>9008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D10">
        <w:rPr>
          <w:rFonts w:ascii="Times New Roman" w:hAnsi="Times New Roman" w:cs="Times New Roman"/>
          <w:sz w:val="28"/>
          <w:szCs w:val="28"/>
          <w:lang w:val="en-US"/>
        </w:rPr>
        <w:t>nr. cadastral 159008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D1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2763F">
        <w:rPr>
          <w:rFonts w:ascii="Times New Roman" w:hAnsi="Times New Roman" w:cs="Times New Roman"/>
          <w:sz w:val="28"/>
          <w:szCs w:val="28"/>
          <w:lang w:val="en-US"/>
        </w:rPr>
        <w:t>13.675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CDD4" w14:textId="77777777" w:rsidR="008F1E43" w:rsidRDefault="008F1E43" w:rsidP="00B04550">
      <w:pPr>
        <w:spacing w:after="0" w:line="240" w:lineRule="auto"/>
      </w:pPr>
      <w:r>
        <w:separator/>
      </w:r>
    </w:p>
  </w:endnote>
  <w:endnote w:type="continuationSeparator" w:id="0">
    <w:p w14:paraId="3E7E08A2" w14:textId="77777777" w:rsidR="008F1E43" w:rsidRDefault="008F1E4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ED41" w14:textId="77777777" w:rsidR="008F1E43" w:rsidRDefault="008F1E43" w:rsidP="00B04550">
      <w:pPr>
        <w:spacing w:after="0" w:line="240" w:lineRule="auto"/>
      </w:pPr>
      <w:r>
        <w:separator/>
      </w:r>
    </w:p>
  </w:footnote>
  <w:footnote w:type="continuationSeparator" w:id="0">
    <w:p w14:paraId="74DEA11C" w14:textId="77777777" w:rsidR="008F1E43" w:rsidRDefault="008F1E4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84656B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77B8"/>
    <w:rsid w:val="0042046F"/>
    <w:rsid w:val="00425D10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D4E7F"/>
    <w:rsid w:val="004E3197"/>
    <w:rsid w:val="004E4100"/>
    <w:rsid w:val="004E44FD"/>
    <w:rsid w:val="004E7F1F"/>
    <w:rsid w:val="004F52CA"/>
    <w:rsid w:val="00521B6A"/>
    <w:rsid w:val="00523F78"/>
    <w:rsid w:val="00524EA7"/>
    <w:rsid w:val="00525BE0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1E43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47B69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53223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2763F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2023-09-07T12:52:00Z</cp:lastPrinted>
  <dcterms:created xsi:type="dcterms:W3CDTF">2023-09-07T13:05:00Z</dcterms:created>
  <dcterms:modified xsi:type="dcterms:W3CDTF">2023-09-07T13:05:00Z</dcterms:modified>
</cp:coreProperties>
</file>