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C63C254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502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C78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B502DB">
        <w:rPr>
          <w:rFonts w:ascii="Times New Roman" w:hAnsi="Times New Roman" w:cs="Times New Roman"/>
          <w:sz w:val="28"/>
          <w:szCs w:val="28"/>
        </w:rPr>
        <w:t>CASONE AURICA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502DB">
        <w:rPr>
          <w:rFonts w:ascii="Times New Roman" w:hAnsi="Times New Roman" w:cs="Times New Roman"/>
          <w:sz w:val="28"/>
          <w:szCs w:val="28"/>
          <w:lang w:val="en-US"/>
        </w:rPr>
        <w:t>4700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502DB">
        <w:rPr>
          <w:rFonts w:ascii="Times New Roman" w:hAnsi="Times New Roman" w:cs="Times New Roman"/>
          <w:sz w:val="28"/>
          <w:szCs w:val="28"/>
          <w:lang w:val="en-US"/>
        </w:rPr>
        <w:t>67722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B502DB">
        <w:rPr>
          <w:rFonts w:ascii="Times New Roman" w:hAnsi="Times New Roman" w:cs="Times New Roman"/>
          <w:sz w:val="28"/>
          <w:szCs w:val="28"/>
          <w:lang w:val="en-US"/>
        </w:rPr>
        <w:t>67722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02DB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C78D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854DB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B5D7" w14:textId="77777777" w:rsidR="00854DB0" w:rsidRDefault="00854DB0" w:rsidP="00B04550">
      <w:pPr>
        <w:spacing w:after="0" w:line="240" w:lineRule="auto"/>
      </w:pPr>
      <w:r>
        <w:separator/>
      </w:r>
    </w:p>
  </w:endnote>
  <w:endnote w:type="continuationSeparator" w:id="0">
    <w:p w14:paraId="11BE5FB8" w14:textId="77777777" w:rsidR="00854DB0" w:rsidRDefault="00854DB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C54D" w14:textId="77777777" w:rsidR="00854DB0" w:rsidRDefault="00854DB0" w:rsidP="00B04550">
      <w:pPr>
        <w:spacing w:after="0" w:line="240" w:lineRule="auto"/>
      </w:pPr>
      <w:r>
        <w:separator/>
      </w:r>
    </w:p>
  </w:footnote>
  <w:footnote w:type="continuationSeparator" w:id="0">
    <w:p w14:paraId="4D70FE76" w14:textId="77777777" w:rsidR="00854DB0" w:rsidRDefault="00854DB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6392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54DB0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C78DB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502DB"/>
    <w:rsid w:val="00B907BA"/>
    <w:rsid w:val="00B97265"/>
    <w:rsid w:val="00BB427A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1221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2024-02-22T13:50:00Z</cp:lastPrinted>
  <dcterms:created xsi:type="dcterms:W3CDTF">2024-02-29T07:32:00Z</dcterms:created>
  <dcterms:modified xsi:type="dcterms:W3CDTF">2024-02-29T07:32:00Z</dcterms:modified>
</cp:coreProperties>
</file>