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86DD3" w14:textId="686B2F7B" w:rsidR="000B43DF" w:rsidRPr="00613517" w:rsidRDefault="000B43DF" w:rsidP="000B43DF">
      <w:pPr>
        <w:numPr>
          <w:ilvl w:val="0"/>
          <w:numId w:val="1"/>
        </w:numPr>
        <w:jc w:val="both"/>
        <w:rPr>
          <w:b/>
          <w:bCs/>
        </w:rPr>
      </w:pPr>
      <w:r w:rsidRPr="000B43DF">
        <w:rPr>
          <w:b/>
          <w:bCs/>
        </w:rPr>
        <w:t>Atribu</w:t>
      </w:r>
      <w:r w:rsidRPr="000B43DF">
        <w:rPr>
          <w:b/>
          <w:bCs/>
          <w:lang w:val="ro-RO"/>
        </w:rPr>
        <w:t>ții</w:t>
      </w:r>
      <w:r>
        <w:rPr>
          <w:lang w:val="ro-RO"/>
        </w:rPr>
        <w:t xml:space="preserve"> </w:t>
      </w:r>
      <w:r w:rsidRPr="00613517">
        <w:rPr>
          <w:b/>
        </w:rPr>
        <w:t xml:space="preserve">post Consilier grad profesional IA - Biroul Consultanță Tehnică și Supervizări Lucrări  </w:t>
      </w:r>
      <w:r w:rsidRPr="00613517">
        <w:rPr>
          <w:b/>
          <w:bCs/>
        </w:rPr>
        <w:t xml:space="preserve"> </w:t>
      </w:r>
    </w:p>
    <w:p w14:paraId="2754F679" w14:textId="5C8A27F8" w:rsidR="00710522" w:rsidRPr="000B43DF" w:rsidRDefault="00562E10">
      <w:pPr>
        <w:rPr>
          <w:lang w:val="ro-RO"/>
        </w:rPr>
      </w:pPr>
    </w:p>
    <w:p w14:paraId="06CC61A6" w14:textId="69CAD1E7" w:rsidR="000B43DF" w:rsidRDefault="000B43DF"/>
    <w:p w14:paraId="24E37864" w14:textId="458E5644" w:rsidR="000B43DF" w:rsidRDefault="000B43DF"/>
    <w:p w14:paraId="3955D884" w14:textId="77777777" w:rsidR="000B43DF" w:rsidRPr="00CD5256" w:rsidRDefault="000B43DF" w:rsidP="000B43DF">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CD5256">
        <w:rPr>
          <w:rFonts w:ascii="Arial" w:hAnsi="Arial" w:cs="Arial"/>
          <w:lang w:val="ro-RO"/>
        </w:rPr>
        <w:t xml:space="preserve">1.Verifică documentațiile tehnice în diferite faze de proiectare (SF, DTAC, DALI, PT+DE) pe diferite specialități (instalații electrice, instalații sanitare, instalații termice, instalații interioare de gaze naturale, edilitare, etc. ) respectiv elaborează un raport pe care-l înaintează șefului de birou spre </w:t>
      </w:r>
      <w:r w:rsidRPr="00CD5256">
        <w:rPr>
          <w:rFonts w:ascii="Arial" w:hAnsi="Arial" w:cs="Arial"/>
          <w:u w:val="single"/>
          <w:lang w:val="ro-RO"/>
        </w:rPr>
        <w:t>avizare, recomandând acceptarea documentației tehnice, respingerea acesteia sau returnarea acesteia spre completare sau modificare după caz</w:t>
      </w:r>
      <w:r w:rsidRPr="00CD5256">
        <w:rPr>
          <w:rFonts w:ascii="Arial" w:hAnsi="Arial" w:cs="Arial"/>
          <w:lang w:val="ro-RO"/>
        </w:rPr>
        <w:t>. Această activitate constă în verificarea documentațiilor sus menționate în sensul:</w:t>
      </w:r>
    </w:p>
    <w:p w14:paraId="2D6009C3" w14:textId="77777777" w:rsidR="000B43DF" w:rsidRPr="00CD5256" w:rsidRDefault="000B43DF" w:rsidP="000B43DF">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CD5256">
        <w:rPr>
          <w:rFonts w:ascii="Arial" w:hAnsi="Arial" w:cs="Arial"/>
          <w:lang w:val="ro-RO"/>
        </w:rPr>
        <w:t>- conformării cu tema de proiectare.</w:t>
      </w:r>
    </w:p>
    <w:p w14:paraId="5863398E" w14:textId="77777777" w:rsidR="000B43DF" w:rsidRPr="00CD5256" w:rsidRDefault="000B43DF" w:rsidP="000B43DF">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CD5256">
        <w:rPr>
          <w:rFonts w:ascii="Arial" w:hAnsi="Arial" w:cs="Arial"/>
          <w:lang w:val="ro-RO"/>
        </w:rPr>
        <w:t>- conformității cu prevederile legale (Legea 50/1991 privind autorizarea lucrărilor de construcții actualizată, Legea 10/1995 a calității în construcții modifictă cu Legea 177/2015, HG907/2016 privind aprobarea conţinutului-cadru al documentaţiei tehnico-economice aferente investiţiilor publice, precum şi a structurii şi metodologiei de elaborare a devizului general pentru obiective de investiţii şi lucrări de intervenţii etc.).</w:t>
      </w:r>
    </w:p>
    <w:p w14:paraId="71A3F3DE" w14:textId="77777777" w:rsidR="000B43DF" w:rsidRPr="00CD5256" w:rsidRDefault="000B43DF" w:rsidP="000B43DF">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CD5256">
        <w:rPr>
          <w:rFonts w:ascii="Arial" w:hAnsi="Arial" w:cs="Arial"/>
          <w:lang w:val="ro-RO"/>
        </w:rPr>
        <w:t>- existența avizelor, acordurilor specificate în certificatul de urbanism după caz.</w:t>
      </w:r>
    </w:p>
    <w:p w14:paraId="39CF9272" w14:textId="77777777" w:rsidR="000B43DF" w:rsidRPr="00CD5256" w:rsidRDefault="000B43DF" w:rsidP="000B43DF">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CD5256">
        <w:rPr>
          <w:rFonts w:ascii="Arial" w:hAnsi="Arial" w:cs="Arial"/>
          <w:lang w:val="ro-RO"/>
        </w:rPr>
        <w:t>- corelării neconcordanțelor între partea scrisă cea desenată și documentația economică (devizul martor).</w:t>
      </w:r>
    </w:p>
    <w:p w14:paraId="6B31F08F" w14:textId="77777777" w:rsidR="000B43DF" w:rsidRPr="00CD5256" w:rsidRDefault="000B43DF" w:rsidP="000B43DF">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CD5256">
        <w:rPr>
          <w:rFonts w:ascii="Arial" w:hAnsi="Arial" w:cs="Arial"/>
          <w:lang w:val="ro-RO"/>
        </w:rPr>
        <w:t>- încadrarea în standardele de cost conform prevederilor HG 363/2010 si HG 717/14.07.2010.</w:t>
      </w:r>
    </w:p>
    <w:p w14:paraId="75E69349" w14:textId="77777777" w:rsidR="000B43DF" w:rsidRPr="00CD5256" w:rsidRDefault="000B43DF" w:rsidP="000B43DF">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p>
    <w:p w14:paraId="29AD42BE" w14:textId="77777777" w:rsidR="000B43DF" w:rsidRPr="00CD5256" w:rsidRDefault="000B43DF" w:rsidP="000B43DF">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CD5256">
        <w:rPr>
          <w:rFonts w:ascii="Arial" w:hAnsi="Arial" w:cs="Arial"/>
          <w:lang w:val="ro-RO"/>
        </w:rPr>
        <w:t>2. Asigură supravegherea execuției din punct de vedere tehnic, în calitate de diriginte de șantier autorizat în condițiile legii, în conformitate cu prevederile Legii 10/1995 aprivind calitatea în construcții respctiv Legea 50/1991 privind autorizarea lucrărilor de construcții, pe diferite specialități după caz (instalații electrice, instalații sanitare, instalații termice, instalații interioare de gaze naturale, edilitare, etc. ) pentru obiectivele de investiții/reparații capitale/reparații curente pe care Primăria municipiului Satu Mare la are în derulare. Activitățile principale sunt cele specificate în Legea 10/1995 a calității în construcții respecctiv în Ordinnul MDRT 1496/2011.</w:t>
      </w:r>
    </w:p>
    <w:p w14:paraId="76E64A29" w14:textId="77777777" w:rsidR="000B43DF" w:rsidRPr="00CD5256" w:rsidRDefault="000B43DF" w:rsidP="000B43DF">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p>
    <w:p w14:paraId="7BB8109C" w14:textId="77777777" w:rsidR="000B43DF" w:rsidRPr="00CD5256" w:rsidRDefault="000B43DF" w:rsidP="000B43DF">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CD5256">
        <w:rPr>
          <w:rFonts w:ascii="Arial" w:hAnsi="Arial" w:cs="Arial"/>
          <w:lang w:val="ro-RO"/>
        </w:rPr>
        <w:t>3.Asigură urmărirea comportării în timp a construcțiilor realizate, în confomitate cu prevederile documentațiilor tehnice aprobate.</w:t>
      </w:r>
    </w:p>
    <w:p w14:paraId="5F622B7A" w14:textId="77777777" w:rsidR="000B43DF" w:rsidRPr="00CD5256" w:rsidRDefault="000B43DF" w:rsidP="000B43DF">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p>
    <w:p w14:paraId="542ADC6F" w14:textId="77777777" w:rsidR="000B43DF" w:rsidRPr="00CD5256" w:rsidRDefault="000B43DF" w:rsidP="000B43DF">
      <w:pPr>
        <w:jc w:val="both"/>
        <w:rPr>
          <w:lang w:val="ro-RO"/>
        </w:rPr>
      </w:pPr>
    </w:p>
    <w:p w14:paraId="0B57647F" w14:textId="77777777" w:rsidR="000B43DF" w:rsidRPr="00CD5256" w:rsidRDefault="000B43DF" w:rsidP="000B43DF">
      <w:pPr>
        <w:jc w:val="both"/>
        <w:rPr>
          <w:lang w:val="ro-RO"/>
        </w:rPr>
      </w:pPr>
    </w:p>
    <w:p w14:paraId="32B70B45" w14:textId="77777777" w:rsidR="000B43DF" w:rsidRPr="00CD5256" w:rsidRDefault="000B43DF" w:rsidP="000B43DF">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CD5256">
        <w:rPr>
          <w:rFonts w:ascii="Arial" w:hAnsi="Arial" w:cs="Arial"/>
          <w:lang w:val="ro-RO"/>
        </w:rPr>
        <w:t>4.Asigură participarea în comisiile de licitație pentru diferite obiective de investiții/reparații capitale/reparații curente pe care Primăria municipiului Satu Mare le are în derulare.</w:t>
      </w:r>
    </w:p>
    <w:p w14:paraId="33381336" w14:textId="77777777" w:rsidR="000B43DF" w:rsidRPr="00CD5256" w:rsidRDefault="000B43DF" w:rsidP="000B43DF">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p>
    <w:p w14:paraId="0945BA7D" w14:textId="77777777" w:rsidR="000B43DF" w:rsidRPr="00CD5256" w:rsidRDefault="000B43DF" w:rsidP="000B43DF">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CD5256">
        <w:rPr>
          <w:rFonts w:ascii="Arial" w:hAnsi="Arial" w:cs="Arial"/>
          <w:lang w:val="ro-RO"/>
        </w:rPr>
        <w:t>5.Asigură participarea în comisiile de recepție pentru toate obiectivele de investiții/reparații capitale/reparații curente, ale Primăriei municipiului Satu Mare.</w:t>
      </w:r>
    </w:p>
    <w:p w14:paraId="531005E8" w14:textId="77777777" w:rsidR="000B43DF" w:rsidRPr="00CD5256" w:rsidRDefault="000B43DF" w:rsidP="000B43DF">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p>
    <w:p w14:paraId="28BF6D79" w14:textId="77777777" w:rsidR="000B43DF" w:rsidRPr="00CD5256" w:rsidRDefault="000B43DF" w:rsidP="000B43DF">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CD5256">
        <w:rPr>
          <w:rFonts w:ascii="Arial" w:hAnsi="Arial" w:cs="Arial"/>
          <w:lang w:val="ro-RO"/>
        </w:rPr>
        <w:t>6.Asigură participarea în comisiile de avizare tehnico-economică  pentru analizarea, verificarea și avizarea documentațiilor tehnico-economice care stau la baza realizării investițiilor proprii, ale serviciilor publice de interes local, ale instituțiilor și unităților de sub autoritatea Municipiului Satu Mare.</w:t>
      </w:r>
    </w:p>
    <w:p w14:paraId="52D78CC7" w14:textId="77777777" w:rsidR="000B43DF" w:rsidRPr="00CD5256" w:rsidRDefault="000B43DF" w:rsidP="000B43DF">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p>
    <w:p w14:paraId="3240959F" w14:textId="77777777" w:rsidR="000B43DF" w:rsidRPr="00CD5256" w:rsidRDefault="000B43DF" w:rsidP="000B43DF">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CD5256">
        <w:rPr>
          <w:rFonts w:ascii="Arial" w:hAnsi="Arial" w:cs="Arial"/>
          <w:lang w:val="ro-RO"/>
        </w:rPr>
        <w:t>7. Asigură participarea în calitate de manageri de proiect/responsabili tehnici în derularea proiectelor cu finanțare internațională pe specialitățile: instalații electrice, instalații sanitare, instalații termice, instalații interioare de gaze naturale, edilitare,</w:t>
      </w:r>
    </w:p>
    <w:p w14:paraId="72B8BABE" w14:textId="77777777" w:rsidR="000B43DF" w:rsidRPr="00CD5256" w:rsidRDefault="000B43DF" w:rsidP="000B43DF">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p>
    <w:p w14:paraId="33E0FDE4" w14:textId="77777777" w:rsidR="000B43DF" w:rsidRPr="00CD5256" w:rsidRDefault="000B43DF" w:rsidP="000B43DF">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CD5256">
        <w:rPr>
          <w:rFonts w:ascii="Arial" w:hAnsi="Arial" w:cs="Arial"/>
          <w:lang w:val="ro-RO"/>
        </w:rPr>
        <w:t>8.Asigură asistență tehnică de specialitate Direcției Tehnice, Serviciului Investiții, Serviciului Scriere Proiecte și altor servicii sau compartimente în orice problemă ivită ce ține de specificul Biroului inclusiv la obținerea de avize, acorduri, pe specialitățile: instalații electrice, instalații sanitare, instalații termice, instalații interioare de gaze naturale, edilitare,</w:t>
      </w:r>
    </w:p>
    <w:p w14:paraId="5978D8D6" w14:textId="77777777" w:rsidR="000B43DF" w:rsidRPr="00CD5256" w:rsidRDefault="000B43DF" w:rsidP="000B43DF">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p>
    <w:p w14:paraId="0C236EC0" w14:textId="77777777" w:rsidR="000B43DF" w:rsidRPr="00CD5256" w:rsidRDefault="000B43DF" w:rsidP="000B43DF">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CD5256">
        <w:rPr>
          <w:rFonts w:ascii="Arial" w:hAnsi="Arial" w:cs="Arial"/>
          <w:lang w:val="ro-RO"/>
        </w:rPr>
        <w:t>9.alte sarcini stabilite de şefii ierarhici superiori.</w:t>
      </w:r>
    </w:p>
    <w:p w14:paraId="0090428D" w14:textId="77777777" w:rsidR="000B43DF" w:rsidRDefault="000B43DF"/>
    <w:sectPr w:rsidR="000B43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F1D81"/>
    <w:multiLevelType w:val="hybridMultilevel"/>
    <w:tmpl w:val="3C1C6126"/>
    <w:lvl w:ilvl="0" w:tplc="04180001">
      <w:start w:val="1"/>
      <w:numFmt w:val="bullet"/>
      <w:lvlText w:val=""/>
      <w:lvlJc w:val="left"/>
      <w:pPr>
        <w:ind w:left="720" w:hanging="360"/>
      </w:pPr>
      <w:rPr>
        <w:rFonts w:ascii="Symbol" w:hAnsi="Symbol" w:hint="default"/>
      </w:rPr>
    </w:lvl>
    <w:lvl w:ilvl="1" w:tplc="4424A8C8">
      <w:start w:val="7"/>
      <w:numFmt w:val="bullet"/>
      <w:lvlText w:val="-"/>
      <w:lvlJc w:val="left"/>
      <w:pPr>
        <w:ind w:left="1440" w:hanging="360"/>
      </w:pPr>
      <w:rPr>
        <w:rFonts w:ascii="Times New Roman" w:eastAsia="Calibri"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992684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291"/>
    <w:rsid w:val="000B43DF"/>
    <w:rsid w:val="00562E10"/>
    <w:rsid w:val="0070752F"/>
    <w:rsid w:val="0079513A"/>
    <w:rsid w:val="0080329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57E0A"/>
  <w15:chartTrackingRefBased/>
  <w15:docId w15:val="{2342BC67-B40A-4F3A-BFE0-FF55A133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3DF"/>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B43DF"/>
    <w:rPr>
      <w:rFonts w:ascii="Courier New" w:hAnsi="Courier New" w:cs="Courier New"/>
      <w:sz w:val="20"/>
      <w:szCs w:val="20"/>
    </w:rPr>
  </w:style>
  <w:style w:type="character" w:customStyle="1" w:styleId="PlainTextChar">
    <w:name w:val="Plain Text Char"/>
    <w:basedOn w:val="DefaultParagraphFont"/>
    <w:link w:val="PlainText"/>
    <w:rsid w:val="000B43DF"/>
    <w:rPr>
      <w:rFonts w:ascii="Courier New" w:eastAsia="Times New Roman" w:hAnsi="Courier New" w:cs="Courier New"/>
      <w:sz w:val="20"/>
      <w:szCs w:val="20"/>
      <w:lang w:val="en-US"/>
    </w:rPr>
  </w:style>
  <w:style w:type="paragraph" w:customStyle="1" w:styleId="Char">
    <w:name w:val=" Char"/>
    <w:basedOn w:val="Normal"/>
    <w:rsid w:val="000B43DF"/>
    <w:rPr>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527</Words>
  <Characters>3062</Characters>
  <Application>Microsoft Office Word</Application>
  <DocSecurity>0</DocSecurity>
  <Lines>25</Lines>
  <Paragraphs>7</Paragraphs>
  <ScaleCrop>false</ScaleCrop>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Buzec</dc:creator>
  <cp:keywords/>
  <dc:description/>
  <cp:lastModifiedBy>Lucia Buzec</cp:lastModifiedBy>
  <cp:revision>3</cp:revision>
  <dcterms:created xsi:type="dcterms:W3CDTF">2022-06-24T09:15:00Z</dcterms:created>
  <dcterms:modified xsi:type="dcterms:W3CDTF">2022-06-24T09:17:00Z</dcterms:modified>
</cp:coreProperties>
</file>