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ABA90" w14:textId="77777777" w:rsidR="00923729" w:rsidRDefault="00244FAD">
      <w:pPr>
        <w:shd w:val="clear" w:color="auto" w:fill="CED7E7"/>
        <w:spacing w:after="0" w:line="276" w:lineRule="auto"/>
        <w:jc w:val="center"/>
        <w:rPr>
          <w:rFonts w:ascii="Candara" w:eastAsia="Candara" w:hAnsi="Candara" w:cs="Candara"/>
          <w:b/>
          <w:smallCaps/>
          <w:color w:val="2F5496"/>
          <w:sz w:val="40"/>
          <w:szCs w:val="40"/>
        </w:rPr>
      </w:pPr>
      <w:r>
        <w:rPr>
          <w:rFonts w:ascii="Candara" w:eastAsia="Candara" w:hAnsi="Candara" w:cs="Candara"/>
          <w:b/>
          <w:smallCaps/>
          <w:color w:val="2F5496"/>
          <w:sz w:val="40"/>
          <w:szCs w:val="40"/>
        </w:rPr>
        <w:t xml:space="preserve">STRATEGIA DE DEZVOLTARE A DOMENIULUI SOCIAL ÎN MUNICIPIUL SATU MARE </w:t>
      </w:r>
    </w:p>
    <w:p w14:paraId="23B3F5E3" w14:textId="77777777" w:rsidR="00923729" w:rsidRDefault="00244FAD">
      <w:pPr>
        <w:shd w:val="clear" w:color="auto" w:fill="CED7E7"/>
        <w:spacing w:after="0" w:line="276" w:lineRule="auto"/>
        <w:jc w:val="center"/>
        <w:rPr>
          <w:rFonts w:ascii="Candara" w:eastAsia="Candara" w:hAnsi="Candara" w:cs="Candara"/>
          <w:b/>
          <w:smallCaps/>
          <w:color w:val="2F5496"/>
          <w:sz w:val="40"/>
          <w:szCs w:val="40"/>
        </w:rPr>
      </w:pPr>
      <w:r>
        <w:rPr>
          <w:rFonts w:ascii="Candara" w:eastAsia="Candara" w:hAnsi="Candara" w:cs="Candara"/>
          <w:b/>
          <w:smallCaps/>
          <w:color w:val="2F5496"/>
          <w:sz w:val="40"/>
          <w:szCs w:val="40"/>
        </w:rPr>
        <w:t>2021-2027</w:t>
      </w:r>
    </w:p>
    <w:p w14:paraId="49ECDB8F" w14:textId="77777777" w:rsidR="00923729" w:rsidRDefault="00923729">
      <w:pPr>
        <w:shd w:val="clear" w:color="auto" w:fill="CED7E7"/>
        <w:spacing w:after="0" w:line="276" w:lineRule="auto"/>
        <w:jc w:val="center"/>
        <w:rPr>
          <w:rFonts w:ascii="Candara" w:eastAsia="Candara" w:hAnsi="Candara" w:cs="Candara"/>
          <w:b/>
          <w:sz w:val="32"/>
          <w:szCs w:val="32"/>
        </w:rPr>
      </w:pPr>
    </w:p>
    <w:p w14:paraId="1EAFCB7A" w14:textId="77777777" w:rsidR="00923729" w:rsidRDefault="00244FAD">
      <w:pPr>
        <w:shd w:val="clear" w:color="auto" w:fill="CED7E7"/>
        <w:spacing w:before="240" w:after="240" w:line="276" w:lineRule="auto"/>
        <w:jc w:val="center"/>
        <w:rPr>
          <w:rFonts w:ascii="Candara" w:eastAsia="Candara" w:hAnsi="Candara" w:cs="Candara"/>
          <w:b/>
          <w:color w:val="1F3864"/>
          <w:sz w:val="32"/>
          <w:szCs w:val="32"/>
        </w:rPr>
      </w:pPr>
      <w:r>
        <w:rPr>
          <w:rFonts w:ascii="Candara" w:eastAsia="Candara" w:hAnsi="Candara" w:cs="Candara"/>
          <w:b/>
          <w:color w:val="1F3864"/>
          <w:sz w:val="32"/>
          <w:szCs w:val="32"/>
        </w:rPr>
        <w:t>REALIZATĂ DE</w:t>
      </w:r>
    </w:p>
    <w:p w14:paraId="591DC895" w14:textId="77777777" w:rsidR="00923729" w:rsidRDefault="00244FAD">
      <w:pPr>
        <w:shd w:val="clear" w:color="auto" w:fill="CED7E7"/>
        <w:spacing w:before="240" w:after="240" w:line="276" w:lineRule="auto"/>
        <w:jc w:val="center"/>
        <w:rPr>
          <w:rFonts w:ascii="Candara" w:eastAsia="Candara" w:hAnsi="Candara" w:cs="Candara"/>
          <w:b/>
          <w:color w:val="ED7D31"/>
          <w:sz w:val="32"/>
          <w:szCs w:val="32"/>
        </w:rPr>
      </w:pPr>
      <w:r>
        <w:rPr>
          <w:rFonts w:ascii="Candara" w:eastAsia="Candara" w:hAnsi="Candara" w:cs="Candara"/>
          <w:b/>
          <w:color w:val="ED7D31"/>
          <w:sz w:val="32"/>
          <w:szCs w:val="32"/>
        </w:rPr>
        <w:t>DIRECȚIA DE ASISTENȚĂ SOCIALĂ SATU MARE</w:t>
      </w:r>
    </w:p>
    <w:p w14:paraId="66A4DDFC" w14:textId="77777777" w:rsidR="00923729" w:rsidRDefault="00244FAD">
      <w:pPr>
        <w:shd w:val="clear" w:color="auto" w:fill="CED7E7"/>
        <w:spacing w:before="240" w:after="240" w:line="276" w:lineRule="auto"/>
        <w:jc w:val="center"/>
        <w:rPr>
          <w:rFonts w:ascii="Candara" w:eastAsia="Candara" w:hAnsi="Candara" w:cs="Candara"/>
          <w:b/>
          <w:color w:val="1F3864"/>
          <w:sz w:val="32"/>
          <w:szCs w:val="32"/>
        </w:rPr>
      </w:pPr>
      <w:r>
        <w:rPr>
          <w:rFonts w:ascii="Candara" w:eastAsia="Candara" w:hAnsi="Candara" w:cs="Candara"/>
          <w:b/>
          <w:color w:val="1F3864"/>
          <w:sz w:val="32"/>
          <w:szCs w:val="32"/>
        </w:rPr>
        <w:t>ÎN COLABORARE CU</w:t>
      </w:r>
    </w:p>
    <w:p w14:paraId="5DE4EEED" w14:textId="77777777" w:rsidR="00923729" w:rsidRDefault="00244FAD">
      <w:pPr>
        <w:shd w:val="clear" w:color="auto" w:fill="CED7E7"/>
        <w:spacing w:before="240" w:after="240" w:line="276" w:lineRule="auto"/>
        <w:jc w:val="center"/>
        <w:rPr>
          <w:rFonts w:ascii="Candara" w:eastAsia="Candara" w:hAnsi="Candara" w:cs="Candara"/>
          <w:b/>
          <w:color w:val="ED7D31"/>
          <w:sz w:val="32"/>
          <w:szCs w:val="32"/>
        </w:rPr>
      </w:pPr>
      <w:r>
        <w:rPr>
          <w:rFonts w:ascii="Candara" w:eastAsia="Candara" w:hAnsi="Candara" w:cs="Candara"/>
          <w:b/>
          <w:color w:val="ED7D31"/>
          <w:sz w:val="32"/>
          <w:szCs w:val="32"/>
        </w:rPr>
        <w:t>GRUPUL DE LUCRU GLASS</w:t>
      </w:r>
    </w:p>
    <w:p w14:paraId="32AEE6E5" w14:textId="77777777" w:rsidR="00923729" w:rsidRDefault="00244FAD">
      <w:pPr>
        <w:shd w:val="clear" w:color="auto" w:fill="CED7E7"/>
        <w:spacing w:before="240" w:after="240" w:line="276" w:lineRule="auto"/>
        <w:jc w:val="center"/>
        <w:rPr>
          <w:rFonts w:ascii="Candara" w:eastAsia="Candara" w:hAnsi="Candara" w:cs="Candara"/>
          <w:b/>
          <w:color w:val="ED7D31"/>
          <w:sz w:val="32"/>
          <w:szCs w:val="32"/>
        </w:rPr>
      </w:pPr>
      <w:r>
        <w:rPr>
          <w:noProof/>
        </w:rPr>
        <w:drawing>
          <wp:inline distT="0" distB="0" distL="0" distR="0" wp14:anchorId="14F6373D" wp14:editId="44B1E059">
            <wp:extent cx="3357840" cy="2240645"/>
            <wp:effectExtent l="0" t="0" r="0" b="0"/>
            <wp:docPr id="2" name="image2.png" descr="Governance Professionals Peer Learning Network"/>
            <wp:cNvGraphicFramePr/>
            <a:graphic xmlns:a="http://schemas.openxmlformats.org/drawingml/2006/main">
              <a:graphicData uri="http://schemas.openxmlformats.org/drawingml/2006/picture">
                <pic:pic xmlns:pic="http://schemas.openxmlformats.org/drawingml/2006/picture">
                  <pic:nvPicPr>
                    <pic:cNvPr id="0" name="image2.png" descr="Governance Professionals Peer Learning Network"/>
                    <pic:cNvPicPr preferRelativeResize="0"/>
                  </pic:nvPicPr>
                  <pic:blipFill>
                    <a:blip r:embed="rId5"/>
                    <a:srcRect/>
                    <a:stretch>
                      <a:fillRect/>
                    </a:stretch>
                  </pic:blipFill>
                  <pic:spPr>
                    <a:xfrm>
                      <a:off x="0" y="0"/>
                      <a:ext cx="3357840" cy="2240645"/>
                    </a:xfrm>
                    <a:prstGeom prst="rect">
                      <a:avLst/>
                    </a:prstGeom>
                    <a:ln/>
                  </pic:spPr>
                </pic:pic>
              </a:graphicData>
            </a:graphic>
          </wp:inline>
        </w:drawing>
      </w:r>
    </w:p>
    <w:p w14:paraId="7ADCAF23" w14:textId="77777777" w:rsidR="00923729" w:rsidRDefault="00244FAD">
      <w:pPr>
        <w:shd w:val="clear" w:color="auto" w:fill="CED7E7"/>
        <w:spacing w:after="0" w:line="276" w:lineRule="auto"/>
        <w:jc w:val="center"/>
        <w:rPr>
          <w:rFonts w:ascii="Candara" w:eastAsia="Candara" w:hAnsi="Candara" w:cs="Candara"/>
          <w:b/>
          <w:color w:val="2F5496"/>
          <w:sz w:val="32"/>
          <w:szCs w:val="32"/>
        </w:rPr>
      </w:pPr>
      <w:r>
        <w:rPr>
          <w:rFonts w:ascii="Candara" w:eastAsia="Candara" w:hAnsi="Candara" w:cs="Candara"/>
          <w:b/>
          <w:color w:val="2F5496"/>
          <w:sz w:val="32"/>
          <w:szCs w:val="32"/>
        </w:rPr>
        <w:t>SATU MARE</w:t>
      </w:r>
    </w:p>
    <w:p w14:paraId="7F37CAA5" w14:textId="77777777" w:rsidR="00923729" w:rsidRDefault="00923729">
      <w:pPr>
        <w:shd w:val="clear" w:color="auto" w:fill="CED7E7"/>
        <w:spacing w:after="0" w:line="276" w:lineRule="auto"/>
        <w:jc w:val="center"/>
        <w:rPr>
          <w:rFonts w:ascii="Candara" w:eastAsia="Candara" w:hAnsi="Candara" w:cs="Candara"/>
          <w:b/>
          <w:color w:val="2F5496"/>
          <w:sz w:val="32"/>
          <w:szCs w:val="32"/>
        </w:rPr>
      </w:pPr>
    </w:p>
    <w:p w14:paraId="1A6622BD" w14:textId="77777777" w:rsidR="00923729" w:rsidRDefault="00244FAD">
      <w:pPr>
        <w:shd w:val="clear" w:color="auto" w:fill="CED7E7"/>
        <w:spacing w:after="0" w:line="276" w:lineRule="auto"/>
        <w:jc w:val="center"/>
        <w:rPr>
          <w:rFonts w:ascii="Candara" w:eastAsia="Candara" w:hAnsi="Candara" w:cs="Candara"/>
          <w:b/>
          <w:color w:val="FF0000"/>
          <w:sz w:val="96"/>
          <w:szCs w:val="96"/>
        </w:rPr>
      </w:pPr>
      <w:r>
        <w:rPr>
          <w:rFonts w:ascii="Candara" w:eastAsia="Candara" w:hAnsi="Candara" w:cs="Candara"/>
          <w:b/>
          <w:color w:val="FF0000"/>
          <w:sz w:val="96"/>
          <w:szCs w:val="96"/>
        </w:rPr>
        <w:t xml:space="preserve">EXTRAS, </w:t>
      </w:r>
    </w:p>
    <w:p w14:paraId="5B4F7DCE" w14:textId="77777777" w:rsidR="00923729" w:rsidRDefault="00244FAD">
      <w:pPr>
        <w:shd w:val="clear" w:color="auto" w:fill="CED7E7"/>
        <w:spacing w:after="0" w:line="276" w:lineRule="auto"/>
        <w:jc w:val="center"/>
        <w:rPr>
          <w:rFonts w:ascii="Candara" w:eastAsia="Candara" w:hAnsi="Candara" w:cs="Candara"/>
          <w:b/>
          <w:color w:val="FF0000"/>
          <w:sz w:val="96"/>
          <w:szCs w:val="96"/>
        </w:rPr>
      </w:pPr>
      <w:r>
        <w:rPr>
          <w:rFonts w:ascii="Candara" w:eastAsia="Candara" w:hAnsi="Candara" w:cs="Candara"/>
          <w:b/>
          <w:color w:val="FF0000"/>
          <w:sz w:val="96"/>
          <w:szCs w:val="96"/>
        </w:rPr>
        <w:t>3 februarie 2021</w:t>
      </w:r>
    </w:p>
    <w:p w14:paraId="139A3D2D" w14:textId="77777777" w:rsidR="00923729" w:rsidRDefault="00923729"/>
    <w:p w14:paraId="1F29AC0F" w14:textId="77777777" w:rsidR="00923729" w:rsidRDefault="00923729"/>
    <w:p w14:paraId="1CBA8495" w14:textId="77777777" w:rsidR="00923729" w:rsidRDefault="00923729"/>
    <w:p w14:paraId="3A7D0665" w14:textId="77777777" w:rsidR="00923729" w:rsidRDefault="00244FAD">
      <w:pPr>
        <w:pStyle w:val="Heading1"/>
        <w:numPr>
          <w:ilvl w:val="0"/>
          <w:numId w:val="4"/>
        </w:numPr>
        <w:shd w:val="clear" w:color="auto" w:fill="B4C6E7"/>
        <w:ind w:left="426" w:hanging="426"/>
        <w:rPr>
          <w:rFonts w:ascii="Candara" w:eastAsia="Candara" w:hAnsi="Candara" w:cs="Candara"/>
          <w:b/>
        </w:rPr>
      </w:pPr>
      <w:r>
        <w:rPr>
          <w:rFonts w:ascii="Candara" w:eastAsia="Candara" w:hAnsi="Candara" w:cs="Candara"/>
          <w:b/>
          <w:color w:val="ED7D31"/>
        </w:rPr>
        <w:lastRenderedPageBreak/>
        <w:t>Contextul elaborării strategiei</w:t>
      </w:r>
    </w:p>
    <w:p w14:paraId="696B285B" w14:textId="77777777" w:rsidR="00923729" w:rsidRDefault="00923729">
      <w:pPr>
        <w:spacing w:after="0"/>
        <w:jc w:val="both"/>
        <w:rPr>
          <w:rFonts w:ascii="Candara" w:eastAsia="Candara" w:hAnsi="Candara" w:cs="Candara"/>
          <w:sz w:val="24"/>
          <w:szCs w:val="24"/>
        </w:rPr>
      </w:pPr>
    </w:p>
    <w:p w14:paraId="4EF818D4" w14:textId="77777777" w:rsidR="00923729" w:rsidRDefault="00244FAD">
      <w:pPr>
        <w:spacing w:after="0"/>
        <w:jc w:val="both"/>
        <w:rPr>
          <w:rFonts w:ascii="Candara" w:eastAsia="Candara" w:hAnsi="Candara" w:cs="Candara"/>
          <w:sz w:val="24"/>
          <w:szCs w:val="24"/>
        </w:rPr>
      </w:pPr>
      <w:r>
        <w:rPr>
          <w:rFonts w:ascii="Candara" w:eastAsia="Candara" w:hAnsi="Candara" w:cs="Candara"/>
          <w:sz w:val="24"/>
          <w:szCs w:val="24"/>
        </w:rPr>
        <w:t>Având în vedere trecerea într-un nou ciclu de programare, cuprinzând noi strategii și programe de finanțare care urmează a fi implementate la nivelul Uniunii Europene și la nivel național, s-a considerat necesară atât reviz</w:t>
      </w:r>
      <w:r>
        <w:rPr>
          <w:rFonts w:ascii="Candara" w:eastAsia="Candara" w:hAnsi="Candara" w:cs="Candara"/>
          <w:sz w:val="24"/>
          <w:szCs w:val="24"/>
        </w:rPr>
        <w:t xml:space="preserve">uirea realizărilor din ultimii 7 ani, cât și analiza nevoilor din domeniul asistenței sociale, în Municipiul Satu Mare. </w:t>
      </w:r>
    </w:p>
    <w:p w14:paraId="1EDD5AD4" w14:textId="77777777" w:rsidR="00923729" w:rsidRDefault="00923729">
      <w:pPr>
        <w:spacing w:after="0"/>
        <w:jc w:val="both"/>
        <w:rPr>
          <w:rFonts w:ascii="Candara" w:eastAsia="Candara" w:hAnsi="Candara" w:cs="Candara"/>
          <w:sz w:val="24"/>
          <w:szCs w:val="24"/>
        </w:rPr>
      </w:pPr>
    </w:p>
    <w:p w14:paraId="2CF23A61" w14:textId="77777777" w:rsidR="00923729" w:rsidRDefault="00244FAD">
      <w:pPr>
        <w:spacing w:after="0"/>
        <w:jc w:val="both"/>
        <w:rPr>
          <w:rFonts w:ascii="Candara" w:eastAsia="Candara" w:hAnsi="Candara" w:cs="Candara"/>
          <w:sz w:val="24"/>
          <w:szCs w:val="24"/>
        </w:rPr>
      </w:pPr>
      <w:r>
        <w:rPr>
          <w:rFonts w:ascii="Candara" w:eastAsia="Candara" w:hAnsi="Candara" w:cs="Candara"/>
          <w:sz w:val="24"/>
          <w:szCs w:val="24"/>
        </w:rPr>
        <w:t xml:space="preserve">Luând în considerare realitățile actuale, în mare măsură influențate de urmările pandemiei COVID-19, dar şi oportunitățile oferite de </w:t>
      </w:r>
      <w:r>
        <w:rPr>
          <w:rFonts w:ascii="Candara" w:eastAsia="Candara" w:hAnsi="Candara" w:cs="Candara"/>
          <w:sz w:val="24"/>
          <w:szCs w:val="24"/>
        </w:rPr>
        <w:t>viitorul buget multianual al Uniunii Europene pentru perioada 2021-2027, este nevoie ca strategia în domeniul social să fie reactualizată şi continuată, astfel încât instituțiile şi organizațiile locale să răspundă într-un mod profesionist celor mai presan</w:t>
      </w:r>
      <w:r>
        <w:rPr>
          <w:rFonts w:ascii="Candara" w:eastAsia="Candara" w:hAnsi="Candara" w:cs="Candara"/>
          <w:sz w:val="24"/>
          <w:szCs w:val="24"/>
        </w:rPr>
        <w:t>te nevoi ale comunității sătmărene. Direcția de Asistență Socială Satu Mare, în calitate de principal furnizor de servicii de asistență socială la nivelul municipiului, a coordonat acest demers pe toată durata desfășurării sale.</w:t>
      </w:r>
    </w:p>
    <w:p w14:paraId="63B65A07" w14:textId="77777777" w:rsidR="00923729" w:rsidRDefault="00923729">
      <w:pPr>
        <w:spacing w:after="0"/>
        <w:jc w:val="both"/>
        <w:rPr>
          <w:rFonts w:ascii="Candara" w:eastAsia="Candara" w:hAnsi="Candara" w:cs="Candara"/>
          <w:sz w:val="24"/>
          <w:szCs w:val="24"/>
        </w:rPr>
      </w:pPr>
    </w:p>
    <w:p w14:paraId="65A8A09F" w14:textId="77777777" w:rsidR="00923729" w:rsidRDefault="00923729">
      <w:pPr>
        <w:spacing w:after="0"/>
        <w:jc w:val="both"/>
        <w:rPr>
          <w:rFonts w:ascii="Candara" w:eastAsia="Candara" w:hAnsi="Candara" w:cs="Candara"/>
          <w:sz w:val="24"/>
          <w:szCs w:val="24"/>
        </w:rPr>
      </w:pPr>
    </w:p>
    <w:p w14:paraId="1126EB0D" w14:textId="77777777" w:rsidR="00923729" w:rsidRDefault="00244FAD">
      <w:pPr>
        <w:pStyle w:val="Heading1"/>
        <w:numPr>
          <w:ilvl w:val="0"/>
          <w:numId w:val="4"/>
        </w:numPr>
        <w:shd w:val="clear" w:color="auto" w:fill="B4C6E7"/>
        <w:ind w:left="426" w:hanging="426"/>
        <w:rPr>
          <w:rFonts w:ascii="Candara" w:eastAsia="Candara" w:hAnsi="Candara" w:cs="Candara"/>
          <w:b/>
        </w:rPr>
      </w:pPr>
      <w:bookmarkStart w:id="0" w:name="_gjdgxs" w:colFirst="0" w:colLast="0"/>
      <w:bookmarkEnd w:id="0"/>
      <w:r>
        <w:rPr>
          <w:rFonts w:ascii="Candara" w:eastAsia="Candara" w:hAnsi="Candara" w:cs="Candara"/>
          <w:b/>
          <w:color w:val="ED7D31"/>
        </w:rPr>
        <w:t xml:space="preserve">Metologia de lucru </w:t>
      </w:r>
    </w:p>
    <w:p w14:paraId="1D140BCB" w14:textId="77777777" w:rsidR="00923729" w:rsidRDefault="00923729">
      <w:pPr>
        <w:spacing w:after="0"/>
        <w:jc w:val="both"/>
        <w:rPr>
          <w:rFonts w:ascii="Candara" w:eastAsia="Candara" w:hAnsi="Candara" w:cs="Candara"/>
          <w:sz w:val="24"/>
          <w:szCs w:val="24"/>
        </w:rPr>
      </w:pPr>
    </w:p>
    <w:p w14:paraId="25153BD2" w14:textId="77777777" w:rsidR="00923729" w:rsidRDefault="00923729">
      <w:pPr>
        <w:spacing w:after="0" w:line="276" w:lineRule="auto"/>
        <w:jc w:val="both"/>
        <w:rPr>
          <w:rFonts w:ascii="Candara" w:eastAsia="Candara" w:hAnsi="Candara" w:cs="Candara"/>
          <w:sz w:val="24"/>
          <w:szCs w:val="24"/>
        </w:rPr>
      </w:pPr>
    </w:p>
    <w:p w14:paraId="3AA4AF4C" w14:textId="77777777" w:rsidR="00923729" w:rsidRDefault="00244FAD">
      <w:pPr>
        <w:spacing w:after="0" w:line="276" w:lineRule="auto"/>
        <w:jc w:val="both"/>
        <w:rPr>
          <w:rFonts w:ascii="Candara" w:eastAsia="Candara" w:hAnsi="Candara" w:cs="Candara"/>
          <w:sz w:val="24"/>
          <w:szCs w:val="24"/>
        </w:rPr>
      </w:pPr>
      <w:r>
        <w:rPr>
          <w:rFonts w:ascii="Candara" w:eastAsia="Candara" w:hAnsi="Candara" w:cs="Candara"/>
          <w:sz w:val="24"/>
          <w:szCs w:val="24"/>
        </w:rPr>
        <w:t>Metodologia abordată a fost una participativă, elaborarea strategiei parcurgând 4 etape, în cadrul cărora au fost consultați atât beneficiarii, cât și furnizorii serviciilor sociale. Etapele parcurse și-au propus:</w:t>
      </w:r>
    </w:p>
    <w:p w14:paraId="5AE5BF70" w14:textId="77777777" w:rsidR="00923729" w:rsidRDefault="00244FAD">
      <w:pPr>
        <w:numPr>
          <w:ilvl w:val="0"/>
          <w:numId w:val="5"/>
        </w:numPr>
        <w:pBdr>
          <w:top w:val="nil"/>
          <w:left w:val="nil"/>
          <w:bottom w:val="nil"/>
          <w:right w:val="nil"/>
          <w:between w:val="nil"/>
        </w:pBdr>
        <w:spacing w:after="0" w:line="276" w:lineRule="auto"/>
        <w:jc w:val="both"/>
        <w:rPr>
          <w:rFonts w:ascii="Candara" w:eastAsia="Candara" w:hAnsi="Candara" w:cs="Candara"/>
          <w:color w:val="000000"/>
          <w:sz w:val="24"/>
          <w:szCs w:val="24"/>
        </w:rPr>
      </w:pPr>
      <w:r>
        <w:rPr>
          <w:rFonts w:ascii="Candara" w:eastAsia="Candara" w:hAnsi="Candara" w:cs="Candara"/>
          <w:color w:val="000000"/>
          <w:sz w:val="24"/>
          <w:szCs w:val="24"/>
        </w:rPr>
        <w:t>Consultarea benefici</w:t>
      </w:r>
      <w:r>
        <w:rPr>
          <w:rFonts w:ascii="Candara" w:eastAsia="Candara" w:hAnsi="Candara" w:cs="Candara"/>
          <w:color w:val="000000"/>
          <w:sz w:val="24"/>
          <w:szCs w:val="24"/>
        </w:rPr>
        <w:t>arilor cu ajutorul chestionarelor;</w:t>
      </w:r>
    </w:p>
    <w:p w14:paraId="3AEE1ACF" w14:textId="77777777" w:rsidR="00923729" w:rsidRDefault="00244FAD">
      <w:pPr>
        <w:numPr>
          <w:ilvl w:val="0"/>
          <w:numId w:val="5"/>
        </w:numPr>
        <w:pBdr>
          <w:top w:val="nil"/>
          <w:left w:val="nil"/>
          <w:bottom w:val="nil"/>
          <w:right w:val="nil"/>
          <w:between w:val="nil"/>
        </w:pBdr>
        <w:spacing w:after="0" w:line="276" w:lineRule="auto"/>
        <w:jc w:val="both"/>
        <w:rPr>
          <w:rFonts w:ascii="Candara" w:eastAsia="Candara" w:hAnsi="Candara" w:cs="Candara"/>
          <w:color w:val="000000"/>
          <w:sz w:val="24"/>
          <w:szCs w:val="24"/>
        </w:rPr>
      </w:pPr>
      <w:r>
        <w:rPr>
          <w:rFonts w:ascii="Candara" w:eastAsia="Candara" w:hAnsi="Candara" w:cs="Candara"/>
          <w:color w:val="000000"/>
          <w:sz w:val="24"/>
          <w:szCs w:val="24"/>
        </w:rPr>
        <w:t>Consultarea angajaților din sectorul social, membre GLASS prin aplicarea unui chestionar la nivel de specialiști;</w:t>
      </w:r>
    </w:p>
    <w:p w14:paraId="5B8738FC" w14:textId="77777777" w:rsidR="00923729" w:rsidRDefault="00244FAD">
      <w:pPr>
        <w:numPr>
          <w:ilvl w:val="0"/>
          <w:numId w:val="5"/>
        </w:numPr>
        <w:pBdr>
          <w:top w:val="nil"/>
          <w:left w:val="nil"/>
          <w:bottom w:val="nil"/>
          <w:right w:val="nil"/>
          <w:between w:val="nil"/>
        </w:pBdr>
        <w:spacing w:after="0" w:line="276" w:lineRule="auto"/>
        <w:jc w:val="both"/>
        <w:rPr>
          <w:rFonts w:ascii="Candara" w:eastAsia="Candara" w:hAnsi="Candara" w:cs="Candara"/>
          <w:color w:val="000000"/>
          <w:sz w:val="24"/>
          <w:szCs w:val="24"/>
        </w:rPr>
      </w:pPr>
      <w:r>
        <w:rPr>
          <w:rFonts w:ascii="Candara" w:eastAsia="Candara" w:hAnsi="Candara" w:cs="Candara"/>
          <w:color w:val="000000"/>
          <w:sz w:val="24"/>
          <w:szCs w:val="24"/>
        </w:rPr>
        <w:t>Organizarea unor întâlniri de lucru cu angajații DAS, cu reprezentarea fiecărui birou în parte pentru a ana</w:t>
      </w:r>
      <w:r>
        <w:rPr>
          <w:rFonts w:ascii="Candara" w:eastAsia="Candara" w:hAnsi="Candara" w:cs="Candara"/>
          <w:color w:val="000000"/>
          <w:sz w:val="24"/>
          <w:szCs w:val="24"/>
        </w:rPr>
        <w:t xml:space="preserve">liza – realizări, lipsuri, planuri de viitor. </w:t>
      </w:r>
    </w:p>
    <w:p w14:paraId="6DA207D1" w14:textId="77777777" w:rsidR="00923729" w:rsidRDefault="00244FAD">
      <w:pPr>
        <w:numPr>
          <w:ilvl w:val="0"/>
          <w:numId w:val="5"/>
        </w:numPr>
        <w:pBdr>
          <w:top w:val="nil"/>
          <w:left w:val="nil"/>
          <w:bottom w:val="nil"/>
          <w:right w:val="nil"/>
          <w:between w:val="nil"/>
        </w:pBdr>
        <w:spacing w:after="0" w:line="276" w:lineRule="auto"/>
        <w:jc w:val="both"/>
        <w:rPr>
          <w:rFonts w:ascii="Candara" w:eastAsia="Candara" w:hAnsi="Candara" w:cs="Candara"/>
          <w:color w:val="000000"/>
          <w:sz w:val="24"/>
          <w:szCs w:val="24"/>
        </w:rPr>
      </w:pPr>
      <w:r>
        <w:rPr>
          <w:rFonts w:ascii="Candara" w:eastAsia="Candara" w:hAnsi="Candara" w:cs="Candara"/>
          <w:color w:val="000000"/>
          <w:sz w:val="24"/>
          <w:szCs w:val="24"/>
        </w:rPr>
        <w:t>Organizarea unor întâlniri de lucru cu membri GLASS</w:t>
      </w:r>
    </w:p>
    <w:p w14:paraId="7C12C8D2" w14:textId="77777777" w:rsidR="00923729" w:rsidRDefault="00923729">
      <w:pPr>
        <w:spacing w:after="0" w:line="276" w:lineRule="auto"/>
        <w:jc w:val="both"/>
        <w:rPr>
          <w:rFonts w:ascii="Candara" w:eastAsia="Candara" w:hAnsi="Candara" w:cs="Candara"/>
          <w:sz w:val="24"/>
          <w:szCs w:val="24"/>
        </w:rPr>
      </w:pPr>
    </w:p>
    <w:p w14:paraId="77AF0FB4" w14:textId="77777777" w:rsidR="00923729" w:rsidRDefault="00244FAD">
      <w:pPr>
        <w:spacing w:after="0" w:line="276" w:lineRule="auto"/>
        <w:jc w:val="both"/>
        <w:rPr>
          <w:rFonts w:ascii="Candara" w:eastAsia="Candara" w:hAnsi="Candara" w:cs="Candara"/>
          <w:sz w:val="24"/>
          <w:szCs w:val="24"/>
        </w:rPr>
      </w:pPr>
      <w:r>
        <w:rPr>
          <w:rFonts w:ascii="Candara" w:eastAsia="Candara" w:hAnsi="Candara" w:cs="Candara"/>
          <w:sz w:val="24"/>
          <w:szCs w:val="24"/>
        </w:rPr>
        <w:t>Având în vedere complexitatea domeniului și multitudinea actorilor sociali implicați în furnizarea de servicii sociale, etapa de culegere a datelor pentru e</w:t>
      </w:r>
      <w:r>
        <w:rPr>
          <w:rFonts w:ascii="Candara" w:eastAsia="Candara" w:hAnsi="Candara" w:cs="Candara"/>
          <w:sz w:val="24"/>
          <w:szCs w:val="24"/>
        </w:rPr>
        <w:t xml:space="preserve">laborarea strategiei a implicat </w:t>
      </w:r>
      <w:r>
        <w:rPr>
          <w:rFonts w:ascii="Candara" w:eastAsia="Candara" w:hAnsi="Candara" w:cs="Candara"/>
          <w:i/>
          <w:sz w:val="24"/>
          <w:szCs w:val="24"/>
        </w:rPr>
        <w:t>Grupul de lucru în asistența socială sătmăreană (GLASS)</w:t>
      </w:r>
      <w:r>
        <w:rPr>
          <w:rFonts w:ascii="Candara" w:eastAsia="Candara" w:hAnsi="Candara" w:cs="Candara"/>
          <w:sz w:val="24"/>
          <w:szCs w:val="24"/>
        </w:rPr>
        <w:t>, care reunește furnizori de servicii sociale din Municipiul Satu Mare. Scopul constituirii grupului de lucru este creșterea calității serviciilor sociale furnizate la n</w:t>
      </w:r>
      <w:r>
        <w:rPr>
          <w:rFonts w:ascii="Candara" w:eastAsia="Candara" w:hAnsi="Candara" w:cs="Candara"/>
          <w:sz w:val="24"/>
          <w:szCs w:val="24"/>
        </w:rPr>
        <w:t xml:space="preserve">ivel local prin colaborarea interinstituțională eficientă și transparentă, respectiv prin abordarea integrată a nevoilor beneficiarilor. </w:t>
      </w:r>
    </w:p>
    <w:p w14:paraId="11FA707E" w14:textId="77777777" w:rsidR="00923729" w:rsidRDefault="00923729">
      <w:pPr>
        <w:spacing w:after="0" w:line="276" w:lineRule="auto"/>
        <w:jc w:val="both"/>
        <w:rPr>
          <w:rFonts w:ascii="Candara" w:eastAsia="Candara" w:hAnsi="Candara" w:cs="Candara"/>
          <w:sz w:val="24"/>
          <w:szCs w:val="24"/>
        </w:rPr>
      </w:pPr>
    </w:p>
    <w:p w14:paraId="4FBA4E3D" w14:textId="77777777" w:rsidR="00923729" w:rsidRDefault="00244FAD">
      <w:pPr>
        <w:spacing w:after="0" w:line="276" w:lineRule="auto"/>
        <w:jc w:val="both"/>
        <w:rPr>
          <w:rFonts w:ascii="Candara" w:eastAsia="Candara" w:hAnsi="Candara" w:cs="Candara"/>
          <w:sz w:val="24"/>
          <w:szCs w:val="24"/>
        </w:rPr>
      </w:pPr>
      <w:r>
        <w:rPr>
          <w:rFonts w:ascii="Candara" w:eastAsia="Candara" w:hAnsi="Candara" w:cs="Candara"/>
          <w:sz w:val="24"/>
          <w:szCs w:val="24"/>
        </w:rPr>
        <w:t>Prin această cercetare au fost vizate următoarele grupuri țintă:</w:t>
      </w:r>
    </w:p>
    <w:p w14:paraId="39586A67" w14:textId="77777777" w:rsidR="00923729" w:rsidRDefault="00244FAD">
      <w:pPr>
        <w:numPr>
          <w:ilvl w:val="0"/>
          <w:numId w:val="3"/>
        </w:numPr>
        <w:spacing w:after="0" w:line="276" w:lineRule="auto"/>
        <w:jc w:val="both"/>
        <w:rPr>
          <w:rFonts w:ascii="Candara" w:eastAsia="Candara" w:hAnsi="Candara" w:cs="Candara"/>
          <w:sz w:val="24"/>
          <w:szCs w:val="24"/>
        </w:rPr>
      </w:pPr>
      <w:r>
        <w:rPr>
          <w:rFonts w:ascii="Candara" w:eastAsia="Candara" w:hAnsi="Candara" w:cs="Candara"/>
          <w:sz w:val="24"/>
          <w:szCs w:val="24"/>
        </w:rPr>
        <w:t xml:space="preserve">Copii care se confruntă cu dificultăți sociale </w:t>
      </w:r>
    </w:p>
    <w:p w14:paraId="0FF6CF02" w14:textId="77777777" w:rsidR="00923729" w:rsidRDefault="00244FAD">
      <w:pPr>
        <w:numPr>
          <w:ilvl w:val="0"/>
          <w:numId w:val="3"/>
        </w:numPr>
        <w:spacing w:after="0" w:line="276" w:lineRule="auto"/>
        <w:jc w:val="both"/>
        <w:rPr>
          <w:rFonts w:ascii="Candara" w:eastAsia="Candara" w:hAnsi="Candara" w:cs="Candara"/>
          <w:sz w:val="24"/>
          <w:szCs w:val="24"/>
        </w:rPr>
      </w:pPr>
      <w:r>
        <w:rPr>
          <w:rFonts w:ascii="Candara" w:eastAsia="Candara" w:hAnsi="Candara" w:cs="Candara"/>
          <w:sz w:val="24"/>
          <w:szCs w:val="24"/>
        </w:rPr>
        <w:t xml:space="preserve">Adulți care se confruntă cu dificultăți sociale </w:t>
      </w:r>
    </w:p>
    <w:p w14:paraId="0A702E30" w14:textId="77777777" w:rsidR="00923729" w:rsidRDefault="00244FAD">
      <w:pPr>
        <w:numPr>
          <w:ilvl w:val="0"/>
          <w:numId w:val="3"/>
        </w:numPr>
        <w:spacing w:after="0" w:line="276" w:lineRule="auto"/>
        <w:jc w:val="both"/>
        <w:rPr>
          <w:rFonts w:ascii="Candara" w:eastAsia="Candara" w:hAnsi="Candara" w:cs="Candara"/>
          <w:sz w:val="24"/>
          <w:szCs w:val="24"/>
        </w:rPr>
      </w:pPr>
      <w:r>
        <w:rPr>
          <w:rFonts w:ascii="Candara" w:eastAsia="Candara" w:hAnsi="Candara" w:cs="Candara"/>
          <w:sz w:val="24"/>
          <w:szCs w:val="24"/>
        </w:rPr>
        <w:t xml:space="preserve">Vârstnici care se confruntă cu dificultăți sociale </w:t>
      </w:r>
    </w:p>
    <w:p w14:paraId="0CA88C3B" w14:textId="77777777" w:rsidR="00923729" w:rsidRDefault="00244FAD">
      <w:pPr>
        <w:numPr>
          <w:ilvl w:val="0"/>
          <w:numId w:val="3"/>
        </w:numPr>
        <w:spacing w:after="0" w:line="276" w:lineRule="auto"/>
        <w:jc w:val="both"/>
        <w:rPr>
          <w:rFonts w:ascii="Candara" w:eastAsia="Candara" w:hAnsi="Candara" w:cs="Candara"/>
          <w:sz w:val="24"/>
          <w:szCs w:val="24"/>
        </w:rPr>
      </w:pPr>
      <w:r>
        <w:rPr>
          <w:rFonts w:ascii="Candara" w:eastAsia="Candara" w:hAnsi="Candara" w:cs="Candara"/>
          <w:sz w:val="24"/>
          <w:szCs w:val="24"/>
        </w:rPr>
        <w:t xml:space="preserve">Familii care se confruntă cu dificultăți sociale </w:t>
      </w:r>
    </w:p>
    <w:p w14:paraId="39186E07" w14:textId="77777777" w:rsidR="00923729" w:rsidRDefault="00923729">
      <w:pPr>
        <w:spacing w:after="0" w:line="276" w:lineRule="auto"/>
        <w:jc w:val="both"/>
        <w:rPr>
          <w:rFonts w:ascii="Candara" w:eastAsia="Candara" w:hAnsi="Candara" w:cs="Candara"/>
          <w:sz w:val="24"/>
          <w:szCs w:val="24"/>
        </w:rPr>
      </w:pPr>
    </w:p>
    <w:p w14:paraId="7941DE07" w14:textId="77777777" w:rsidR="00923729" w:rsidRDefault="00244FAD">
      <w:pPr>
        <w:spacing w:after="0" w:line="276" w:lineRule="auto"/>
        <w:jc w:val="both"/>
        <w:rPr>
          <w:rFonts w:ascii="Candara" w:eastAsia="Candara" w:hAnsi="Candara" w:cs="Candara"/>
          <w:sz w:val="24"/>
          <w:szCs w:val="24"/>
        </w:rPr>
      </w:pPr>
      <w:r>
        <w:rPr>
          <w:rFonts w:ascii="Candara" w:eastAsia="Candara" w:hAnsi="Candara" w:cs="Candara"/>
          <w:sz w:val="24"/>
          <w:szCs w:val="24"/>
        </w:rPr>
        <w:t xml:space="preserve">Datele de cercetare au fost culese în perioada iunie – august 2020, pe baza unor instrumente realizate în jurul acestor patru grupuri. </w:t>
      </w:r>
    </w:p>
    <w:p w14:paraId="6EEFAA6D" w14:textId="77777777" w:rsidR="00923729" w:rsidRDefault="00923729">
      <w:pPr>
        <w:spacing w:after="0" w:line="276" w:lineRule="auto"/>
        <w:jc w:val="both"/>
        <w:rPr>
          <w:rFonts w:ascii="Candara" w:eastAsia="Candara" w:hAnsi="Candara" w:cs="Candara"/>
          <w:sz w:val="24"/>
          <w:szCs w:val="24"/>
        </w:rPr>
      </w:pPr>
    </w:p>
    <w:p w14:paraId="7B6A0969" w14:textId="77777777" w:rsidR="00923729" w:rsidRDefault="00244FAD">
      <w:pPr>
        <w:spacing w:after="0" w:line="276" w:lineRule="auto"/>
        <w:jc w:val="both"/>
        <w:rPr>
          <w:rFonts w:ascii="Candara" w:eastAsia="Candara" w:hAnsi="Candara" w:cs="Candara"/>
          <w:sz w:val="24"/>
          <w:szCs w:val="24"/>
        </w:rPr>
      </w:pPr>
      <w:r>
        <w:rPr>
          <w:rFonts w:ascii="Candara" w:eastAsia="Candara" w:hAnsi="Candara" w:cs="Candara"/>
          <w:sz w:val="24"/>
          <w:szCs w:val="24"/>
        </w:rPr>
        <w:t>În cazul a celor peste 500 de chestionare culese din rândul beneficiarilor de servicii sociale acestea nu pot fi consid</w:t>
      </w:r>
      <w:r>
        <w:rPr>
          <w:rFonts w:ascii="Candara" w:eastAsia="Candara" w:hAnsi="Candara" w:cs="Candara"/>
          <w:sz w:val="24"/>
          <w:szCs w:val="24"/>
        </w:rPr>
        <w:t>erate reprezentative din punct de vedere statistic, obstacolul major în acest caz fiind reprezentat de sistarea anumitor servicii sociale în contextul pandemiei. Totuși, ele aduc o perspectivă complementară, care nuanțează datele obținute din partea specia</w:t>
      </w:r>
      <w:r>
        <w:rPr>
          <w:rFonts w:ascii="Candara" w:eastAsia="Candara" w:hAnsi="Candara" w:cs="Candara"/>
          <w:sz w:val="24"/>
          <w:szCs w:val="24"/>
        </w:rPr>
        <w:t xml:space="preserve">liștilor. Întrucât am avut în vedere surprinderea unor chestiuni de profunzime, datele obținute sunt valoroase din perspectiva identificării tendințelor şi opiniilor majoritare reflectate la nivelul grupurilor țintă. </w:t>
      </w:r>
    </w:p>
    <w:p w14:paraId="2DF7FE0D" w14:textId="77777777" w:rsidR="00923729" w:rsidRDefault="00923729">
      <w:pPr>
        <w:spacing w:after="0" w:line="276" w:lineRule="auto"/>
        <w:jc w:val="both"/>
        <w:rPr>
          <w:rFonts w:ascii="Candara" w:eastAsia="Candara" w:hAnsi="Candara" w:cs="Candara"/>
          <w:sz w:val="24"/>
          <w:szCs w:val="24"/>
        </w:rPr>
      </w:pPr>
    </w:p>
    <w:p w14:paraId="1DDA0AC6" w14:textId="77777777" w:rsidR="00923729" w:rsidRDefault="00244FAD">
      <w:pPr>
        <w:spacing w:after="0" w:line="276" w:lineRule="auto"/>
        <w:jc w:val="both"/>
        <w:rPr>
          <w:rFonts w:ascii="Candara" w:eastAsia="Candara" w:hAnsi="Candara" w:cs="Candara"/>
          <w:sz w:val="24"/>
          <w:szCs w:val="24"/>
        </w:rPr>
      </w:pPr>
      <w:r>
        <w:rPr>
          <w:rFonts w:ascii="Candara" w:eastAsia="Candara" w:hAnsi="Candara" w:cs="Candara"/>
          <w:sz w:val="24"/>
          <w:szCs w:val="24"/>
        </w:rPr>
        <w:t>Pe parcursul lunii iulie 2020 au fost</w:t>
      </w:r>
      <w:r>
        <w:rPr>
          <w:rFonts w:ascii="Candara" w:eastAsia="Candara" w:hAnsi="Candara" w:cs="Candara"/>
          <w:sz w:val="24"/>
          <w:szCs w:val="24"/>
        </w:rPr>
        <w:t xml:space="preserve"> organizate două întâlniri cu membrii GLASS, o întâlnire cu reprezentanții ONGurilor și una cu cei ai instituțiilor publice. Pe parcursul lunii august 2020, în urma colectării datelor, au fost organizate întâlniri cu fiecare birou al DAS, iar în luna octom</w:t>
      </w:r>
      <w:r>
        <w:rPr>
          <w:rFonts w:ascii="Candara" w:eastAsia="Candara" w:hAnsi="Candara" w:cs="Candara"/>
          <w:sz w:val="24"/>
          <w:szCs w:val="24"/>
        </w:rPr>
        <w:t xml:space="preserve">brie au fost organizate 3 întâlniri cu cei interesați de temele majore abordate. </w:t>
      </w:r>
    </w:p>
    <w:p w14:paraId="50DBFD6F" w14:textId="77777777" w:rsidR="00923729" w:rsidRDefault="00923729">
      <w:pPr>
        <w:spacing w:after="0" w:line="276" w:lineRule="auto"/>
        <w:jc w:val="both"/>
        <w:rPr>
          <w:rFonts w:ascii="Candara" w:eastAsia="Candara" w:hAnsi="Candara" w:cs="Candara"/>
          <w:sz w:val="24"/>
          <w:szCs w:val="24"/>
        </w:rPr>
      </w:pPr>
    </w:p>
    <w:p w14:paraId="22966B4F" w14:textId="77777777" w:rsidR="00923729" w:rsidRDefault="00244FAD">
      <w:pPr>
        <w:pStyle w:val="Heading1"/>
        <w:numPr>
          <w:ilvl w:val="0"/>
          <w:numId w:val="4"/>
        </w:numPr>
        <w:shd w:val="clear" w:color="auto" w:fill="B4C6E7"/>
        <w:ind w:left="426" w:hanging="426"/>
        <w:rPr>
          <w:rFonts w:ascii="Candara" w:eastAsia="Candara" w:hAnsi="Candara" w:cs="Candara"/>
          <w:b/>
        </w:rPr>
      </w:pPr>
      <w:r>
        <w:rPr>
          <w:rFonts w:ascii="Candara" w:eastAsia="Candara" w:hAnsi="Candara" w:cs="Candara"/>
          <w:b/>
          <w:color w:val="ED7D31"/>
        </w:rPr>
        <w:t>Analiza situațională a sectorului ( analiza SWOT)</w:t>
      </w:r>
    </w:p>
    <w:p w14:paraId="7F9F8352" w14:textId="77777777" w:rsidR="00923729" w:rsidRDefault="00923729">
      <w:pPr>
        <w:spacing w:after="0" w:line="276" w:lineRule="auto"/>
        <w:jc w:val="both"/>
        <w:rPr>
          <w:rFonts w:ascii="Candara" w:eastAsia="Candara" w:hAnsi="Candara" w:cs="Candara"/>
          <w:color w:val="000000"/>
          <w:sz w:val="24"/>
          <w:szCs w:val="24"/>
        </w:rPr>
      </w:pPr>
    </w:p>
    <w:p w14:paraId="257DE7E3" w14:textId="77777777" w:rsidR="00923729" w:rsidRDefault="00244FAD">
      <w:pPr>
        <w:spacing w:after="0" w:line="276" w:lineRule="auto"/>
        <w:ind w:firstLine="720"/>
        <w:jc w:val="both"/>
        <w:rPr>
          <w:rFonts w:ascii="Candara" w:eastAsia="Candara" w:hAnsi="Candara" w:cs="Candara"/>
          <w:b/>
          <w:color w:val="000000"/>
          <w:sz w:val="24"/>
          <w:szCs w:val="24"/>
        </w:rPr>
      </w:pPr>
      <w:r>
        <w:rPr>
          <w:rFonts w:ascii="Candara" w:eastAsia="Candara" w:hAnsi="Candara" w:cs="Candara"/>
          <w:b/>
          <w:color w:val="000000"/>
          <w:sz w:val="24"/>
          <w:szCs w:val="24"/>
        </w:rPr>
        <w:t>Puncte tari:</w:t>
      </w:r>
    </w:p>
    <w:p w14:paraId="6A35B61F" w14:textId="77777777" w:rsidR="00923729" w:rsidRDefault="00244FAD">
      <w:pPr>
        <w:tabs>
          <w:tab w:val="left" w:pos="709"/>
        </w:tabs>
        <w:spacing w:after="0" w:line="276" w:lineRule="auto"/>
        <w:ind w:firstLine="720"/>
        <w:jc w:val="both"/>
        <w:rPr>
          <w:rFonts w:ascii="Candara" w:eastAsia="Candara" w:hAnsi="Candara" w:cs="Candara"/>
          <w:color w:val="000000"/>
          <w:sz w:val="24"/>
          <w:szCs w:val="24"/>
        </w:rPr>
      </w:pPr>
      <w:r>
        <w:rPr>
          <w:rFonts w:ascii="Candara" w:eastAsia="Candara" w:hAnsi="Candara" w:cs="Candara"/>
          <w:color w:val="000000"/>
          <w:sz w:val="24"/>
          <w:szCs w:val="24"/>
        </w:rPr>
        <w:t>- Există un număr mare de instituţii şi organizaţii nonguvernamentale care au activitate semnificativă în dom</w:t>
      </w:r>
      <w:r>
        <w:rPr>
          <w:rFonts w:ascii="Candara" w:eastAsia="Candara" w:hAnsi="Candara" w:cs="Candara"/>
          <w:color w:val="000000"/>
          <w:sz w:val="24"/>
          <w:szCs w:val="24"/>
        </w:rPr>
        <w:t>eniul asistenţei sociale sau în domenii conexe socialului.</w:t>
      </w:r>
    </w:p>
    <w:p w14:paraId="2998A81E" w14:textId="77777777" w:rsidR="00923729" w:rsidRDefault="00244FAD">
      <w:pPr>
        <w:spacing w:after="0" w:line="276" w:lineRule="auto"/>
        <w:ind w:firstLine="720"/>
        <w:jc w:val="both"/>
        <w:rPr>
          <w:rFonts w:ascii="Candara" w:eastAsia="Candara" w:hAnsi="Candara" w:cs="Candara"/>
          <w:color w:val="000000"/>
          <w:sz w:val="24"/>
          <w:szCs w:val="24"/>
        </w:rPr>
      </w:pPr>
      <w:r>
        <w:rPr>
          <w:rFonts w:ascii="Candara" w:eastAsia="Candara" w:hAnsi="Candara" w:cs="Candara"/>
          <w:color w:val="000000"/>
          <w:sz w:val="24"/>
          <w:szCs w:val="24"/>
        </w:rPr>
        <w:t xml:space="preserve">- La inițiativa Direcției de Asistență Socială (DAS) Satu Mare, a fost creat </w:t>
      </w:r>
      <w:r>
        <w:rPr>
          <w:rFonts w:ascii="Candara" w:eastAsia="Candara" w:hAnsi="Candara" w:cs="Candara"/>
          <w:sz w:val="24"/>
          <w:szCs w:val="24"/>
        </w:rPr>
        <w:t>Grupul de lucru în asistența socială</w:t>
      </w:r>
      <w:r>
        <w:rPr>
          <w:rFonts w:ascii="Candara" w:eastAsia="Candara" w:hAnsi="Candara" w:cs="Candara"/>
          <w:color w:val="000000"/>
          <w:sz w:val="24"/>
          <w:szCs w:val="24"/>
        </w:rPr>
        <w:t xml:space="preserve"> sătmăreană – GLASS Satu Mare.</w:t>
      </w:r>
    </w:p>
    <w:p w14:paraId="60764D1B" w14:textId="77777777" w:rsidR="00923729" w:rsidRDefault="00244FAD">
      <w:pPr>
        <w:spacing w:after="0" w:line="276" w:lineRule="auto"/>
        <w:ind w:firstLine="720"/>
        <w:jc w:val="both"/>
        <w:rPr>
          <w:rFonts w:ascii="Candara" w:eastAsia="Candara" w:hAnsi="Candara" w:cs="Candara"/>
          <w:color w:val="000000"/>
          <w:sz w:val="24"/>
          <w:szCs w:val="24"/>
        </w:rPr>
      </w:pPr>
      <w:r>
        <w:rPr>
          <w:rFonts w:ascii="Candara" w:eastAsia="Candara" w:hAnsi="Candara" w:cs="Candara"/>
          <w:color w:val="000000"/>
          <w:sz w:val="24"/>
          <w:szCs w:val="24"/>
        </w:rPr>
        <w:t>- Există interes şi competenţe specifice pentru imple</w:t>
      </w:r>
      <w:r>
        <w:rPr>
          <w:rFonts w:ascii="Candara" w:eastAsia="Candara" w:hAnsi="Candara" w:cs="Candara"/>
          <w:color w:val="000000"/>
          <w:sz w:val="24"/>
          <w:szCs w:val="24"/>
        </w:rPr>
        <w:t>mentarea unor proiecte menite să dezvolte sistemul de asistenţă socială organizat la nivel local.</w:t>
      </w:r>
    </w:p>
    <w:p w14:paraId="3578E637" w14:textId="77777777" w:rsidR="00923729" w:rsidRDefault="00244FAD">
      <w:pPr>
        <w:spacing w:after="0" w:line="276" w:lineRule="auto"/>
        <w:ind w:firstLine="720"/>
        <w:jc w:val="both"/>
        <w:rPr>
          <w:rFonts w:ascii="Candara" w:eastAsia="Candara" w:hAnsi="Candara" w:cs="Candara"/>
          <w:color w:val="000000"/>
          <w:sz w:val="24"/>
          <w:szCs w:val="24"/>
        </w:rPr>
      </w:pPr>
      <w:r>
        <w:rPr>
          <w:rFonts w:ascii="Candara" w:eastAsia="Candara" w:hAnsi="Candara" w:cs="Candara"/>
          <w:color w:val="000000"/>
          <w:sz w:val="24"/>
          <w:szCs w:val="24"/>
        </w:rPr>
        <w:t>- Există specialişti bine pregătiţi în sistem, care sunt implicaţi în deciziile privind dezvoltarea domeniului social atât la nivel intern (în propriile organ</w:t>
      </w:r>
      <w:r>
        <w:rPr>
          <w:rFonts w:ascii="Candara" w:eastAsia="Candara" w:hAnsi="Candara" w:cs="Candara"/>
          <w:color w:val="000000"/>
          <w:sz w:val="24"/>
          <w:szCs w:val="24"/>
        </w:rPr>
        <w:t>izaţii), cât şi la nivel inter-instituţional.</w:t>
      </w:r>
    </w:p>
    <w:p w14:paraId="7A24AAE9" w14:textId="77777777" w:rsidR="00923729" w:rsidRDefault="00244FAD">
      <w:pPr>
        <w:spacing w:after="0" w:line="276" w:lineRule="auto"/>
        <w:ind w:firstLine="720"/>
        <w:jc w:val="both"/>
        <w:rPr>
          <w:rFonts w:ascii="Candara" w:eastAsia="Candara" w:hAnsi="Candara" w:cs="Candara"/>
          <w:color w:val="000000"/>
          <w:sz w:val="24"/>
          <w:szCs w:val="24"/>
        </w:rPr>
      </w:pPr>
      <w:r>
        <w:rPr>
          <w:rFonts w:ascii="Candara" w:eastAsia="Candara" w:hAnsi="Candara" w:cs="Candara"/>
          <w:color w:val="000000"/>
          <w:sz w:val="24"/>
          <w:szCs w:val="24"/>
        </w:rPr>
        <w:t>- Specialiştii din sistem împărtăşesc un set comun de valori, care facilitează munca în comun şi care le orientează intervenţiile în sprijinul beneficiarilor.</w:t>
      </w:r>
    </w:p>
    <w:p w14:paraId="6BBDB22A" w14:textId="77777777" w:rsidR="00923729" w:rsidRDefault="00244FAD">
      <w:pPr>
        <w:spacing w:after="0" w:line="276" w:lineRule="auto"/>
        <w:ind w:firstLine="720"/>
        <w:jc w:val="both"/>
        <w:rPr>
          <w:rFonts w:ascii="Candara" w:eastAsia="Candara" w:hAnsi="Candara" w:cs="Candara"/>
          <w:color w:val="000000"/>
          <w:sz w:val="24"/>
          <w:szCs w:val="24"/>
        </w:rPr>
      </w:pPr>
      <w:r>
        <w:rPr>
          <w:rFonts w:ascii="Candara" w:eastAsia="Candara" w:hAnsi="Candara" w:cs="Candara"/>
          <w:color w:val="000000"/>
          <w:sz w:val="24"/>
          <w:szCs w:val="24"/>
        </w:rPr>
        <w:t>- Există disponibilitate de cooperare inter-institu</w:t>
      </w:r>
      <w:r>
        <w:rPr>
          <w:rFonts w:ascii="Candara" w:eastAsia="Candara" w:hAnsi="Candara" w:cs="Candara"/>
          <w:color w:val="000000"/>
          <w:sz w:val="24"/>
          <w:szCs w:val="24"/>
        </w:rPr>
        <w:t>ț</w:t>
      </w:r>
      <w:r>
        <w:rPr>
          <w:rFonts w:ascii="Candara" w:eastAsia="Candara" w:hAnsi="Candara" w:cs="Candara"/>
          <w:color w:val="000000"/>
          <w:sz w:val="24"/>
          <w:szCs w:val="24"/>
        </w:rPr>
        <w:t>ională.</w:t>
      </w:r>
    </w:p>
    <w:p w14:paraId="6768E978" w14:textId="77777777" w:rsidR="00923729" w:rsidRDefault="00244FAD">
      <w:pPr>
        <w:spacing w:after="0" w:line="276" w:lineRule="auto"/>
        <w:ind w:firstLine="720"/>
        <w:jc w:val="both"/>
        <w:rPr>
          <w:rFonts w:ascii="Candara" w:eastAsia="Candara" w:hAnsi="Candara" w:cs="Candara"/>
          <w:color w:val="000000"/>
          <w:sz w:val="24"/>
          <w:szCs w:val="24"/>
        </w:rPr>
      </w:pPr>
      <w:r>
        <w:rPr>
          <w:rFonts w:ascii="Candara" w:eastAsia="Candara" w:hAnsi="Candara" w:cs="Candara"/>
          <w:color w:val="000000"/>
          <w:sz w:val="24"/>
          <w:szCs w:val="24"/>
        </w:rPr>
        <w:t>- În 2020 a fost realizată o cercetare sociologică actualizată ce a identificat şi analizat principalele nevoi la nivel local şi decalajul dintre cererea şi oferta de servicii existentă în domeniul social.</w:t>
      </w:r>
    </w:p>
    <w:p w14:paraId="3ED1964E" w14:textId="77777777" w:rsidR="00923729" w:rsidRDefault="00923729">
      <w:pPr>
        <w:spacing w:after="0" w:line="276" w:lineRule="auto"/>
        <w:ind w:firstLine="720"/>
        <w:jc w:val="both"/>
        <w:rPr>
          <w:rFonts w:ascii="Candara" w:eastAsia="Candara" w:hAnsi="Candara" w:cs="Candara"/>
          <w:b/>
          <w:color w:val="000000"/>
          <w:sz w:val="24"/>
          <w:szCs w:val="24"/>
        </w:rPr>
      </w:pPr>
    </w:p>
    <w:p w14:paraId="098015E4" w14:textId="77777777" w:rsidR="00923729" w:rsidRDefault="00244FAD">
      <w:pPr>
        <w:spacing w:after="0" w:line="276" w:lineRule="auto"/>
        <w:ind w:firstLine="720"/>
        <w:jc w:val="both"/>
        <w:rPr>
          <w:rFonts w:ascii="Candara" w:eastAsia="Candara" w:hAnsi="Candara" w:cs="Candara"/>
          <w:b/>
          <w:color w:val="000000"/>
          <w:sz w:val="24"/>
          <w:szCs w:val="24"/>
        </w:rPr>
      </w:pPr>
      <w:r>
        <w:rPr>
          <w:rFonts w:ascii="Candara" w:eastAsia="Candara" w:hAnsi="Candara" w:cs="Candara"/>
          <w:b/>
          <w:color w:val="000000"/>
          <w:sz w:val="24"/>
          <w:szCs w:val="24"/>
        </w:rPr>
        <w:t>Puncte slabe:</w:t>
      </w:r>
    </w:p>
    <w:p w14:paraId="11D4805B" w14:textId="77777777" w:rsidR="00923729" w:rsidRDefault="00244FAD">
      <w:pPr>
        <w:spacing w:after="0" w:line="276" w:lineRule="auto"/>
        <w:ind w:firstLine="720"/>
        <w:jc w:val="both"/>
        <w:rPr>
          <w:rFonts w:ascii="Candara" w:eastAsia="Candara" w:hAnsi="Candara" w:cs="Candara"/>
          <w:color w:val="000000"/>
          <w:sz w:val="24"/>
          <w:szCs w:val="24"/>
        </w:rPr>
      </w:pPr>
      <w:r>
        <w:rPr>
          <w:rFonts w:ascii="Candara" w:eastAsia="Candara" w:hAnsi="Candara" w:cs="Candara"/>
          <w:color w:val="000000"/>
          <w:sz w:val="24"/>
          <w:szCs w:val="24"/>
        </w:rPr>
        <w:t>- Lipseşte managementul de</w:t>
      </w:r>
      <w:r>
        <w:rPr>
          <w:rFonts w:ascii="Candara" w:eastAsia="Candara" w:hAnsi="Candara" w:cs="Candara"/>
          <w:color w:val="000000"/>
          <w:sz w:val="24"/>
          <w:szCs w:val="24"/>
        </w:rPr>
        <w:t xml:space="preserve"> caz integrat la nivelul municipiului, care face ca intervențiile diverselor instituții și organizații să nu fie interconectate, lipsind coordonarea acestora.</w:t>
      </w:r>
    </w:p>
    <w:p w14:paraId="204CE333" w14:textId="77777777" w:rsidR="00923729" w:rsidRDefault="00244FAD">
      <w:pPr>
        <w:spacing w:after="0" w:line="276" w:lineRule="auto"/>
        <w:ind w:firstLine="720"/>
        <w:jc w:val="both"/>
        <w:rPr>
          <w:rFonts w:ascii="Candara" w:eastAsia="Candara" w:hAnsi="Candara" w:cs="Candara"/>
          <w:color w:val="000000"/>
          <w:sz w:val="24"/>
          <w:szCs w:val="24"/>
        </w:rPr>
      </w:pPr>
      <w:r>
        <w:rPr>
          <w:rFonts w:ascii="Candara" w:eastAsia="Candara" w:hAnsi="Candara" w:cs="Candara"/>
          <w:color w:val="000000"/>
          <w:sz w:val="24"/>
          <w:szCs w:val="24"/>
        </w:rPr>
        <w:t>- Nivelul de intervenţie îl reprezintă de cele mai multe ori individul, fără a considera contextu</w:t>
      </w:r>
      <w:r>
        <w:rPr>
          <w:rFonts w:ascii="Candara" w:eastAsia="Candara" w:hAnsi="Candara" w:cs="Candara"/>
          <w:color w:val="000000"/>
          <w:sz w:val="24"/>
          <w:szCs w:val="24"/>
        </w:rPr>
        <w:t>l familial, astfel că soluţiile propuse sunt de multe ori ineficiente, lipsite de finalitate pe termen lung.</w:t>
      </w:r>
    </w:p>
    <w:p w14:paraId="40B4E196" w14:textId="77777777" w:rsidR="00923729" w:rsidRDefault="00244FAD">
      <w:pPr>
        <w:spacing w:after="0" w:line="276" w:lineRule="auto"/>
        <w:ind w:firstLine="720"/>
        <w:jc w:val="both"/>
        <w:rPr>
          <w:rFonts w:ascii="Candara" w:eastAsia="Candara" w:hAnsi="Candara" w:cs="Candara"/>
          <w:color w:val="000000"/>
          <w:sz w:val="24"/>
          <w:szCs w:val="24"/>
        </w:rPr>
      </w:pPr>
      <w:r>
        <w:rPr>
          <w:rFonts w:ascii="Candara" w:eastAsia="Candara" w:hAnsi="Candara" w:cs="Candara"/>
          <w:color w:val="000000"/>
          <w:sz w:val="24"/>
          <w:szCs w:val="24"/>
        </w:rPr>
        <w:t>- Nivelul de intervenţie îl reprezintă de cele mai multe ori individul, fără a considera contextul familial, astfel că soluţiile propuse sunt de mu</w:t>
      </w:r>
      <w:r>
        <w:rPr>
          <w:rFonts w:ascii="Candara" w:eastAsia="Candara" w:hAnsi="Candara" w:cs="Candara"/>
          <w:color w:val="000000"/>
          <w:sz w:val="24"/>
          <w:szCs w:val="24"/>
        </w:rPr>
        <w:t>lte ori ineficiente, lipsite de finalitate pe termen lung.</w:t>
      </w:r>
    </w:p>
    <w:p w14:paraId="763F0AF6" w14:textId="77777777" w:rsidR="00923729" w:rsidRDefault="00244FAD">
      <w:pPr>
        <w:spacing w:after="0" w:line="276" w:lineRule="auto"/>
        <w:ind w:firstLine="720"/>
        <w:jc w:val="both"/>
        <w:rPr>
          <w:rFonts w:ascii="Candara" w:eastAsia="Candara" w:hAnsi="Candara" w:cs="Candara"/>
          <w:color w:val="000000"/>
          <w:sz w:val="24"/>
          <w:szCs w:val="24"/>
        </w:rPr>
      </w:pPr>
      <w:r>
        <w:rPr>
          <w:rFonts w:ascii="Candara" w:eastAsia="Candara" w:hAnsi="Candara" w:cs="Candara"/>
          <w:color w:val="000000"/>
          <w:sz w:val="24"/>
          <w:szCs w:val="24"/>
        </w:rPr>
        <w:t>- Cooperarea inter-instituţională prezintă tendințe de dezvoltare în ultimii ani, dar deocamdată se concretizează mai mult pe activități punctuale decât pe acțiuni de anvergură pe termen mediu și lung.</w:t>
      </w:r>
    </w:p>
    <w:p w14:paraId="6B94668B" w14:textId="77777777" w:rsidR="00923729" w:rsidRDefault="00244FAD">
      <w:pPr>
        <w:spacing w:after="0" w:line="276" w:lineRule="auto"/>
        <w:ind w:firstLine="720"/>
        <w:jc w:val="both"/>
        <w:rPr>
          <w:rFonts w:ascii="Candara" w:eastAsia="Candara" w:hAnsi="Candara" w:cs="Candara"/>
          <w:color w:val="000000"/>
          <w:sz w:val="24"/>
          <w:szCs w:val="24"/>
        </w:rPr>
      </w:pPr>
      <w:r>
        <w:rPr>
          <w:rFonts w:ascii="Candara" w:eastAsia="Candara" w:hAnsi="Candara" w:cs="Candara"/>
          <w:color w:val="000000"/>
          <w:sz w:val="24"/>
          <w:szCs w:val="24"/>
        </w:rPr>
        <w:t>- Lipsește o cooperare sistemică între sectorul social și alte sectoarele esențiale din punctul de vedere al incluziunii persoanelor vulnerabile precum învățământul, sănătatea și ocuparea.</w:t>
      </w:r>
    </w:p>
    <w:p w14:paraId="372EC0FB" w14:textId="77777777" w:rsidR="00923729" w:rsidRDefault="00244FAD">
      <w:pPr>
        <w:spacing w:after="0" w:line="276" w:lineRule="auto"/>
        <w:ind w:firstLine="720"/>
        <w:jc w:val="both"/>
        <w:rPr>
          <w:rFonts w:ascii="Candara" w:eastAsia="Candara" w:hAnsi="Candara" w:cs="Candara"/>
          <w:color w:val="000000"/>
          <w:sz w:val="24"/>
          <w:szCs w:val="24"/>
        </w:rPr>
      </w:pPr>
      <w:r>
        <w:rPr>
          <w:rFonts w:ascii="Candara" w:eastAsia="Candara" w:hAnsi="Candara" w:cs="Candara"/>
          <w:color w:val="000000"/>
          <w:sz w:val="24"/>
          <w:szCs w:val="24"/>
        </w:rPr>
        <w:t>- Există o slabă responsabilizare a persoanelor provenind din categ</w:t>
      </w:r>
      <w:r>
        <w:rPr>
          <w:rFonts w:ascii="Candara" w:eastAsia="Candara" w:hAnsi="Candara" w:cs="Candara"/>
          <w:color w:val="000000"/>
          <w:sz w:val="24"/>
          <w:szCs w:val="24"/>
        </w:rPr>
        <w:t>oriile defavorizate cu privire la asumarea responsabilităţii propriilor probleme şi la participarea activă în soluţionarea acestora.</w:t>
      </w:r>
    </w:p>
    <w:p w14:paraId="17AE38F9" w14:textId="77777777" w:rsidR="00923729" w:rsidRDefault="00244FAD">
      <w:pPr>
        <w:spacing w:after="0" w:line="276" w:lineRule="auto"/>
        <w:ind w:firstLine="720"/>
        <w:jc w:val="both"/>
        <w:rPr>
          <w:rFonts w:ascii="Candara" w:eastAsia="Candara" w:hAnsi="Candara" w:cs="Candara"/>
          <w:color w:val="000000"/>
          <w:sz w:val="24"/>
          <w:szCs w:val="24"/>
        </w:rPr>
      </w:pPr>
      <w:r>
        <w:rPr>
          <w:rFonts w:ascii="Candara" w:eastAsia="Candara" w:hAnsi="Candara" w:cs="Candara"/>
          <w:color w:val="000000"/>
          <w:sz w:val="24"/>
          <w:szCs w:val="24"/>
        </w:rPr>
        <w:t>- Intervenţia timpurie este mai degrabă o excepţie decât o regulă, dar și serviciile de tip preventiv sunt insuficiente.</w:t>
      </w:r>
    </w:p>
    <w:p w14:paraId="11CC6F7E" w14:textId="77777777" w:rsidR="00923729" w:rsidRDefault="00244FAD">
      <w:pPr>
        <w:spacing w:after="0" w:line="276" w:lineRule="auto"/>
        <w:ind w:firstLine="720"/>
        <w:jc w:val="both"/>
        <w:rPr>
          <w:rFonts w:ascii="Candara" w:eastAsia="Candara" w:hAnsi="Candara" w:cs="Candara"/>
          <w:color w:val="000000"/>
          <w:sz w:val="24"/>
          <w:szCs w:val="24"/>
        </w:rPr>
      </w:pPr>
      <w:r>
        <w:rPr>
          <w:rFonts w:ascii="Candara" w:eastAsia="Candara" w:hAnsi="Candara" w:cs="Candara"/>
          <w:color w:val="000000"/>
          <w:sz w:val="24"/>
          <w:szCs w:val="24"/>
        </w:rPr>
        <w:t xml:space="preserve">- </w:t>
      </w:r>
      <w:r>
        <w:rPr>
          <w:rFonts w:ascii="Candara" w:eastAsia="Candara" w:hAnsi="Candara" w:cs="Candara"/>
          <w:color w:val="000000"/>
          <w:sz w:val="24"/>
          <w:szCs w:val="24"/>
        </w:rPr>
        <w:t>Implicarea comunităţii în rezolvarea problemelor de natură socială este redusă, atât în ceea ce priveşte voluntariatul, cât şi suportul provenind din mediul de afaceri, iar aceasta se datorează în primul rând vizibilităţii reduse a sistemului social.</w:t>
      </w:r>
    </w:p>
    <w:p w14:paraId="6ADDEFBD" w14:textId="77777777" w:rsidR="00923729" w:rsidRDefault="00923729">
      <w:pPr>
        <w:spacing w:after="0" w:line="276" w:lineRule="auto"/>
        <w:jc w:val="both"/>
        <w:rPr>
          <w:rFonts w:ascii="Candara" w:eastAsia="Candara" w:hAnsi="Candara" w:cs="Candara"/>
          <w:sz w:val="24"/>
          <w:szCs w:val="24"/>
        </w:rPr>
      </w:pPr>
    </w:p>
    <w:p w14:paraId="5F4323FD" w14:textId="77777777" w:rsidR="00923729" w:rsidRDefault="00923729">
      <w:pPr>
        <w:spacing w:after="0" w:line="276" w:lineRule="auto"/>
        <w:jc w:val="both"/>
        <w:rPr>
          <w:rFonts w:ascii="Candara" w:eastAsia="Candara" w:hAnsi="Candara" w:cs="Candara"/>
          <w:sz w:val="24"/>
          <w:szCs w:val="24"/>
        </w:rPr>
      </w:pPr>
    </w:p>
    <w:p w14:paraId="2DC88457" w14:textId="77777777" w:rsidR="00923729" w:rsidRDefault="00244FAD">
      <w:pPr>
        <w:pStyle w:val="Heading1"/>
        <w:numPr>
          <w:ilvl w:val="0"/>
          <w:numId w:val="4"/>
        </w:numPr>
        <w:shd w:val="clear" w:color="auto" w:fill="B4C6E7"/>
        <w:ind w:left="426" w:hanging="426"/>
        <w:rPr>
          <w:rFonts w:ascii="Candara" w:eastAsia="Candara" w:hAnsi="Candara" w:cs="Candara"/>
          <w:b/>
        </w:rPr>
      </w:pPr>
      <w:bookmarkStart w:id="1" w:name="_30j0zll" w:colFirst="0" w:colLast="0"/>
      <w:bookmarkEnd w:id="1"/>
      <w:r>
        <w:rPr>
          <w:rFonts w:ascii="Candara" w:eastAsia="Candara" w:hAnsi="Candara" w:cs="Candara"/>
          <w:b/>
          <w:color w:val="ED7D31"/>
        </w:rPr>
        <w:t>Obi</w:t>
      </w:r>
      <w:r>
        <w:rPr>
          <w:rFonts w:ascii="Candara" w:eastAsia="Candara" w:hAnsi="Candara" w:cs="Candara"/>
          <w:b/>
          <w:color w:val="ED7D31"/>
        </w:rPr>
        <w:t>ective strategice 2021-2027</w:t>
      </w:r>
    </w:p>
    <w:p w14:paraId="0089D8DF" w14:textId="77777777" w:rsidR="00923729" w:rsidRDefault="00923729">
      <w:pPr>
        <w:ind w:firstLine="708"/>
        <w:jc w:val="both"/>
        <w:rPr>
          <w:rFonts w:ascii="Candara" w:eastAsia="Candara" w:hAnsi="Candara" w:cs="Candara"/>
          <w:sz w:val="24"/>
          <w:szCs w:val="24"/>
        </w:rPr>
      </w:pPr>
    </w:p>
    <w:p w14:paraId="43519FA1" w14:textId="77777777" w:rsidR="00923729" w:rsidRDefault="00244FAD">
      <w:pPr>
        <w:spacing w:after="0" w:line="276" w:lineRule="auto"/>
        <w:jc w:val="both"/>
        <w:rPr>
          <w:rFonts w:ascii="Candara" w:eastAsia="Candara" w:hAnsi="Candara" w:cs="Candara"/>
          <w:sz w:val="24"/>
          <w:szCs w:val="24"/>
        </w:rPr>
      </w:pPr>
      <w:r>
        <w:rPr>
          <w:rFonts w:ascii="Candara" w:eastAsia="Candara" w:hAnsi="Candara" w:cs="Candara"/>
          <w:sz w:val="24"/>
          <w:szCs w:val="24"/>
        </w:rPr>
        <w:t xml:space="preserve">Sărăcia și excluziunea sunt fenomene complexe, determinate de factori multiplii, care necesită o schimbare majoră de abordare pentru găsirea unor soluții sustenabile, care să asigure rezultate durabile. </w:t>
      </w:r>
    </w:p>
    <w:p w14:paraId="2D65BB4F" w14:textId="77777777" w:rsidR="00923729" w:rsidRDefault="00923729">
      <w:pPr>
        <w:spacing w:after="0" w:line="276" w:lineRule="auto"/>
        <w:jc w:val="both"/>
        <w:rPr>
          <w:rFonts w:ascii="Candara" w:eastAsia="Candara" w:hAnsi="Candara" w:cs="Candara"/>
          <w:sz w:val="24"/>
          <w:szCs w:val="24"/>
        </w:rPr>
      </w:pPr>
    </w:p>
    <w:p w14:paraId="32CF8025" w14:textId="77777777" w:rsidR="00923729" w:rsidRDefault="00244FAD">
      <w:pPr>
        <w:spacing w:after="0" w:line="276" w:lineRule="auto"/>
        <w:jc w:val="both"/>
        <w:rPr>
          <w:rFonts w:ascii="Candara" w:eastAsia="Candara" w:hAnsi="Candara" w:cs="Candara"/>
          <w:color w:val="000000"/>
          <w:sz w:val="24"/>
          <w:szCs w:val="24"/>
        </w:rPr>
      </w:pPr>
      <w:r>
        <w:rPr>
          <w:rFonts w:ascii="Candara" w:eastAsia="Candara" w:hAnsi="Candara" w:cs="Candara"/>
          <w:sz w:val="24"/>
          <w:szCs w:val="24"/>
        </w:rPr>
        <w:t>La nivelul Municipiulu</w:t>
      </w:r>
      <w:r>
        <w:rPr>
          <w:rFonts w:ascii="Candara" w:eastAsia="Candara" w:hAnsi="Candara" w:cs="Candara"/>
          <w:sz w:val="24"/>
          <w:szCs w:val="24"/>
        </w:rPr>
        <w:t xml:space="preserve">i Satu Mare, inițiativele în această direcție datează de mai bine de 15 ani și au dus treptat la creșterea capacității instituțiilor și organizațiilor din domeniul social. </w:t>
      </w:r>
      <w:r>
        <w:rPr>
          <w:rFonts w:ascii="Candara" w:eastAsia="Candara" w:hAnsi="Candara" w:cs="Candara"/>
          <w:color w:val="000000"/>
          <w:sz w:val="24"/>
          <w:szCs w:val="24"/>
        </w:rPr>
        <w:t xml:space="preserve"> Interacțiunea cu principalele categorii vulnerabile identificate în 2020 la nivelul</w:t>
      </w:r>
      <w:r>
        <w:rPr>
          <w:rFonts w:ascii="Candara" w:eastAsia="Candara" w:hAnsi="Candara" w:cs="Candara"/>
          <w:color w:val="000000"/>
          <w:sz w:val="24"/>
          <w:szCs w:val="24"/>
        </w:rPr>
        <w:t xml:space="preserve"> municipiului a contribuit la construirea următoarei viziuni asupra dezvoltării sectorului social sătmărean.</w:t>
      </w:r>
    </w:p>
    <w:p w14:paraId="5D73D8FE" w14:textId="77777777" w:rsidR="00923729" w:rsidRDefault="00923729">
      <w:pPr>
        <w:spacing w:after="0" w:line="276" w:lineRule="auto"/>
        <w:jc w:val="both"/>
        <w:rPr>
          <w:rFonts w:ascii="Candara" w:eastAsia="Candara" w:hAnsi="Candara" w:cs="Candara"/>
          <w:b/>
          <w:sz w:val="24"/>
          <w:szCs w:val="24"/>
        </w:rPr>
      </w:pPr>
    </w:p>
    <w:p w14:paraId="4058620A" w14:textId="77777777" w:rsidR="00923729" w:rsidRDefault="00244FAD">
      <w:pPr>
        <w:pBdr>
          <w:top w:val="single" w:sz="4" w:space="1" w:color="000000"/>
          <w:left w:val="single" w:sz="4" w:space="4" w:color="000000"/>
          <w:bottom w:val="single" w:sz="4" w:space="1" w:color="000000"/>
          <w:right w:val="single" w:sz="4" w:space="4" w:color="000000"/>
        </w:pBdr>
        <w:shd w:val="clear" w:color="auto" w:fill="ACB9CA"/>
        <w:spacing w:after="0" w:line="276" w:lineRule="auto"/>
        <w:ind w:left="142" w:right="95"/>
        <w:jc w:val="both"/>
        <w:rPr>
          <w:rFonts w:ascii="Candara" w:eastAsia="Candara" w:hAnsi="Candara" w:cs="Candara"/>
          <w:b/>
          <w:color w:val="FF0000"/>
          <w:sz w:val="28"/>
          <w:szCs w:val="28"/>
        </w:rPr>
      </w:pPr>
      <w:r>
        <w:rPr>
          <w:rFonts w:ascii="Candara" w:eastAsia="Candara" w:hAnsi="Candara" w:cs="Candara"/>
          <w:b/>
          <w:color w:val="FF0000"/>
          <w:sz w:val="28"/>
          <w:szCs w:val="28"/>
        </w:rPr>
        <w:t>VIZIUNE GLOBALĂ:</w:t>
      </w:r>
    </w:p>
    <w:p w14:paraId="19B5E457" w14:textId="77777777" w:rsidR="00923729" w:rsidRDefault="00244FAD">
      <w:pPr>
        <w:pBdr>
          <w:top w:val="single" w:sz="4" w:space="1" w:color="000000"/>
          <w:left w:val="single" w:sz="4" w:space="4" w:color="000000"/>
          <w:bottom w:val="single" w:sz="4" w:space="1" w:color="000000"/>
          <w:right w:val="single" w:sz="4" w:space="4" w:color="000000"/>
        </w:pBdr>
        <w:shd w:val="clear" w:color="auto" w:fill="ACB9CA"/>
        <w:spacing w:after="0" w:line="276" w:lineRule="auto"/>
        <w:ind w:left="142" w:right="95"/>
        <w:jc w:val="both"/>
        <w:rPr>
          <w:rFonts w:ascii="Candara" w:eastAsia="Candara" w:hAnsi="Candara" w:cs="Candara"/>
          <w:b/>
          <w:color w:val="FF0000"/>
          <w:sz w:val="28"/>
          <w:szCs w:val="28"/>
        </w:rPr>
      </w:pPr>
      <w:r>
        <w:rPr>
          <w:rFonts w:ascii="Candara" w:eastAsia="Candara" w:hAnsi="Candara" w:cs="Candara"/>
          <w:b/>
          <w:i/>
          <w:color w:val="FF0000"/>
          <w:sz w:val="28"/>
          <w:szCs w:val="28"/>
        </w:rPr>
        <w:t>Persoanele, familiile și comunitățile vulnerabile din punct de vedere social sunt sprijinite  pentru a-și atinge potențialul maxi</w:t>
      </w:r>
      <w:r>
        <w:rPr>
          <w:rFonts w:ascii="Candara" w:eastAsia="Candara" w:hAnsi="Candara" w:cs="Candara"/>
          <w:b/>
          <w:i/>
          <w:color w:val="FF0000"/>
          <w:sz w:val="28"/>
          <w:szCs w:val="28"/>
        </w:rPr>
        <w:t>m de independență în a-și asigura un trai decent, urmărind constant promovarea principiilor de coeziune și incluziune socială</w:t>
      </w:r>
      <w:r>
        <w:rPr>
          <w:rFonts w:ascii="Candara" w:eastAsia="Candara" w:hAnsi="Candara" w:cs="Candara"/>
          <w:b/>
          <w:color w:val="FF0000"/>
          <w:sz w:val="28"/>
          <w:szCs w:val="28"/>
        </w:rPr>
        <w:t>.</w:t>
      </w:r>
    </w:p>
    <w:p w14:paraId="720594C0" w14:textId="77777777" w:rsidR="00923729" w:rsidRDefault="00923729">
      <w:pPr>
        <w:spacing w:after="0" w:line="276" w:lineRule="auto"/>
        <w:jc w:val="both"/>
        <w:rPr>
          <w:rFonts w:ascii="Candara" w:eastAsia="Candara" w:hAnsi="Candara" w:cs="Candara"/>
          <w:b/>
          <w:sz w:val="24"/>
          <w:szCs w:val="24"/>
        </w:rPr>
      </w:pPr>
    </w:p>
    <w:p w14:paraId="5B287DF6" w14:textId="77777777" w:rsidR="00923729" w:rsidRDefault="00244FAD">
      <w:pPr>
        <w:spacing w:after="0" w:line="276" w:lineRule="auto"/>
        <w:jc w:val="both"/>
        <w:rPr>
          <w:rFonts w:ascii="Candara" w:eastAsia="Candara" w:hAnsi="Candara" w:cs="Candara"/>
          <w:b/>
          <w:sz w:val="24"/>
          <w:szCs w:val="24"/>
        </w:rPr>
      </w:pPr>
      <w:r>
        <w:rPr>
          <w:rFonts w:ascii="Candara" w:eastAsia="Candara" w:hAnsi="Candara" w:cs="Candara"/>
          <w:b/>
          <w:sz w:val="24"/>
          <w:szCs w:val="24"/>
        </w:rPr>
        <w:t>Viziune cu privire la sectorul social:</w:t>
      </w:r>
    </w:p>
    <w:p w14:paraId="3B753C15" w14:textId="77777777" w:rsidR="00923729" w:rsidRDefault="00244FAD">
      <w:pPr>
        <w:spacing w:after="0" w:line="276" w:lineRule="auto"/>
        <w:jc w:val="both"/>
        <w:rPr>
          <w:rFonts w:ascii="Candara" w:eastAsia="Candara" w:hAnsi="Candara" w:cs="Candara"/>
          <w:sz w:val="24"/>
          <w:szCs w:val="24"/>
        </w:rPr>
      </w:pPr>
      <w:r>
        <w:rPr>
          <w:rFonts w:ascii="Candara" w:eastAsia="Candara" w:hAnsi="Candara" w:cs="Candara"/>
          <w:sz w:val="24"/>
          <w:szCs w:val="24"/>
        </w:rPr>
        <w:t xml:space="preserve">Municipiul Satu Mare are un </w:t>
      </w:r>
      <w:r>
        <w:rPr>
          <w:rFonts w:ascii="Candara" w:eastAsia="Candara" w:hAnsi="Candara" w:cs="Candara"/>
          <w:b/>
          <w:sz w:val="24"/>
          <w:szCs w:val="24"/>
        </w:rPr>
        <w:t>sector social puternic, eficient și eficace,</w:t>
      </w:r>
      <w:r>
        <w:rPr>
          <w:rFonts w:ascii="Candara" w:eastAsia="Candara" w:hAnsi="Candara" w:cs="Candara"/>
          <w:sz w:val="24"/>
          <w:szCs w:val="24"/>
        </w:rPr>
        <w:t xml:space="preserve"> </w:t>
      </w:r>
      <w:r>
        <w:rPr>
          <w:rFonts w:ascii="Candara" w:eastAsia="Candara" w:hAnsi="Candara" w:cs="Candara"/>
          <w:b/>
          <w:sz w:val="24"/>
          <w:szCs w:val="24"/>
        </w:rPr>
        <w:t xml:space="preserve">interconectat </w:t>
      </w:r>
      <w:r>
        <w:rPr>
          <w:rFonts w:ascii="Candara" w:eastAsia="Candara" w:hAnsi="Candara" w:cs="Candara"/>
          <w:sz w:val="24"/>
          <w:szCs w:val="24"/>
        </w:rPr>
        <w:t>cu alte sectoare (educațional, sanitar, de ocupare, justiție, mediul de afaceri, societatea civită, etc.), capabil să coordoneze și să asigure intervenții țintite, care răspund în mod adecvat princ</w:t>
      </w:r>
      <w:r>
        <w:rPr>
          <w:rFonts w:ascii="Candara" w:eastAsia="Candara" w:hAnsi="Candara" w:cs="Candara"/>
          <w:sz w:val="24"/>
          <w:szCs w:val="24"/>
        </w:rPr>
        <w:t>ipalelor nevoi ale grupurilor vulnerabile din Satu Mare, contribuind la incluziunea socială a acestora.</w:t>
      </w:r>
    </w:p>
    <w:p w14:paraId="1B8EB2D2" w14:textId="77777777" w:rsidR="00923729" w:rsidRDefault="00923729">
      <w:pPr>
        <w:spacing w:after="0" w:line="276" w:lineRule="auto"/>
        <w:jc w:val="both"/>
        <w:rPr>
          <w:rFonts w:ascii="Candara" w:eastAsia="Candara" w:hAnsi="Candara" w:cs="Candara"/>
          <w:b/>
          <w:sz w:val="24"/>
          <w:szCs w:val="24"/>
        </w:rPr>
      </w:pPr>
    </w:p>
    <w:p w14:paraId="4C6ED6D0" w14:textId="77777777" w:rsidR="00923729" w:rsidRDefault="00244FAD">
      <w:pPr>
        <w:spacing w:after="0" w:line="276" w:lineRule="auto"/>
        <w:jc w:val="both"/>
        <w:rPr>
          <w:rFonts w:ascii="Candara" w:eastAsia="Candara" w:hAnsi="Candara" w:cs="Candara"/>
          <w:sz w:val="24"/>
          <w:szCs w:val="24"/>
        </w:rPr>
      </w:pPr>
      <w:r>
        <w:rPr>
          <w:rFonts w:ascii="Candara" w:eastAsia="Candara" w:hAnsi="Candara" w:cs="Candara"/>
          <w:sz w:val="24"/>
          <w:szCs w:val="24"/>
        </w:rPr>
        <w:t xml:space="preserve">Sunt dezvoltate cooperări inter-sectoriale, inter-instituționale și multidisciplinare, pentru </w:t>
      </w:r>
      <w:r>
        <w:rPr>
          <w:rFonts w:ascii="Candara" w:eastAsia="Candara" w:hAnsi="Candara" w:cs="Candara"/>
          <w:b/>
          <w:sz w:val="24"/>
          <w:szCs w:val="24"/>
        </w:rPr>
        <w:t>abordarea integrată</w:t>
      </w:r>
      <w:r>
        <w:rPr>
          <w:rFonts w:ascii="Candara" w:eastAsia="Candara" w:hAnsi="Candara" w:cs="Candara"/>
          <w:sz w:val="24"/>
          <w:szCs w:val="24"/>
        </w:rPr>
        <w:t xml:space="preserve"> a problemelor specifice diferitelor c</w:t>
      </w:r>
      <w:r>
        <w:rPr>
          <w:rFonts w:ascii="Candara" w:eastAsia="Candara" w:hAnsi="Candara" w:cs="Candara"/>
          <w:sz w:val="24"/>
          <w:szCs w:val="24"/>
        </w:rPr>
        <w:t xml:space="preserve">ategorii de persoane, familii, grupuri și comunități vulnerabile. Aceste parteneriate duc la crearea și dezvoltarea de </w:t>
      </w:r>
      <w:r>
        <w:rPr>
          <w:rFonts w:ascii="Candara" w:eastAsia="Candara" w:hAnsi="Candara" w:cs="Candara"/>
          <w:b/>
          <w:sz w:val="24"/>
          <w:szCs w:val="24"/>
        </w:rPr>
        <w:t>trasee de asistență și suport pentru incluziunea socială a grupurilor vulnerabile</w:t>
      </w:r>
      <w:r>
        <w:rPr>
          <w:rFonts w:ascii="Candara" w:eastAsia="Candara" w:hAnsi="Candara" w:cs="Candara"/>
          <w:sz w:val="24"/>
          <w:szCs w:val="24"/>
        </w:rPr>
        <w:t>, răspunzând nevoilor principalelor categorii de persoan</w:t>
      </w:r>
      <w:r>
        <w:rPr>
          <w:rFonts w:ascii="Candara" w:eastAsia="Candara" w:hAnsi="Candara" w:cs="Candara"/>
          <w:sz w:val="24"/>
          <w:szCs w:val="24"/>
        </w:rPr>
        <w:t xml:space="preserve">e vulnerabile, în care fiecare partener (instituție/organizație/întreprindere) acționează în baza specializării și experienței sale, în moduri </w:t>
      </w:r>
      <w:r>
        <w:rPr>
          <w:rFonts w:ascii="Candara" w:eastAsia="Candara" w:hAnsi="Candara" w:cs="Candara"/>
          <w:b/>
          <w:sz w:val="24"/>
          <w:szCs w:val="24"/>
        </w:rPr>
        <w:t>interconectate și complementare</w:t>
      </w:r>
      <w:r>
        <w:rPr>
          <w:rFonts w:ascii="Candara" w:eastAsia="Candara" w:hAnsi="Candara" w:cs="Candara"/>
          <w:sz w:val="24"/>
          <w:szCs w:val="24"/>
        </w:rPr>
        <w:t>, ce asigură împreună un impact major asupra beneficiarilor, în direcția înlăturăr</w:t>
      </w:r>
      <w:r>
        <w:rPr>
          <w:rFonts w:ascii="Candara" w:eastAsia="Candara" w:hAnsi="Candara" w:cs="Candara"/>
          <w:sz w:val="24"/>
          <w:szCs w:val="24"/>
        </w:rPr>
        <w:t>ii barierelor din calea incluziunii lor sociale.</w:t>
      </w:r>
      <w:r>
        <w:rPr>
          <w:noProof/>
        </w:rPr>
        <mc:AlternateContent>
          <mc:Choice Requires="wps">
            <w:drawing>
              <wp:anchor distT="0" distB="0" distL="114300" distR="114300" simplePos="0" relativeHeight="251658240" behindDoc="0" locked="0" layoutInCell="1" hidden="0" allowOverlap="1" wp14:anchorId="76F89138" wp14:editId="38E7F7D9">
                <wp:simplePos x="0" y="0"/>
                <wp:positionH relativeFrom="column">
                  <wp:posOffset>-78104</wp:posOffset>
                </wp:positionH>
                <wp:positionV relativeFrom="paragraph">
                  <wp:posOffset>1429872</wp:posOffset>
                </wp:positionV>
                <wp:extent cx="6381750" cy="6280785"/>
                <wp:effectExtent l="0" t="0" r="0" b="5715"/>
                <wp:wrapSquare wrapText="bothSides" distT="0" distB="0" distL="114300" distR="114300"/>
                <wp:docPr id="1" name="Group 1"/>
                <wp:cNvGraphicFramePr/>
                <a:graphic xmlns:a="http://schemas.openxmlformats.org/drawingml/2006/main">
                  <a:graphicData uri="http://schemas.microsoft.com/office/word/2010/wordprocessingGroup">
                    <wpg:wgp>
                      <wpg:cNvGrpSpPr/>
                      <wpg:grpSpPr>
                        <a:xfrm>
                          <a:off x="0" y="0"/>
                          <a:ext cx="6381750" cy="6280785"/>
                          <a:chOff x="0" y="-369061"/>
                          <a:chExt cx="6381750" cy="5302320"/>
                        </a:xfrm>
                      </wpg:grpSpPr>
                      <wps:wsp>
                        <wps:cNvPr id="3" name="Text Box 3"/>
                        <wps:cNvSpPr txBox="1">
                          <a:spLocks noChangeArrowheads="1"/>
                        </wps:cNvSpPr>
                        <wps:spPr bwMode="auto">
                          <a:xfrm>
                            <a:off x="0" y="-369061"/>
                            <a:ext cx="1028700" cy="1344421"/>
                          </a:xfrm>
                          <a:prstGeom prst="rect">
                            <a:avLst/>
                          </a:prstGeom>
                          <a:solidFill>
                            <a:schemeClr val="accent1">
                              <a:lumMod val="50000"/>
                            </a:schemeClr>
                          </a:solidFill>
                          <a:ln w="9525">
                            <a:noFill/>
                            <a:miter lim="800000"/>
                            <a:headEnd/>
                            <a:tailEnd/>
                          </a:ln>
                        </wps:spPr>
                        <wps:txbx>
                          <w:txbxContent>
                            <w:p w14:paraId="361C05E4" w14:textId="77777777" w:rsidR="00C31BF0" w:rsidRDefault="00244FAD" w:rsidP="00C31BF0">
                              <w:pPr>
                                <w:jc w:val="center"/>
                                <w:rPr>
                                  <w:rFonts w:ascii="Arial" w:hAnsi="Arial" w:cs="Arial"/>
                                  <w:b/>
                                  <w:color w:val="FFFFFF" w:themeColor="background1"/>
                                  <w:sz w:val="20"/>
                                  <w:szCs w:val="20"/>
                                </w:rPr>
                              </w:pPr>
                            </w:p>
                            <w:p w14:paraId="6C1ACF4C" w14:textId="77777777" w:rsidR="00C31BF0" w:rsidRDefault="00244FAD" w:rsidP="00C31BF0">
                              <w:pPr>
                                <w:jc w:val="center"/>
                                <w:rPr>
                                  <w:rFonts w:ascii="Arial" w:hAnsi="Arial" w:cs="Arial"/>
                                  <w:b/>
                                  <w:color w:val="FFFFFF" w:themeColor="background1"/>
                                  <w:sz w:val="20"/>
                                  <w:szCs w:val="20"/>
                                </w:rPr>
                              </w:pPr>
                              <w:r w:rsidRPr="00121028">
                                <w:rPr>
                                  <w:rFonts w:ascii="Arial" w:hAnsi="Arial" w:cs="Arial"/>
                                  <w:b/>
                                  <w:color w:val="FFFFFF" w:themeColor="background1"/>
                                  <w:sz w:val="20"/>
                                  <w:szCs w:val="20"/>
                                </w:rPr>
                                <w:t>VIZIUNE</w:t>
                              </w:r>
                            </w:p>
                            <w:p w14:paraId="5B8F7DC9" w14:textId="77777777" w:rsidR="00C31BF0" w:rsidRPr="00121028" w:rsidRDefault="00244FAD" w:rsidP="00C31BF0">
                              <w:pPr>
                                <w:jc w:val="center"/>
                                <w:rPr>
                                  <w:rFonts w:ascii="Arial" w:hAnsi="Arial" w:cs="Arial"/>
                                  <w:b/>
                                  <w:color w:val="FFFFFF" w:themeColor="background1"/>
                                  <w:sz w:val="20"/>
                                  <w:szCs w:val="20"/>
                                </w:rPr>
                              </w:pPr>
                            </w:p>
                          </w:txbxContent>
                        </wps:txbx>
                        <wps:bodyPr rot="0" vert="horz" wrap="square" lIns="91440" tIns="45720" rIns="91440" bIns="45720" anchor="t" anchorCtr="0">
                          <a:noAutofit/>
                        </wps:bodyPr>
                      </wps:wsp>
                      <wps:wsp>
                        <wps:cNvPr id="4" name="Text Box 4"/>
                        <wps:cNvSpPr txBox="1">
                          <a:spLocks noChangeArrowheads="1"/>
                        </wps:cNvSpPr>
                        <wps:spPr bwMode="auto">
                          <a:xfrm>
                            <a:off x="1066800" y="-369061"/>
                            <a:ext cx="5314950" cy="1661614"/>
                          </a:xfrm>
                          <a:prstGeom prst="rect">
                            <a:avLst/>
                          </a:prstGeom>
                          <a:solidFill>
                            <a:schemeClr val="accent1">
                              <a:lumMod val="50000"/>
                            </a:schemeClr>
                          </a:solidFill>
                          <a:ln w="9525">
                            <a:noFill/>
                            <a:miter lim="800000"/>
                            <a:headEnd/>
                            <a:tailEnd/>
                          </a:ln>
                        </wps:spPr>
                        <wps:txbx>
                          <w:txbxContent>
                            <w:p w14:paraId="713E3E93" w14:textId="77777777" w:rsidR="00C31BF0" w:rsidRPr="00535DBC" w:rsidRDefault="00244FAD" w:rsidP="00C31BF0">
                              <w:pPr>
                                <w:jc w:val="both"/>
                                <w:rPr>
                                  <w:rFonts w:ascii="Arial" w:hAnsi="Arial" w:cs="Arial"/>
                                  <w:b/>
                                  <w:sz w:val="20"/>
                                  <w:szCs w:val="20"/>
                                </w:rPr>
                              </w:pPr>
                              <w:r w:rsidRPr="00535DBC">
                                <w:rPr>
                                  <w:rFonts w:ascii="Arial" w:hAnsi="Arial" w:cs="Arial"/>
                                  <w:b/>
                                  <w:color w:val="FFFFFF" w:themeColor="background1"/>
                                  <w:sz w:val="20"/>
                                  <w:szCs w:val="20"/>
                                </w:rPr>
                                <w:t xml:space="preserve">Persoanele, familiile și comunitățile vulnerabile din punct de vedere social sunt </w:t>
                              </w:r>
                              <w:r>
                                <w:rPr>
                                  <w:rFonts w:ascii="Arial" w:hAnsi="Arial" w:cs="Arial"/>
                                  <w:b/>
                                  <w:color w:val="FFFFFF" w:themeColor="background1"/>
                                  <w:sz w:val="20"/>
                                  <w:szCs w:val="20"/>
                                </w:rPr>
                                <w:t>sprijinite</w:t>
                              </w:r>
                              <w:r w:rsidRPr="00535DBC">
                                <w:rPr>
                                  <w:rFonts w:ascii="Arial" w:hAnsi="Arial" w:cs="Arial"/>
                                  <w:b/>
                                  <w:color w:val="FFFFFF" w:themeColor="background1"/>
                                  <w:sz w:val="20"/>
                                  <w:szCs w:val="20"/>
                                </w:rPr>
                                <w:t xml:space="preserve"> pentru a-și atinge potențialul maxim de independență în a-și asigura un trai decent, urmărind consta</w:t>
                              </w:r>
                              <w:r w:rsidRPr="00535DBC">
                                <w:rPr>
                                  <w:rFonts w:ascii="Arial" w:hAnsi="Arial" w:cs="Arial"/>
                                  <w:b/>
                                  <w:color w:val="FFFFFF" w:themeColor="background1"/>
                                  <w:sz w:val="20"/>
                                  <w:szCs w:val="20"/>
                                </w:rPr>
                                <w:t>nt promovarea principiilor de coeziune și incluziune socială</w:t>
                              </w:r>
                              <w:r w:rsidRPr="00535DBC">
                                <w:rPr>
                                  <w:rFonts w:ascii="Arial" w:hAnsi="Arial" w:cs="Arial"/>
                                  <w:b/>
                                  <w:sz w:val="20"/>
                                  <w:szCs w:val="20"/>
                                </w:rPr>
                                <w:t>.</w:t>
                              </w:r>
                            </w:p>
                            <w:p w14:paraId="7BF373D3" w14:textId="77777777" w:rsidR="00C31BF0" w:rsidRPr="00121028" w:rsidRDefault="00244FAD" w:rsidP="00C31BF0">
                              <w:pPr>
                                <w:jc w:val="both"/>
                                <w:rPr>
                                  <w:rFonts w:ascii="Arial" w:hAnsi="Arial" w:cs="Arial"/>
                                  <w:b/>
                                  <w:color w:val="FFFFFF" w:themeColor="background1"/>
                                  <w:sz w:val="20"/>
                                  <w:szCs w:val="20"/>
                                </w:rPr>
                              </w:pPr>
                              <w:r>
                                <w:rPr>
                                  <w:rFonts w:ascii="Arial" w:hAnsi="Arial" w:cs="Arial"/>
                                  <w:b/>
                                  <w:color w:val="FFFFFF" w:themeColor="background1"/>
                                  <w:sz w:val="20"/>
                                  <w:szCs w:val="20"/>
                                </w:rPr>
                                <w:t xml:space="preserve">Municipiul </w:t>
                              </w:r>
                              <w:r w:rsidRPr="00121028">
                                <w:rPr>
                                  <w:rFonts w:ascii="Arial" w:hAnsi="Arial" w:cs="Arial"/>
                                  <w:b/>
                                  <w:color w:val="FFFFFF" w:themeColor="background1"/>
                                  <w:sz w:val="20"/>
                                  <w:szCs w:val="20"/>
                                </w:rPr>
                                <w:t xml:space="preserve">Satu Mare are un sector social puternic, eficient și eficace, </w:t>
                              </w:r>
                              <w:r w:rsidRPr="00C92BC6">
                                <w:rPr>
                                  <w:rFonts w:ascii="Arial" w:hAnsi="Arial" w:cs="Arial"/>
                                  <w:b/>
                                  <w:color w:val="FFFFFF" w:themeColor="background1"/>
                                  <w:sz w:val="20"/>
                                  <w:szCs w:val="20"/>
                                  <w:u w:val="single"/>
                                </w:rPr>
                                <w:t>interconectat</w:t>
                              </w:r>
                              <w:r w:rsidRPr="00121028">
                                <w:rPr>
                                  <w:rFonts w:ascii="Arial" w:hAnsi="Arial" w:cs="Arial"/>
                                  <w:b/>
                                  <w:color w:val="FFFFFF" w:themeColor="background1"/>
                                  <w:sz w:val="20"/>
                                  <w:szCs w:val="20"/>
                                </w:rPr>
                                <w:t xml:space="preserve"> cu alte sectoare (educațional, sanitar, de ocupare, justiție, mediul de afaceri, societatea civi</w:t>
                              </w:r>
                              <w:r>
                                <w:rPr>
                                  <w:rFonts w:ascii="Arial" w:hAnsi="Arial" w:cs="Arial"/>
                                  <w:b/>
                                  <w:color w:val="FFFFFF" w:themeColor="background1"/>
                                  <w:sz w:val="20"/>
                                  <w:szCs w:val="20"/>
                                </w:rPr>
                                <w:t>l</w:t>
                              </w:r>
                              <w:r w:rsidRPr="00121028">
                                <w:rPr>
                                  <w:rFonts w:ascii="Arial" w:hAnsi="Arial" w:cs="Arial"/>
                                  <w:b/>
                                  <w:color w:val="FFFFFF" w:themeColor="background1"/>
                                  <w:sz w:val="20"/>
                                  <w:szCs w:val="20"/>
                                </w:rPr>
                                <w:t xml:space="preserve">ă, </w:t>
                              </w:r>
                              <w:r w:rsidRPr="00D01616">
                                <w:rPr>
                                  <w:rFonts w:ascii="Arial" w:hAnsi="Arial" w:cs="Arial"/>
                                  <w:b/>
                                  <w:color w:val="FFFFFF" w:themeColor="background1"/>
                                  <w:sz w:val="20"/>
                                  <w:szCs w:val="20"/>
                                </w:rPr>
                                <w:t>etc</w:t>
                              </w:r>
                              <w:r>
                                <w:rPr>
                                  <w:rFonts w:ascii="Arial" w:hAnsi="Arial" w:cs="Arial"/>
                                  <w:b/>
                                  <w:color w:val="FFFFFF" w:themeColor="background1"/>
                                  <w:sz w:val="20"/>
                                  <w:szCs w:val="20"/>
                                </w:rPr>
                                <w:t>.</w:t>
                              </w:r>
                              <w:r w:rsidRPr="00121028">
                                <w:rPr>
                                  <w:rFonts w:ascii="Arial" w:hAnsi="Arial" w:cs="Arial"/>
                                  <w:b/>
                                  <w:color w:val="FFFFFF" w:themeColor="background1"/>
                                  <w:sz w:val="20"/>
                                  <w:szCs w:val="20"/>
                                </w:rPr>
                                <w:t>)</w:t>
                              </w:r>
                              <w:r>
                                <w:rPr>
                                  <w:rFonts w:ascii="Arial" w:hAnsi="Arial" w:cs="Arial"/>
                                  <w:b/>
                                  <w:color w:val="FFFFFF" w:themeColor="background1"/>
                                  <w:sz w:val="20"/>
                                  <w:szCs w:val="20"/>
                                </w:rPr>
                                <w:t>,</w:t>
                              </w:r>
                              <w:r w:rsidRPr="00121028">
                                <w:rPr>
                                  <w:rFonts w:ascii="Arial" w:hAnsi="Arial" w:cs="Arial"/>
                                  <w:b/>
                                  <w:color w:val="FFFFFF" w:themeColor="background1"/>
                                  <w:sz w:val="20"/>
                                  <w:szCs w:val="20"/>
                                </w:rPr>
                                <w:t xml:space="preserve"> care este capabil să coordoneze și să asigure intervenții țintite</w:t>
                              </w:r>
                              <w:r>
                                <w:rPr>
                                  <w:rFonts w:ascii="Arial" w:hAnsi="Arial" w:cs="Arial"/>
                                  <w:b/>
                                  <w:color w:val="FFFFFF" w:themeColor="background1"/>
                                  <w:sz w:val="20"/>
                                  <w:szCs w:val="20"/>
                                </w:rPr>
                                <w:t>,</w:t>
                              </w:r>
                              <w:r w:rsidRPr="00121028">
                                <w:rPr>
                                  <w:rFonts w:ascii="Arial" w:hAnsi="Arial" w:cs="Arial"/>
                                  <w:b/>
                                  <w:color w:val="FFFFFF" w:themeColor="background1"/>
                                  <w:sz w:val="20"/>
                                  <w:szCs w:val="20"/>
                                </w:rPr>
                                <w:t xml:space="preserve"> care răspund în mod adecvat principalelor nevoi ale grupurilor vulner</w:t>
                              </w:r>
                              <w:r>
                                <w:rPr>
                                  <w:rFonts w:ascii="Arial" w:hAnsi="Arial" w:cs="Arial"/>
                                  <w:b/>
                                  <w:color w:val="FFFFFF" w:themeColor="background1"/>
                                  <w:sz w:val="20"/>
                                  <w:szCs w:val="20"/>
                                </w:rPr>
                                <w:t>abile din Sa</w:t>
                              </w:r>
                              <w:r>
                                <w:rPr>
                                  <w:rFonts w:ascii="Arial" w:hAnsi="Arial" w:cs="Arial"/>
                                  <w:b/>
                                  <w:color w:val="FFFFFF" w:themeColor="background1"/>
                                  <w:sz w:val="20"/>
                                  <w:szCs w:val="20"/>
                                </w:rPr>
                                <w:t>tu Mare, contribuind la</w:t>
                              </w:r>
                              <w:r w:rsidRPr="00121028">
                                <w:rPr>
                                  <w:rFonts w:ascii="Arial" w:hAnsi="Arial" w:cs="Arial"/>
                                  <w:b/>
                                  <w:color w:val="FFFFFF" w:themeColor="background1"/>
                                  <w:sz w:val="20"/>
                                  <w:szCs w:val="20"/>
                                </w:rPr>
                                <w:t xml:space="preserve"> incluziunea socială a acestora.</w:t>
                              </w:r>
                            </w:p>
                          </w:txbxContent>
                        </wps:txbx>
                        <wps:bodyPr rot="0" vert="horz" wrap="square" lIns="91440" tIns="45720" rIns="91440" bIns="45720" anchor="t" anchorCtr="0">
                          <a:noAutofit/>
                        </wps:bodyPr>
                      </wps:wsp>
                      <wps:wsp>
                        <wps:cNvPr id="5" name="Text Box 5"/>
                        <wps:cNvSpPr txBox="1">
                          <a:spLocks noChangeArrowheads="1"/>
                        </wps:cNvSpPr>
                        <wps:spPr bwMode="auto">
                          <a:xfrm>
                            <a:off x="0" y="1028700"/>
                            <a:ext cx="1028700" cy="695325"/>
                          </a:xfrm>
                          <a:prstGeom prst="rect">
                            <a:avLst/>
                          </a:prstGeom>
                          <a:solidFill>
                            <a:schemeClr val="accent1">
                              <a:lumMod val="50000"/>
                            </a:schemeClr>
                          </a:solidFill>
                          <a:ln w="9525">
                            <a:noFill/>
                            <a:miter lim="800000"/>
                            <a:headEnd/>
                            <a:tailEnd/>
                          </a:ln>
                        </wps:spPr>
                        <wps:txbx>
                          <w:txbxContent>
                            <w:p w14:paraId="76A3C021" w14:textId="77777777" w:rsidR="00C31BF0" w:rsidRPr="00667778" w:rsidRDefault="00244FAD" w:rsidP="00C31BF0">
                              <w:pPr>
                                <w:jc w:val="center"/>
                                <w:rPr>
                                  <w:rFonts w:ascii="Arial Narrow" w:hAnsi="Arial Narrow" w:cs="Arial"/>
                                  <w:b/>
                                  <w:color w:val="FFFFFF" w:themeColor="background1"/>
                                  <w:sz w:val="20"/>
                                  <w:szCs w:val="20"/>
                                </w:rPr>
                              </w:pPr>
                              <w:r w:rsidRPr="00667778">
                                <w:rPr>
                                  <w:rFonts w:ascii="Arial Narrow" w:hAnsi="Arial Narrow" w:cs="Arial"/>
                                  <w:b/>
                                  <w:color w:val="FFFFFF" w:themeColor="background1"/>
                                  <w:sz w:val="20"/>
                                  <w:szCs w:val="20"/>
                                </w:rPr>
                                <w:t>OBIECTIVE STRATEGICE</w:t>
                              </w:r>
                            </w:p>
                          </w:txbxContent>
                        </wps:txbx>
                        <wps:bodyPr rot="0" vert="horz" wrap="square" lIns="91440" tIns="45720" rIns="91440" bIns="45720" anchor="t" anchorCtr="0">
                          <a:noAutofit/>
                        </wps:bodyPr>
                      </wps:wsp>
                      <wps:wsp>
                        <wps:cNvPr id="6" name="Text Box 6"/>
                        <wps:cNvSpPr txBox="1">
                          <a:spLocks noChangeArrowheads="1"/>
                        </wps:cNvSpPr>
                        <wps:spPr bwMode="auto">
                          <a:xfrm>
                            <a:off x="1066800" y="1028700"/>
                            <a:ext cx="3752850" cy="695325"/>
                          </a:xfrm>
                          <a:prstGeom prst="rect">
                            <a:avLst/>
                          </a:prstGeom>
                          <a:solidFill>
                            <a:schemeClr val="accent1">
                              <a:lumMod val="60000"/>
                              <a:lumOff val="40000"/>
                            </a:schemeClr>
                          </a:solidFill>
                          <a:ln w="9525">
                            <a:noFill/>
                            <a:miter lim="800000"/>
                            <a:headEnd/>
                            <a:tailEnd/>
                          </a:ln>
                        </wps:spPr>
                        <wps:txbx>
                          <w:txbxContent>
                            <w:p w14:paraId="62759A8C" w14:textId="77777777" w:rsidR="00C31BF0" w:rsidRPr="001562CB" w:rsidRDefault="00244FAD" w:rsidP="00C31BF0">
                              <w:pPr>
                                <w:numPr>
                                  <w:ilvl w:val="0"/>
                                  <w:numId w:val="4"/>
                                </w:numPr>
                                <w:jc w:val="center"/>
                                <w:rPr>
                                  <w:rFonts w:ascii="Arial" w:hAnsi="Arial" w:cs="Arial"/>
                                  <w:b/>
                                  <w:color w:val="000000" w:themeColor="text1"/>
                                  <w:sz w:val="20"/>
                                  <w:szCs w:val="20"/>
                                </w:rPr>
                              </w:pPr>
                              <w:r>
                                <w:rPr>
                                  <w:rFonts w:ascii="Arial" w:hAnsi="Arial" w:cs="Arial"/>
                                  <w:b/>
                                  <w:color w:val="000000" w:themeColor="text1"/>
                                  <w:sz w:val="20"/>
                                  <w:szCs w:val="20"/>
                                </w:rPr>
                                <w:t>Dezvoltarea de trasee</w:t>
                              </w:r>
                              <w:r w:rsidRPr="001562CB">
                                <w:rPr>
                                  <w:rFonts w:ascii="Arial" w:hAnsi="Arial" w:cs="Arial"/>
                                  <w:b/>
                                  <w:color w:val="000000" w:themeColor="text1"/>
                                  <w:sz w:val="20"/>
                                  <w:szCs w:val="20"/>
                                </w:rPr>
                                <w:t xml:space="preserve"> integrate de asistenț</w:t>
                              </w:r>
                              <w:r>
                                <w:rPr>
                                  <w:rFonts w:ascii="Arial" w:hAnsi="Arial" w:cs="Arial"/>
                                  <w:b/>
                                  <w:color w:val="000000" w:themeColor="text1"/>
                                  <w:sz w:val="20"/>
                                  <w:szCs w:val="20"/>
                                </w:rPr>
                                <w:t>ă și suport multi-actori pentru</w:t>
                              </w:r>
                              <w:r w:rsidRPr="001562CB">
                                <w:rPr>
                                  <w:rFonts w:ascii="Arial" w:hAnsi="Arial" w:cs="Arial"/>
                                  <w:b/>
                                  <w:color w:val="000000" w:themeColor="text1"/>
                                  <w:sz w:val="20"/>
                                  <w:szCs w:val="20"/>
                                </w:rPr>
                                <w:t xml:space="preserve"> incluziune socială </w:t>
                              </w:r>
                            </w:p>
                            <w:p w14:paraId="54B6E100" w14:textId="77777777" w:rsidR="00C31BF0" w:rsidRPr="00121028" w:rsidRDefault="00244FAD" w:rsidP="00C31BF0">
                              <w:pPr>
                                <w:jc w:val="center"/>
                                <w:rPr>
                                  <w:rFonts w:ascii="Arial" w:hAnsi="Arial" w:cs="Arial"/>
                                  <w:b/>
                                  <w:color w:val="FFFFFF" w:themeColor="background1"/>
                                  <w:sz w:val="20"/>
                                  <w:szCs w:val="20"/>
                                </w:rPr>
                              </w:pPr>
                            </w:p>
                          </w:txbxContent>
                        </wps:txbx>
                        <wps:bodyPr rot="0" vert="horz" wrap="square" lIns="91440" tIns="45720" rIns="91440" bIns="45720" anchor="t" anchorCtr="0">
                          <a:noAutofit/>
                        </wps:bodyPr>
                      </wps:wsp>
                      <wps:wsp>
                        <wps:cNvPr id="7" name="Text Box 7"/>
                        <wps:cNvSpPr txBox="1">
                          <a:spLocks noChangeArrowheads="1"/>
                        </wps:cNvSpPr>
                        <wps:spPr bwMode="auto">
                          <a:xfrm>
                            <a:off x="4857750" y="1028699"/>
                            <a:ext cx="1524000" cy="791327"/>
                          </a:xfrm>
                          <a:prstGeom prst="rect">
                            <a:avLst/>
                          </a:prstGeom>
                          <a:solidFill>
                            <a:srgbClr val="F8AA42"/>
                          </a:solidFill>
                          <a:ln w="9525">
                            <a:noFill/>
                            <a:miter lim="800000"/>
                            <a:headEnd/>
                            <a:tailEnd/>
                          </a:ln>
                        </wps:spPr>
                        <wps:txbx>
                          <w:txbxContent>
                            <w:p w14:paraId="3E935E56" w14:textId="77777777" w:rsidR="00C31BF0" w:rsidRPr="001562CB" w:rsidRDefault="00244FAD" w:rsidP="00C31BF0">
                              <w:pPr>
                                <w:jc w:val="center"/>
                                <w:rPr>
                                  <w:rFonts w:ascii="Arial" w:hAnsi="Arial" w:cs="Arial"/>
                                  <w:b/>
                                  <w:color w:val="000000" w:themeColor="text1"/>
                                  <w:sz w:val="20"/>
                                  <w:szCs w:val="20"/>
                                </w:rPr>
                              </w:pPr>
                              <w:r w:rsidRPr="001562CB">
                                <w:rPr>
                                  <w:rFonts w:ascii="Arial" w:hAnsi="Arial" w:cs="Arial"/>
                                  <w:b/>
                                  <w:color w:val="000000" w:themeColor="text1"/>
                                  <w:sz w:val="20"/>
                                  <w:szCs w:val="20"/>
                                </w:rPr>
                                <w:t>B. Implicarea comunității și mobilizarea resurselor comunitare</w:t>
                              </w:r>
                            </w:p>
                            <w:p w14:paraId="3696E8B4" w14:textId="77777777" w:rsidR="00C31BF0" w:rsidRPr="00121028" w:rsidRDefault="00244FAD" w:rsidP="00C31BF0">
                              <w:pPr>
                                <w:jc w:val="center"/>
                                <w:rPr>
                                  <w:rFonts w:ascii="Arial" w:hAnsi="Arial" w:cs="Arial"/>
                                  <w:b/>
                                  <w:color w:val="FFFFFF" w:themeColor="background1"/>
                                  <w:sz w:val="20"/>
                                  <w:szCs w:val="20"/>
                                </w:rPr>
                              </w:pPr>
                            </w:p>
                          </w:txbxContent>
                        </wps:txbx>
                        <wps:bodyPr rot="0" vert="horz" wrap="square" lIns="91440" tIns="45720" rIns="91440" bIns="45720" anchor="t" anchorCtr="0">
                          <a:noAutofit/>
                        </wps:bodyPr>
                      </wps:wsp>
                      <wps:wsp>
                        <wps:cNvPr id="8" name="Text Box 8"/>
                        <wps:cNvSpPr txBox="1">
                          <a:spLocks noChangeArrowheads="1"/>
                        </wps:cNvSpPr>
                        <wps:spPr bwMode="auto">
                          <a:xfrm>
                            <a:off x="0" y="1885950"/>
                            <a:ext cx="1028700" cy="2236946"/>
                          </a:xfrm>
                          <a:prstGeom prst="rect">
                            <a:avLst/>
                          </a:prstGeom>
                          <a:solidFill>
                            <a:schemeClr val="accent1">
                              <a:lumMod val="50000"/>
                            </a:schemeClr>
                          </a:solidFill>
                          <a:ln w="9525">
                            <a:noFill/>
                            <a:miter lim="800000"/>
                            <a:headEnd/>
                            <a:tailEnd/>
                          </a:ln>
                        </wps:spPr>
                        <wps:txbx>
                          <w:txbxContent>
                            <w:p w14:paraId="3C3F5F2A" w14:textId="77777777" w:rsidR="00C31BF0" w:rsidRDefault="00244FAD" w:rsidP="00C31BF0">
                              <w:pPr>
                                <w:jc w:val="center"/>
                                <w:rPr>
                                  <w:rFonts w:ascii="Arial" w:hAnsi="Arial" w:cs="Arial"/>
                                  <w:b/>
                                  <w:color w:val="FFFFFF" w:themeColor="background1"/>
                                  <w:sz w:val="20"/>
                                  <w:szCs w:val="20"/>
                                </w:rPr>
                              </w:pPr>
                            </w:p>
                            <w:p w14:paraId="66329237" w14:textId="77777777" w:rsidR="00C31BF0" w:rsidRPr="00C92BC6" w:rsidRDefault="00244FAD" w:rsidP="00C31BF0">
                              <w:pPr>
                                <w:jc w:val="center"/>
                                <w:rPr>
                                  <w:rFonts w:ascii="Arial Narrow" w:hAnsi="Arial Narrow" w:cs="Arial"/>
                                  <w:b/>
                                  <w:color w:val="FFFFFF" w:themeColor="background1"/>
                                  <w:sz w:val="20"/>
                                  <w:szCs w:val="20"/>
                                </w:rPr>
                              </w:pPr>
                              <w:r w:rsidRPr="00C92BC6">
                                <w:rPr>
                                  <w:rFonts w:ascii="Arial Narrow" w:hAnsi="Arial Narrow" w:cs="Arial"/>
                                  <w:b/>
                                  <w:color w:val="FFFFFF" w:themeColor="background1"/>
                                  <w:sz w:val="20"/>
                                  <w:szCs w:val="20"/>
                                </w:rPr>
                                <w:t>OBIECTIVE OPERAȚIONALE</w:t>
                              </w:r>
                            </w:p>
                          </w:txbxContent>
                        </wps:txbx>
                        <wps:bodyPr rot="0" vert="horz" wrap="square" lIns="91440" tIns="45720" rIns="91440" bIns="45720" anchor="t" anchorCtr="0">
                          <a:noAutofit/>
                        </wps:bodyPr>
                      </wps:wsp>
                      <wps:wsp>
                        <wps:cNvPr id="9" name="Text Box 9"/>
                        <wps:cNvSpPr txBox="1">
                          <a:spLocks noChangeArrowheads="1"/>
                        </wps:cNvSpPr>
                        <wps:spPr bwMode="auto">
                          <a:xfrm>
                            <a:off x="1066800" y="1885950"/>
                            <a:ext cx="666750" cy="2236946"/>
                          </a:xfrm>
                          <a:prstGeom prst="rect">
                            <a:avLst/>
                          </a:prstGeom>
                          <a:solidFill>
                            <a:schemeClr val="accent1">
                              <a:lumMod val="60000"/>
                              <a:lumOff val="40000"/>
                            </a:schemeClr>
                          </a:solidFill>
                          <a:ln w="9525">
                            <a:noFill/>
                            <a:miter lim="800000"/>
                            <a:headEnd/>
                            <a:tailEnd/>
                          </a:ln>
                        </wps:spPr>
                        <wps:txbx>
                          <w:txbxContent>
                            <w:p w14:paraId="190B356F" w14:textId="77777777" w:rsidR="00C31BF0" w:rsidRPr="00C92BC6" w:rsidRDefault="00244FAD" w:rsidP="00C31BF0">
                              <w:pPr>
                                <w:jc w:val="center"/>
                                <w:rPr>
                                  <w:rFonts w:ascii="Arial Narrow" w:hAnsi="Arial Narrow" w:cs="Arial"/>
                                  <w:color w:val="000000" w:themeColor="text1"/>
                                  <w:sz w:val="20"/>
                                  <w:szCs w:val="20"/>
                                </w:rPr>
                              </w:pPr>
                              <w:r w:rsidRPr="00C92BC6">
                                <w:rPr>
                                  <w:rFonts w:ascii="Arial Narrow" w:hAnsi="Arial Narrow" w:cs="Arial"/>
                                  <w:color w:val="000000" w:themeColor="text1"/>
                                  <w:sz w:val="20"/>
                                  <w:szCs w:val="20"/>
                                </w:rPr>
                                <w:t>A1. Dezvolta</w:t>
                              </w:r>
                              <w:r>
                                <w:rPr>
                                  <w:rFonts w:ascii="Arial Narrow" w:hAnsi="Arial Narrow" w:cs="Arial"/>
                                  <w:color w:val="000000" w:themeColor="text1"/>
                                  <w:sz w:val="20"/>
                                  <w:szCs w:val="20"/>
                                </w:rPr>
                                <w:t>-</w:t>
                              </w:r>
                              <w:r w:rsidRPr="00C92BC6">
                                <w:rPr>
                                  <w:rFonts w:ascii="Arial Narrow" w:hAnsi="Arial Narrow" w:cs="Arial"/>
                                  <w:color w:val="000000" w:themeColor="text1"/>
                                  <w:sz w:val="20"/>
                                  <w:szCs w:val="20"/>
                                </w:rPr>
                                <w:t>rea unui sistem de manage</w:t>
                              </w:r>
                              <w:r>
                                <w:rPr>
                                  <w:rFonts w:ascii="Arial Narrow" w:hAnsi="Arial Narrow" w:cs="Arial"/>
                                  <w:color w:val="000000" w:themeColor="text1"/>
                                  <w:sz w:val="20"/>
                                  <w:szCs w:val="20"/>
                                </w:rPr>
                                <w:t>-</w:t>
                              </w:r>
                              <w:r w:rsidRPr="00C92BC6">
                                <w:rPr>
                                  <w:rFonts w:ascii="Arial Narrow" w:hAnsi="Arial Narrow" w:cs="Arial"/>
                                  <w:color w:val="000000" w:themeColor="text1"/>
                                  <w:sz w:val="20"/>
                                  <w:szCs w:val="20"/>
                                </w:rPr>
                                <w:t>ment de caz integrat</w:t>
                              </w:r>
                            </w:p>
                          </w:txbxContent>
                        </wps:txbx>
                        <wps:bodyPr rot="0" vert="horz" wrap="square" lIns="91440" tIns="45720" rIns="91440" bIns="45720" anchor="t" anchorCtr="0">
                          <a:noAutofit/>
                        </wps:bodyPr>
                      </wps:wsp>
                      <wps:wsp>
                        <wps:cNvPr id="10" name="Text Box 10"/>
                        <wps:cNvSpPr txBox="1">
                          <a:spLocks noChangeArrowheads="1"/>
                        </wps:cNvSpPr>
                        <wps:spPr bwMode="auto">
                          <a:xfrm>
                            <a:off x="1790700" y="1885949"/>
                            <a:ext cx="714375" cy="2236947"/>
                          </a:xfrm>
                          <a:prstGeom prst="rect">
                            <a:avLst/>
                          </a:prstGeom>
                          <a:solidFill>
                            <a:schemeClr val="accent1">
                              <a:lumMod val="60000"/>
                              <a:lumOff val="40000"/>
                            </a:schemeClr>
                          </a:solidFill>
                          <a:ln w="9525">
                            <a:noFill/>
                            <a:miter lim="800000"/>
                            <a:headEnd/>
                            <a:tailEnd/>
                          </a:ln>
                        </wps:spPr>
                        <wps:txbx>
                          <w:txbxContent>
                            <w:p w14:paraId="497BF25C" w14:textId="77777777" w:rsidR="00C31BF0" w:rsidRPr="00C92BC6" w:rsidRDefault="00244FAD" w:rsidP="00C31BF0">
                              <w:pPr>
                                <w:jc w:val="center"/>
                                <w:rPr>
                                  <w:rFonts w:ascii="Arial Narrow" w:hAnsi="Arial Narrow" w:cs="Arial"/>
                                  <w:b/>
                                  <w:color w:val="000000" w:themeColor="text1"/>
                                  <w:sz w:val="20"/>
                                  <w:szCs w:val="20"/>
                                </w:rPr>
                              </w:pPr>
                              <w:r w:rsidRPr="00C92BC6">
                                <w:rPr>
                                  <w:rFonts w:ascii="Arial Narrow" w:hAnsi="Arial Narrow" w:cs="Arial"/>
                                  <w:color w:val="000000" w:themeColor="text1"/>
                                  <w:sz w:val="20"/>
                                  <w:szCs w:val="20"/>
                                </w:rPr>
                                <w:t xml:space="preserve">A2. </w:t>
                              </w:r>
                              <w:r>
                                <w:rPr>
                                  <w:rFonts w:ascii="Arial Narrow" w:hAnsi="Arial Narrow" w:cs="Arial"/>
                                  <w:color w:val="000000" w:themeColor="text1"/>
                                  <w:sz w:val="20"/>
                                  <w:szCs w:val="20"/>
                                </w:rPr>
                                <w:t>Crearea și d</w:t>
                              </w:r>
                              <w:r w:rsidRPr="00C92BC6">
                                <w:rPr>
                                  <w:rFonts w:ascii="Arial Narrow" w:hAnsi="Arial Narrow" w:cs="Arial"/>
                                  <w:color w:val="000000" w:themeColor="text1"/>
                                  <w:sz w:val="20"/>
                                  <w:szCs w:val="20"/>
                                </w:rPr>
                                <w:t>ezvolta</w:t>
                              </w:r>
                              <w:r>
                                <w:rPr>
                                  <w:rFonts w:ascii="Arial Narrow" w:hAnsi="Arial Narrow" w:cs="Arial"/>
                                  <w:color w:val="000000" w:themeColor="text1"/>
                                  <w:sz w:val="20"/>
                                  <w:szCs w:val="20"/>
                                </w:rPr>
                                <w:t>-</w:t>
                              </w:r>
                              <w:r w:rsidRPr="00C92BC6">
                                <w:rPr>
                                  <w:rFonts w:ascii="Arial Narrow" w:hAnsi="Arial Narrow" w:cs="Arial"/>
                                  <w:color w:val="000000" w:themeColor="text1"/>
                                  <w:sz w:val="20"/>
                                  <w:szCs w:val="20"/>
                                </w:rPr>
                                <w:t>rea de grupu</w:t>
                              </w:r>
                              <w:r>
                                <w:rPr>
                                  <w:rFonts w:ascii="Arial Narrow" w:hAnsi="Arial Narrow" w:cs="Arial"/>
                                  <w:color w:val="000000" w:themeColor="text1"/>
                                  <w:sz w:val="20"/>
                                  <w:szCs w:val="20"/>
                                </w:rPr>
                                <w:t>ri tematice de intervenție pluri</w:t>
                              </w:r>
                              <w:r w:rsidRPr="00C92BC6">
                                <w:rPr>
                                  <w:rFonts w:ascii="Arial Narrow" w:hAnsi="Arial Narrow" w:cs="Arial"/>
                                  <w:color w:val="000000" w:themeColor="text1"/>
                                  <w:sz w:val="20"/>
                                  <w:szCs w:val="20"/>
                                </w:rPr>
                                <w:t>-sectorială specializa</w:t>
                              </w:r>
                              <w:r>
                                <w:rPr>
                                  <w:rFonts w:ascii="Arial Narrow" w:hAnsi="Arial Narrow" w:cs="Arial"/>
                                  <w:color w:val="000000" w:themeColor="text1"/>
                                  <w:sz w:val="20"/>
                                  <w:szCs w:val="20"/>
                                </w:rPr>
                                <w:t>-</w:t>
                              </w:r>
                              <w:r w:rsidRPr="00C92BC6">
                                <w:rPr>
                                  <w:rFonts w:ascii="Arial Narrow" w:hAnsi="Arial Narrow" w:cs="Arial"/>
                                  <w:color w:val="000000" w:themeColor="text1"/>
                                  <w:sz w:val="20"/>
                                  <w:szCs w:val="20"/>
                                </w:rPr>
                                <w:t>tă pe principale</w:t>
                              </w:r>
                              <w:r>
                                <w:rPr>
                                  <w:rFonts w:ascii="Arial Narrow" w:hAnsi="Arial Narrow" w:cs="Arial"/>
                                  <w:color w:val="000000" w:themeColor="text1"/>
                                  <w:sz w:val="20"/>
                                  <w:szCs w:val="20"/>
                                </w:rPr>
                                <w:t>-</w:t>
                              </w:r>
                              <w:r w:rsidRPr="00C92BC6">
                                <w:rPr>
                                  <w:rFonts w:ascii="Arial Narrow" w:hAnsi="Arial Narrow" w:cs="Arial"/>
                                  <w:color w:val="000000" w:themeColor="text1"/>
                                  <w:sz w:val="20"/>
                                  <w:szCs w:val="20"/>
                                </w:rPr>
                                <w:t>le categorii vulnerabile</w:t>
                              </w:r>
                            </w:p>
                          </w:txbxContent>
                        </wps:txbx>
                        <wps:bodyPr rot="0" vert="horz" wrap="square" lIns="91440" tIns="45720" rIns="91440" bIns="45720" anchor="t" anchorCtr="0">
                          <a:noAutofit/>
                        </wps:bodyPr>
                      </wps:wsp>
                      <wps:wsp>
                        <wps:cNvPr id="11" name="Text Box 11"/>
                        <wps:cNvSpPr txBox="1">
                          <a:spLocks noChangeArrowheads="1"/>
                        </wps:cNvSpPr>
                        <wps:spPr bwMode="auto">
                          <a:xfrm>
                            <a:off x="2562225" y="1885950"/>
                            <a:ext cx="685800" cy="2236946"/>
                          </a:xfrm>
                          <a:prstGeom prst="rect">
                            <a:avLst/>
                          </a:prstGeom>
                          <a:solidFill>
                            <a:schemeClr val="accent1">
                              <a:lumMod val="60000"/>
                              <a:lumOff val="40000"/>
                            </a:schemeClr>
                          </a:solidFill>
                          <a:ln w="9525">
                            <a:noFill/>
                            <a:miter lim="800000"/>
                            <a:headEnd/>
                            <a:tailEnd/>
                          </a:ln>
                        </wps:spPr>
                        <wps:txbx>
                          <w:txbxContent>
                            <w:p w14:paraId="2CAB9596" w14:textId="77777777" w:rsidR="00C31BF0" w:rsidRPr="00C92BC6" w:rsidRDefault="00244FAD" w:rsidP="00C31BF0">
                              <w:pPr>
                                <w:jc w:val="center"/>
                                <w:rPr>
                                  <w:rFonts w:ascii="Arial Narrow" w:hAnsi="Arial Narrow" w:cs="Arial"/>
                                  <w:b/>
                                  <w:color w:val="000000" w:themeColor="text1"/>
                                  <w:sz w:val="20"/>
                                  <w:szCs w:val="20"/>
                                </w:rPr>
                              </w:pPr>
                              <w:r w:rsidRPr="00C92BC6">
                                <w:rPr>
                                  <w:rFonts w:ascii="Arial Narrow" w:hAnsi="Arial Narrow" w:cs="Arial"/>
                                  <w:color w:val="000000" w:themeColor="text1"/>
                                  <w:sz w:val="20"/>
                                  <w:szCs w:val="20"/>
                                </w:rPr>
                                <w:t xml:space="preserve">A3. </w:t>
                              </w:r>
                              <w:r>
                                <w:rPr>
                                  <w:rFonts w:ascii="Arial Narrow" w:hAnsi="Arial Narrow" w:cs="Arial"/>
                                  <w:color w:val="000000" w:themeColor="text1"/>
                                  <w:sz w:val="20"/>
                                  <w:szCs w:val="20"/>
                                </w:rPr>
                                <w:t>Crearea și d</w:t>
                              </w:r>
                              <w:r w:rsidRPr="00C92BC6">
                                <w:rPr>
                                  <w:rFonts w:ascii="Arial Narrow" w:hAnsi="Arial Narrow" w:cs="Arial"/>
                                  <w:color w:val="000000" w:themeColor="text1"/>
                                  <w:sz w:val="20"/>
                                  <w:szCs w:val="20"/>
                                </w:rPr>
                                <w:t>ezvolta</w:t>
                              </w:r>
                              <w:r>
                                <w:rPr>
                                  <w:rFonts w:ascii="Arial Narrow" w:hAnsi="Arial Narrow" w:cs="Arial"/>
                                  <w:color w:val="000000" w:themeColor="text1"/>
                                  <w:sz w:val="20"/>
                                  <w:szCs w:val="20"/>
                                </w:rPr>
                                <w:t>-</w:t>
                              </w:r>
                              <w:r w:rsidRPr="00C92BC6">
                                <w:rPr>
                                  <w:rFonts w:ascii="Arial Narrow" w:hAnsi="Arial Narrow" w:cs="Arial"/>
                                  <w:color w:val="000000" w:themeColor="text1"/>
                                  <w:sz w:val="20"/>
                                  <w:szCs w:val="20"/>
                                </w:rPr>
                                <w:t xml:space="preserve">rea de </w:t>
                              </w:r>
                              <w:r w:rsidRPr="00C92BC6">
                                <w:rPr>
                                  <w:rFonts w:ascii="Arial Narrow" w:hAnsi="Arial Narrow" w:cs="Arial"/>
                                  <w:color w:val="000000" w:themeColor="text1"/>
                                  <w:sz w:val="20"/>
                                  <w:szCs w:val="20"/>
                                </w:rPr>
                                <w:t>parteneri</w:t>
                              </w:r>
                              <w:r>
                                <w:rPr>
                                  <w:rFonts w:ascii="Arial Narrow" w:hAnsi="Arial Narrow" w:cs="Arial"/>
                                  <w:color w:val="000000" w:themeColor="text1"/>
                                  <w:sz w:val="20"/>
                                  <w:szCs w:val="20"/>
                                </w:rPr>
                                <w:t>-ate pluri-sectoriale, multi-</w:t>
                              </w:r>
                              <w:r w:rsidRPr="00C92BC6">
                                <w:rPr>
                                  <w:rFonts w:ascii="Arial Narrow" w:hAnsi="Arial Narrow" w:cs="Arial"/>
                                  <w:color w:val="000000" w:themeColor="text1"/>
                                  <w:sz w:val="20"/>
                                  <w:szCs w:val="20"/>
                                </w:rPr>
                                <w:t>actori pe domenii majore de intervenție</w:t>
                              </w:r>
                            </w:p>
                          </w:txbxContent>
                        </wps:txbx>
                        <wps:bodyPr rot="0" vert="horz" wrap="square" lIns="91440" tIns="45720" rIns="91440" bIns="45720" anchor="t" anchorCtr="0">
                          <a:noAutofit/>
                        </wps:bodyPr>
                      </wps:wsp>
                      <wps:wsp>
                        <wps:cNvPr id="12" name="Text Box 12"/>
                        <wps:cNvSpPr txBox="1">
                          <a:spLocks noChangeArrowheads="1"/>
                        </wps:cNvSpPr>
                        <wps:spPr bwMode="auto">
                          <a:xfrm>
                            <a:off x="3305175" y="1895475"/>
                            <a:ext cx="790575" cy="2227421"/>
                          </a:xfrm>
                          <a:prstGeom prst="rect">
                            <a:avLst/>
                          </a:prstGeom>
                          <a:solidFill>
                            <a:schemeClr val="accent1">
                              <a:lumMod val="60000"/>
                              <a:lumOff val="40000"/>
                            </a:schemeClr>
                          </a:solidFill>
                          <a:ln w="9525">
                            <a:noFill/>
                            <a:miter lim="800000"/>
                            <a:headEnd/>
                            <a:tailEnd/>
                          </a:ln>
                        </wps:spPr>
                        <wps:txbx>
                          <w:txbxContent>
                            <w:p w14:paraId="1F76772F" w14:textId="77777777" w:rsidR="00C31BF0" w:rsidRPr="00667778" w:rsidRDefault="00244FAD" w:rsidP="00C31BF0">
                              <w:pPr>
                                <w:jc w:val="center"/>
                                <w:rPr>
                                  <w:rFonts w:ascii="Arial Narrow" w:hAnsi="Arial Narrow" w:cs="Arial"/>
                                  <w:b/>
                                  <w:color w:val="000000" w:themeColor="text1"/>
                                  <w:sz w:val="20"/>
                                  <w:szCs w:val="20"/>
                                </w:rPr>
                              </w:pPr>
                              <w:r w:rsidRPr="00667778">
                                <w:rPr>
                                  <w:rFonts w:ascii="Arial Narrow" w:hAnsi="Arial Narrow" w:cs="Arial"/>
                                  <w:color w:val="000000" w:themeColor="text1"/>
                                  <w:sz w:val="20"/>
                                  <w:szCs w:val="20"/>
                                </w:rPr>
                                <w:t>A4. Înființarea de noi servicii și creșterea capacității celor existente bazate pe nevoile beneficiarilor și coerenta intervențiilor</w:t>
                              </w:r>
                            </w:p>
                          </w:txbxContent>
                        </wps:txbx>
                        <wps:bodyPr rot="0" vert="horz" wrap="square" lIns="91440" tIns="45720" rIns="91440" bIns="45720" anchor="t" anchorCtr="0">
                          <a:noAutofit/>
                        </wps:bodyPr>
                      </wps:wsp>
                      <wps:wsp>
                        <wps:cNvPr id="13" name="Text Box 13"/>
                        <wps:cNvSpPr txBox="1">
                          <a:spLocks noChangeArrowheads="1"/>
                        </wps:cNvSpPr>
                        <wps:spPr bwMode="auto">
                          <a:xfrm>
                            <a:off x="4143375" y="1905000"/>
                            <a:ext cx="676275" cy="2217896"/>
                          </a:xfrm>
                          <a:prstGeom prst="rect">
                            <a:avLst/>
                          </a:prstGeom>
                          <a:solidFill>
                            <a:schemeClr val="accent1">
                              <a:lumMod val="60000"/>
                              <a:lumOff val="40000"/>
                            </a:schemeClr>
                          </a:solidFill>
                          <a:ln w="9525">
                            <a:noFill/>
                            <a:miter lim="800000"/>
                            <a:headEnd/>
                            <a:tailEnd/>
                          </a:ln>
                        </wps:spPr>
                        <wps:txbx>
                          <w:txbxContent>
                            <w:p w14:paraId="5440724C" w14:textId="77777777" w:rsidR="00C31BF0" w:rsidRPr="00667778" w:rsidRDefault="00244FAD" w:rsidP="00C31BF0">
                              <w:pPr>
                                <w:jc w:val="center"/>
                                <w:rPr>
                                  <w:rFonts w:ascii="Arial Narrow" w:hAnsi="Arial Narrow" w:cs="Arial"/>
                                  <w:b/>
                                  <w:color w:val="000000" w:themeColor="text1"/>
                                  <w:sz w:val="20"/>
                                  <w:szCs w:val="20"/>
                                </w:rPr>
                              </w:pPr>
                              <w:r w:rsidRPr="00667778">
                                <w:rPr>
                                  <w:rFonts w:ascii="Arial Narrow" w:hAnsi="Arial Narrow" w:cs="Arial"/>
                                  <w:color w:val="000000" w:themeColor="text1"/>
                                  <w:sz w:val="20"/>
                                  <w:szCs w:val="20"/>
                                </w:rPr>
                                <w:t>A5. Creșterea sustenabi</w:t>
                              </w:r>
                              <w:r>
                                <w:rPr>
                                  <w:rFonts w:ascii="Arial Narrow" w:hAnsi="Arial Narrow" w:cs="Arial"/>
                                  <w:color w:val="000000" w:themeColor="text1"/>
                                  <w:sz w:val="20"/>
                                  <w:szCs w:val="20"/>
                                </w:rPr>
                                <w:t>-</w:t>
                              </w:r>
                              <w:r w:rsidRPr="00667778">
                                <w:rPr>
                                  <w:rFonts w:ascii="Arial Narrow" w:hAnsi="Arial Narrow" w:cs="Arial"/>
                                  <w:color w:val="000000" w:themeColor="text1"/>
                                  <w:sz w:val="20"/>
                                  <w:szCs w:val="20"/>
                                </w:rPr>
                                <w:t>lității serviciil</w:t>
                              </w:r>
                              <w:r w:rsidRPr="00667778">
                                <w:rPr>
                                  <w:rFonts w:ascii="Arial Narrow" w:hAnsi="Arial Narrow" w:cs="Arial"/>
                                  <w:color w:val="000000" w:themeColor="text1"/>
                                  <w:sz w:val="20"/>
                                  <w:szCs w:val="20"/>
                                </w:rPr>
                                <w:t>or interconec</w:t>
                              </w:r>
                              <w:r>
                                <w:rPr>
                                  <w:rFonts w:ascii="Arial Narrow" w:hAnsi="Arial Narrow" w:cs="Arial"/>
                                  <w:color w:val="000000" w:themeColor="text1"/>
                                  <w:sz w:val="20"/>
                                  <w:szCs w:val="20"/>
                                </w:rPr>
                                <w:t>-</w:t>
                              </w:r>
                              <w:r w:rsidRPr="00667778">
                                <w:rPr>
                                  <w:rFonts w:ascii="Arial Narrow" w:hAnsi="Arial Narrow" w:cs="Arial"/>
                                  <w:color w:val="000000" w:themeColor="text1"/>
                                  <w:sz w:val="20"/>
                                  <w:szCs w:val="20"/>
                                </w:rPr>
                                <w:t>tate în funcție de nevoile din comunitatea sătmărea</w:t>
                              </w:r>
                              <w:r>
                                <w:rPr>
                                  <w:rFonts w:ascii="Arial Narrow" w:hAnsi="Arial Narrow" w:cs="Arial"/>
                                  <w:color w:val="000000" w:themeColor="text1"/>
                                  <w:sz w:val="20"/>
                                  <w:szCs w:val="20"/>
                                </w:rPr>
                                <w:t>-</w:t>
                              </w:r>
                              <w:r w:rsidRPr="00667778">
                                <w:rPr>
                                  <w:rFonts w:ascii="Arial Narrow" w:hAnsi="Arial Narrow" w:cs="Arial"/>
                                  <w:color w:val="000000" w:themeColor="text1"/>
                                  <w:sz w:val="20"/>
                                  <w:szCs w:val="20"/>
                                </w:rPr>
                                <w:t>nă</w:t>
                              </w:r>
                            </w:p>
                          </w:txbxContent>
                        </wps:txbx>
                        <wps:bodyPr rot="0" vert="horz" wrap="square" lIns="91440" tIns="45720" rIns="91440" bIns="45720" anchor="t" anchorCtr="0">
                          <a:noAutofit/>
                        </wps:bodyPr>
                      </wps:wsp>
                      <wps:wsp>
                        <wps:cNvPr id="14" name="Text Box 14"/>
                        <wps:cNvSpPr txBox="1">
                          <a:spLocks noChangeArrowheads="1"/>
                        </wps:cNvSpPr>
                        <wps:spPr bwMode="auto">
                          <a:xfrm>
                            <a:off x="4857750" y="1905000"/>
                            <a:ext cx="704850" cy="2217896"/>
                          </a:xfrm>
                          <a:prstGeom prst="rect">
                            <a:avLst/>
                          </a:prstGeom>
                          <a:solidFill>
                            <a:srgbClr val="F8AA42"/>
                          </a:solidFill>
                          <a:ln w="9525">
                            <a:noFill/>
                            <a:miter lim="800000"/>
                            <a:headEnd/>
                            <a:tailEnd/>
                          </a:ln>
                        </wps:spPr>
                        <wps:txbx>
                          <w:txbxContent>
                            <w:p w14:paraId="55059537" w14:textId="77777777" w:rsidR="00C31BF0" w:rsidRPr="00667778" w:rsidRDefault="00244FAD" w:rsidP="00C31BF0">
                              <w:pPr>
                                <w:jc w:val="center"/>
                                <w:rPr>
                                  <w:rFonts w:ascii="Arial Narrow" w:hAnsi="Arial Narrow" w:cs="Arial"/>
                                  <w:b/>
                                  <w:color w:val="000000" w:themeColor="text1"/>
                                  <w:sz w:val="20"/>
                                  <w:szCs w:val="20"/>
                                </w:rPr>
                              </w:pPr>
                              <w:r w:rsidRPr="00667778">
                                <w:rPr>
                                  <w:rFonts w:ascii="Arial Narrow" w:hAnsi="Arial Narrow" w:cs="Arial"/>
                                  <w:color w:val="000000" w:themeColor="text1"/>
                                  <w:sz w:val="20"/>
                                  <w:szCs w:val="20"/>
                                </w:rPr>
                                <w:t>B1. Creșterea vizibilității rolului sectorului social de promotor al dezvoltării durabile a comunității sătmărene</w:t>
                              </w:r>
                            </w:p>
                          </w:txbxContent>
                        </wps:txbx>
                        <wps:bodyPr rot="0" vert="horz" wrap="square" lIns="91440" tIns="45720" rIns="91440" bIns="45720" anchor="t" anchorCtr="0">
                          <a:noAutofit/>
                        </wps:bodyPr>
                      </wps:wsp>
                      <wps:wsp>
                        <wps:cNvPr id="15" name="Text Box 15"/>
                        <wps:cNvSpPr txBox="1">
                          <a:spLocks noChangeArrowheads="1"/>
                        </wps:cNvSpPr>
                        <wps:spPr bwMode="auto">
                          <a:xfrm>
                            <a:off x="5619750" y="1905000"/>
                            <a:ext cx="762000" cy="2217896"/>
                          </a:xfrm>
                          <a:prstGeom prst="rect">
                            <a:avLst/>
                          </a:prstGeom>
                          <a:solidFill>
                            <a:srgbClr val="F8AA42"/>
                          </a:solidFill>
                          <a:ln w="9525">
                            <a:noFill/>
                            <a:miter lim="800000"/>
                            <a:headEnd/>
                            <a:tailEnd/>
                          </a:ln>
                        </wps:spPr>
                        <wps:txbx>
                          <w:txbxContent>
                            <w:p w14:paraId="20602DEB" w14:textId="77777777" w:rsidR="00C31BF0" w:rsidRPr="00667778" w:rsidRDefault="00244FAD" w:rsidP="00C31BF0">
                              <w:pPr>
                                <w:jc w:val="center"/>
                                <w:rPr>
                                  <w:rFonts w:ascii="Arial Narrow" w:hAnsi="Arial Narrow" w:cs="Arial"/>
                                  <w:b/>
                                  <w:color w:val="000000" w:themeColor="text1"/>
                                  <w:sz w:val="20"/>
                                  <w:szCs w:val="20"/>
                                </w:rPr>
                              </w:pPr>
                              <w:r w:rsidRPr="00667778">
                                <w:rPr>
                                  <w:rFonts w:ascii="Arial Narrow" w:hAnsi="Arial Narrow" w:cs="Arial"/>
                                  <w:color w:val="000000" w:themeColor="text1"/>
                                  <w:sz w:val="20"/>
                                  <w:szCs w:val="20"/>
                                </w:rPr>
                                <w:t>B2. Creșterea implicării în viața comunității și promovarea voluntari</w:t>
                              </w:r>
                              <w:r w:rsidRPr="00667778">
                                <w:rPr>
                                  <w:rFonts w:ascii="Arial Narrow" w:hAnsi="Arial Narrow" w:cs="Arial"/>
                                  <w:color w:val="000000" w:themeColor="text1"/>
                                  <w:sz w:val="20"/>
                                  <w:szCs w:val="20"/>
                                </w:rPr>
                                <w:t>at</w:t>
                              </w:r>
                              <w:r>
                                <w:rPr>
                                  <w:rFonts w:ascii="Arial Narrow" w:hAnsi="Arial Narrow" w:cs="Arial"/>
                                  <w:color w:val="000000" w:themeColor="text1"/>
                                  <w:sz w:val="20"/>
                                  <w:szCs w:val="20"/>
                                </w:rPr>
                                <w:t>-</w:t>
                              </w:r>
                              <w:r w:rsidRPr="00667778">
                                <w:rPr>
                                  <w:rFonts w:ascii="Arial Narrow" w:hAnsi="Arial Narrow" w:cs="Arial"/>
                                  <w:color w:val="000000" w:themeColor="text1"/>
                                  <w:sz w:val="20"/>
                                  <w:szCs w:val="20"/>
                                </w:rPr>
                                <w:t>ului ca valoare personală și resursă comunitară</w:t>
                              </w:r>
                            </w:p>
                          </w:txbxContent>
                        </wps:txbx>
                        <wps:bodyPr rot="0" vert="horz" wrap="square" lIns="91440" tIns="45720" rIns="91440" bIns="45720" anchor="t" anchorCtr="0">
                          <a:noAutofit/>
                        </wps:bodyPr>
                      </wps:wsp>
                      <wps:wsp>
                        <wps:cNvPr id="16" name="Text Box 16"/>
                        <wps:cNvSpPr txBox="1">
                          <a:spLocks noChangeArrowheads="1"/>
                        </wps:cNvSpPr>
                        <wps:spPr bwMode="auto">
                          <a:xfrm>
                            <a:off x="0" y="4190309"/>
                            <a:ext cx="1028700" cy="742950"/>
                          </a:xfrm>
                          <a:prstGeom prst="rect">
                            <a:avLst/>
                          </a:prstGeom>
                          <a:solidFill>
                            <a:schemeClr val="accent1">
                              <a:lumMod val="50000"/>
                            </a:schemeClr>
                          </a:solidFill>
                          <a:ln w="9525">
                            <a:noFill/>
                            <a:miter lim="800000"/>
                            <a:headEnd/>
                            <a:tailEnd/>
                          </a:ln>
                        </wps:spPr>
                        <wps:txbx>
                          <w:txbxContent>
                            <w:p w14:paraId="19FEF722" w14:textId="77777777" w:rsidR="00C31BF0" w:rsidRPr="00C92BC6" w:rsidRDefault="00244FAD" w:rsidP="00C31BF0">
                              <w:pPr>
                                <w:jc w:val="center"/>
                                <w:rPr>
                                  <w:rFonts w:ascii="Arial Narrow" w:hAnsi="Arial Narrow" w:cs="Arial"/>
                                  <w:b/>
                                  <w:color w:val="FFFFFF" w:themeColor="background1"/>
                                  <w:sz w:val="20"/>
                                  <w:szCs w:val="20"/>
                                </w:rPr>
                              </w:pPr>
                              <w:r>
                                <w:rPr>
                                  <w:rFonts w:ascii="Arial Narrow" w:hAnsi="Arial Narrow" w:cs="Arial"/>
                                  <w:b/>
                                  <w:color w:val="FFFFFF" w:themeColor="background1"/>
                                  <w:sz w:val="20"/>
                                  <w:szCs w:val="20"/>
                                </w:rPr>
                                <w:t>OBIECTIV ORIZONTAL</w:t>
                              </w:r>
                            </w:p>
                          </w:txbxContent>
                        </wps:txbx>
                        <wps:bodyPr rot="0" vert="horz" wrap="square" lIns="91440" tIns="45720" rIns="91440" bIns="45720" anchor="t" anchorCtr="0">
                          <a:noAutofit/>
                        </wps:bodyPr>
                      </wps:wsp>
                      <wps:wsp>
                        <wps:cNvPr id="17" name="Text Box 17"/>
                        <wps:cNvSpPr txBox="1">
                          <a:spLocks noChangeArrowheads="1"/>
                        </wps:cNvSpPr>
                        <wps:spPr bwMode="auto">
                          <a:xfrm>
                            <a:off x="1066800" y="4190309"/>
                            <a:ext cx="5314950" cy="742950"/>
                          </a:xfrm>
                          <a:prstGeom prst="rect">
                            <a:avLst/>
                          </a:prstGeom>
                          <a:solidFill>
                            <a:schemeClr val="accent6">
                              <a:lumMod val="60000"/>
                              <a:lumOff val="40000"/>
                            </a:schemeClr>
                          </a:solidFill>
                          <a:ln w="9525">
                            <a:noFill/>
                            <a:miter lim="800000"/>
                            <a:headEnd/>
                            <a:tailEnd/>
                          </a:ln>
                        </wps:spPr>
                        <wps:txbx>
                          <w:txbxContent>
                            <w:p w14:paraId="05A349EC" w14:textId="77777777" w:rsidR="00C31BF0" w:rsidRPr="00CD61EE" w:rsidRDefault="00244FAD" w:rsidP="00C31BF0">
                              <w:pPr>
                                <w:jc w:val="both"/>
                                <w:rPr>
                                  <w:rFonts w:ascii="Arial" w:hAnsi="Arial" w:cs="Arial"/>
                                  <w:b/>
                                  <w:color w:val="000000" w:themeColor="text1"/>
                                  <w:sz w:val="20"/>
                                  <w:szCs w:val="20"/>
                                </w:rPr>
                              </w:pPr>
                              <w:r w:rsidRPr="00CD61EE">
                                <w:rPr>
                                  <w:rFonts w:ascii="Arial" w:hAnsi="Arial" w:cs="Arial"/>
                                  <w:b/>
                                  <w:color w:val="000000" w:themeColor="text1"/>
                                  <w:sz w:val="20"/>
                                  <w:szCs w:val="20"/>
                                </w:rPr>
                                <w:t xml:space="preserve">Direcția de Asistență Socială Satu </w:t>
                              </w:r>
                              <w:r>
                                <w:rPr>
                                  <w:rFonts w:ascii="Arial" w:hAnsi="Arial" w:cs="Arial"/>
                                  <w:b/>
                                  <w:color w:val="000000" w:themeColor="text1"/>
                                  <w:sz w:val="20"/>
                                  <w:szCs w:val="20"/>
                                </w:rPr>
                                <w:t xml:space="preserve">Mare </w:t>
                              </w:r>
                              <w:r w:rsidRPr="00CD61EE">
                                <w:rPr>
                                  <w:rFonts w:ascii="Arial" w:hAnsi="Arial" w:cs="Arial"/>
                                  <w:b/>
                                  <w:color w:val="000000" w:themeColor="text1"/>
                                  <w:sz w:val="20"/>
                                  <w:szCs w:val="20"/>
                                </w:rPr>
                                <w:t xml:space="preserve">este promotorul transversal al obiectivelor operaționale, întregul proces fiind coordonat de către Direcția de Asistență Socială Satu </w:t>
                              </w:r>
                              <w:r w:rsidRPr="00CD61EE">
                                <w:rPr>
                                  <w:rFonts w:ascii="Arial" w:hAnsi="Arial" w:cs="Arial"/>
                                  <w:b/>
                                  <w:color w:val="000000" w:themeColor="text1"/>
                                  <w:sz w:val="20"/>
                                  <w:szCs w:val="20"/>
                                </w:rPr>
                                <w:t>Mare, astfel încât să se asigure coerența și complementaritatea intervențiilor</w:t>
                              </w:r>
                              <w:r>
                                <w:rPr>
                                  <w:rFonts w:ascii="Arial" w:hAnsi="Arial" w:cs="Arial"/>
                                  <w:b/>
                                  <w:color w:val="000000" w:themeColor="text1"/>
                                  <w:sz w:val="20"/>
                                  <w:szCs w:val="20"/>
                                </w:rPr>
                                <w:t xml:space="preserve"> plurisectoriale și multi-actori pe baza principiilor de management al calității în domeniul social.</w:t>
                              </w:r>
                            </w:p>
                          </w:txbxContent>
                        </wps:txbx>
                        <wps:bodyPr rot="0" vert="horz" wrap="square" lIns="91440" tIns="45720" rIns="91440" bIns="45720" anchor="t" anchorCtr="0">
                          <a:noAutofit/>
                        </wps:bodyPr>
                      </wps:w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-78104</wp:posOffset>
                </wp:positionH>
                <wp:positionV relativeFrom="paragraph">
                  <wp:posOffset>1429872</wp:posOffset>
                </wp:positionV>
                <wp:extent cx="6381750" cy="628650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381750" cy="6286500"/>
                        </a:xfrm>
                        <a:prstGeom prst="rect"/>
                        <a:ln/>
                      </pic:spPr>
                    </pic:pic>
                  </a:graphicData>
                </a:graphic>
              </wp:anchor>
            </w:drawing>
          </mc:Fallback>
        </mc:AlternateContent>
      </w:r>
    </w:p>
    <w:p w14:paraId="5333D010" w14:textId="77777777" w:rsidR="00923729" w:rsidRDefault="00923729">
      <w:pPr>
        <w:spacing w:after="0" w:line="276" w:lineRule="auto"/>
        <w:jc w:val="both"/>
        <w:rPr>
          <w:rFonts w:ascii="Candara" w:eastAsia="Candara" w:hAnsi="Candara" w:cs="Candara"/>
          <w:sz w:val="24"/>
          <w:szCs w:val="24"/>
        </w:rPr>
      </w:pPr>
    </w:p>
    <w:p w14:paraId="05C1E23D" w14:textId="77777777" w:rsidR="00923729" w:rsidRDefault="00923729">
      <w:pPr>
        <w:spacing w:after="0" w:line="276" w:lineRule="auto"/>
        <w:jc w:val="both"/>
        <w:rPr>
          <w:rFonts w:ascii="Candara" w:eastAsia="Candara" w:hAnsi="Candara" w:cs="Candara"/>
          <w:sz w:val="24"/>
          <w:szCs w:val="24"/>
        </w:rPr>
      </w:pPr>
    </w:p>
    <w:p w14:paraId="7A10EB44" w14:textId="77777777" w:rsidR="00923729" w:rsidRDefault="00923729">
      <w:pPr>
        <w:spacing w:after="0" w:line="276" w:lineRule="auto"/>
        <w:jc w:val="both"/>
        <w:rPr>
          <w:rFonts w:ascii="Candara" w:eastAsia="Candara" w:hAnsi="Candara" w:cs="Candara"/>
          <w:sz w:val="24"/>
          <w:szCs w:val="24"/>
        </w:rPr>
      </w:pPr>
    </w:p>
    <w:p w14:paraId="761E76E0" w14:textId="77777777" w:rsidR="00923729" w:rsidRDefault="00923729">
      <w:pPr>
        <w:spacing w:after="0" w:line="276" w:lineRule="auto"/>
        <w:jc w:val="both"/>
        <w:rPr>
          <w:rFonts w:ascii="Candara" w:eastAsia="Candara" w:hAnsi="Candara" w:cs="Candara"/>
          <w:color w:val="000000"/>
          <w:sz w:val="24"/>
          <w:szCs w:val="24"/>
        </w:rPr>
      </w:pPr>
    </w:p>
    <w:p w14:paraId="09C3743A" w14:textId="77777777" w:rsidR="00923729" w:rsidRDefault="00923729">
      <w:pPr>
        <w:spacing w:after="0" w:line="276" w:lineRule="auto"/>
        <w:jc w:val="both"/>
        <w:rPr>
          <w:rFonts w:ascii="Candara" w:eastAsia="Candara" w:hAnsi="Candara" w:cs="Candara"/>
          <w:color w:val="000000"/>
          <w:sz w:val="24"/>
          <w:szCs w:val="24"/>
        </w:rPr>
      </w:pPr>
    </w:p>
    <w:p w14:paraId="2A4E8A7F" w14:textId="77777777" w:rsidR="00923729" w:rsidRDefault="00923729">
      <w:pPr>
        <w:spacing w:after="0" w:line="276" w:lineRule="auto"/>
        <w:jc w:val="both"/>
        <w:rPr>
          <w:rFonts w:ascii="Candara" w:eastAsia="Candara" w:hAnsi="Candara" w:cs="Candara"/>
          <w:color w:val="000000"/>
          <w:sz w:val="24"/>
          <w:szCs w:val="24"/>
        </w:rPr>
      </w:pPr>
    </w:p>
    <w:p w14:paraId="2223F12C" w14:textId="77777777" w:rsidR="00923729" w:rsidRDefault="00923729">
      <w:pPr>
        <w:spacing w:after="0" w:line="276" w:lineRule="auto"/>
        <w:jc w:val="both"/>
        <w:rPr>
          <w:rFonts w:ascii="Candara" w:eastAsia="Candara" w:hAnsi="Candara" w:cs="Candara"/>
          <w:color w:val="000000"/>
          <w:sz w:val="24"/>
          <w:szCs w:val="24"/>
        </w:rPr>
      </w:pPr>
    </w:p>
    <w:p w14:paraId="57E7DFF4" w14:textId="77777777" w:rsidR="00923729" w:rsidRDefault="00244FAD">
      <w:pPr>
        <w:pStyle w:val="Heading1"/>
        <w:numPr>
          <w:ilvl w:val="0"/>
          <w:numId w:val="4"/>
        </w:numPr>
        <w:shd w:val="clear" w:color="auto" w:fill="B4C6E7"/>
        <w:ind w:left="426" w:hanging="426"/>
        <w:rPr>
          <w:rFonts w:ascii="Candara" w:eastAsia="Candara" w:hAnsi="Candara" w:cs="Candara"/>
          <w:b/>
        </w:rPr>
      </w:pPr>
      <w:r>
        <w:rPr>
          <w:rFonts w:ascii="Candara" w:eastAsia="Candara" w:hAnsi="Candara" w:cs="Candara"/>
          <w:b/>
          <w:color w:val="ED7D31"/>
        </w:rPr>
        <w:t>Complementaritatea cu SDL a municipiului Satu Mare</w:t>
      </w:r>
    </w:p>
    <w:p w14:paraId="75876B9A" w14:textId="77777777" w:rsidR="00923729" w:rsidRDefault="00923729">
      <w:pPr>
        <w:spacing w:after="0" w:line="276" w:lineRule="auto"/>
        <w:jc w:val="both"/>
        <w:rPr>
          <w:rFonts w:ascii="Candara" w:eastAsia="Candara" w:hAnsi="Candara" w:cs="Candara"/>
          <w:color w:val="000000"/>
          <w:sz w:val="24"/>
          <w:szCs w:val="24"/>
        </w:rPr>
      </w:pPr>
    </w:p>
    <w:p w14:paraId="6737FC96" w14:textId="77777777" w:rsidR="00923729" w:rsidRDefault="00923729">
      <w:pPr>
        <w:spacing w:after="0" w:line="276" w:lineRule="auto"/>
        <w:jc w:val="both"/>
        <w:rPr>
          <w:rFonts w:ascii="Candara" w:eastAsia="Candara" w:hAnsi="Candara" w:cs="Candara"/>
          <w:color w:val="000000"/>
          <w:sz w:val="24"/>
          <w:szCs w:val="24"/>
        </w:rPr>
      </w:pPr>
    </w:p>
    <w:p w14:paraId="69E1FA41" w14:textId="77777777" w:rsidR="00923729" w:rsidRDefault="00244FAD">
      <w:pPr>
        <w:pBdr>
          <w:top w:val="nil"/>
          <w:left w:val="nil"/>
          <w:bottom w:val="nil"/>
          <w:right w:val="nil"/>
          <w:between w:val="nil"/>
        </w:pBdr>
        <w:spacing w:after="0" w:line="276" w:lineRule="auto"/>
        <w:jc w:val="both"/>
        <w:rPr>
          <w:rFonts w:ascii="Candara" w:eastAsia="Candara" w:hAnsi="Candara" w:cs="Candara"/>
          <w:color w:val="000000"/>
          <w:sz w:val="24"/>
          <w:szCs w:val="24"/>
        </w:rPr>
      </w:pPr>
      <w:r>
        <w:rPr>
          <w:rFonts w:ascii="Candara" w:eastAsia="Candara" w:hAnsi="Candara" w:cs="Candara"/>
          <w:color w:val="000000"/>
          <w:sz w:val="24"/>
          <w:szCs w:val="24"/>
        </w:rPr>
        <w:t xml:space="preserve">Elaborarea </w:t>
      </w:r>
      <w:r>
        <w:rPr>
          <w:rFonts w:ascii="Candara" w:eastAsia="Candara" w:hAnsi="Candara" w:cs="Candara"/>
          <w:i/>
          <w:color w:val="000000"/>
          <w:sz w:val="24"/>
          <w:szCs w:val="24"/>
        </w:rPr>
        <w:t>Strat</w:t>
      </w:r>
      <w:r>
        <w:rPr>
          <w:rFonts w:ascii="Candara" w:eastAsia="Candara" w:hAnsi="Candara" w:cs="Candara"/>
          <w:i/>
          <w:color w:val="000000"/>
          <w:sz w:val="24"/>
          <w:szCs w:val="24"/>
        </w:rPr>
        <w:t>egiei de dezvoltare a domeniului social în municipiul Satu Mare 2021 – 2027</w:t>
      </w:r>
      <w:r>
        <w:rPr>
          <w:rFonts w:ascii="Candara" w:eastAsia="Candara" w:hAnsi="Candara" w:cs="Candara"/>
          <w:b/>
          <w:i/>
          <w:color w:val="000000"/>
          <w:sz w:val="24"/>
          <w:szCs w:val="24"/>
        </w:rPr>
        <w:t xml:space="preserve"> </w:t>
      </w:r>
      <w:r>
        <w:rPr>
          <w:rFonts w:ascii="Candara" w:eastAsia="Candara" w:hAnsi="Candara" w:cs="Candara"/>
          <w:color w:val="000000"/>
          <w:sz w:val="24"/>
          <w:szCs w:val="24"/>
        </w:rPr>
        <w:t xml:space="preserve">are în vedere corelarea cu strategiile și politicile sectoriale existente sau aflate în dezvoltare la nivel local, regional, național și european. Astfel, Strategia își propune armonizarea practicilor utilizate de DAS SM în domeniul furnizării serviciilor </w:t>
      </w:r>
      <w:r>
        <w:rPr>
          <w:rFonts w:ascii="Candara" w:eastAsia="Candara" w:hAnsi="Candara" w:cs="Candara"/>
          <w:color w:val="000000"/>
          <w:sz w:val="24"/>
          <w:szCs w:val="24"/>
        </w:rPr>
        <w:t xml:space="preserve">de asistență socială cu: legislația europeană și națională, prevederile strategiilor naționale privind incluziunea socială, reducerea sărăciei, promovarea și respectarea drepturilor grupurilor vulnerabile, strategiile regionale și strategiile existente la </w:t>
      </w:r>
      <w:r>
        <w:rPr>
          <w:rFonts w:ascii="Candara" w:eastAsia="Candara" w:hAnsi="Candara" w:cs="Candara"/>
          <w:color w:val="000000"/>
          <w:sz w:val="24"/>
          <w:szCs w:val="24"/>
        </w:rPr>
        <w:t>nivelul Municipiului Satu Mare.</w:t>
      </w:r>
    </w:p>
    <w:p w14:paraId="1D4A81CE" w14:textId="77777777" w:rsidR="00923729" w:rsidRDefault="00923729">
      <w:pPr>
        <w:spacing w:after="0" w:line="276" w:lineRule="auto"/>
        <w:jc w:val="both"/>
        <w:rPr>
          <w:rFonts w:ascii="Candara" w:eastAsia="Candara" w:hAnsi="Candara" w:cs="Candara"/>
          <w:color w:val="000000"/>
          <w:sz w:val="24"/>
          <w:szCs w:val="24"/>
        </w:rPr>
      </w:pPr>
    </w:p>
    <w:tbl>
      <w:tblPr>
        <w:tblStyle w:val="a"/>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2410"/>
        <w:gridCol w:w="2126"/>
      </w:tblGrid>
      <w:tr w:rsidR="00923729" w14:paraId="360C6B6B" w14:textId="77777777">
        <w:tc>
          <w:tcPr>
            <w:tcW w:w="9351" w:type="dxa"/>
            <w:gridSpan w:val="3"/>
            <w:shd w:val="clear" w:color="auto" w:fill="D0CECE"/>
          </w:tcPr>
          <w:p w14:paraId="4E628EC8" w14:textId="77777777" w:rsidR="00923729" w:rsidRDefault="00244FAD">
            <w:pPr>
              <w:numPr>
                <w:ilvl w:val="0"/>
                <w:numId w:val="1"/>
              </w:numPr>
              <w:pBdr>
                <w:top w:val="nil"/>
                <w:left w:val="nil"/>
                <w:bottom w:val="nil"/>
                <w:right w:val="nil"/>
                <w:between w:val="nil"/>
              </w:pBdr>
              <w:spacing w:after="160" w:line="276" w:lineRule="auto"/>
              <w:ind w:left="0"/>
              <w:jc w:val="both"/>
              <w:rPr>
                <w:rFonts w:ascii="Candara" w:eastAsia="Candara" w:hAnsi="Candara" w:cs="Candara"/>
                <w:b/>
                <w:color w:val="000000"/>
                <w:sz w:val="24"/>
                <w:szCs w:val="24"/>
              </w:rPr>
            </w:pPr>
            <w:r>
              <w:rPr>
                <w:rFonts w:ascii="Candara" w:eastAsia="Candara" w:hAnsi="Candara" w:cs="Candara"/>
                <w:b/>
                <w:color w:val="000000"/>
                <w:sz w:val="24"/>
                <w:szCs w:val="24"/>
              </w:rPr>
              <w:t>STRATEGIA DE DEZVOLTARE A MUNICIPIULUI SATU MARE 2015 – 2025</w:t>
            </w:r>
          </w:p>
        </w:tc>
      </w:tr>
      <w:tr w:rsidR="00923729" w14:paraId="786186C5" w14:textId="77777777">
        <w:tc>
          <w:tcPr>
            <w:tcW w:w="4815" w:type="dxa"/>
            <w:shd w:val="clear" w:color="auto" w:fill="D0CECE"/>
          </w:tcPr>
          <w:p w14:paraId="1581BCC5" w14:textId="77777777" w:rsidR="00923729" w:rsidRDefault="00923729">
            <w:pPr>
              <w:spacing w:line="276" w:lineRule="auto"/>
              <w:jc w:val="both"/>
              <w:rPr>
                <w:rFonts w:ascii="Candara" w:eastAsia="Candara" w:hAnsi="Candara" w:cs="Candara"/>
                <w:sz w:val="24"/>
                <w:szCs w:val="24"/>
              </w:rPr>
            </w:pPr>
          </w:p>
        </w:tc>
        <w:tc>
          <w:tcPr>
            <w:tcW w:w="2410" w:type="dxa"/>
            <w:shd w:val="clear" w:color="auto" w:fill="D0CECE"/>
          </w:tcPr>
          <w:p w14:paraId="2D337D53" w14:textId="77777777" w:rsidR="00923729" w:rsidRDefault="00244FAD">
            <w:pPr>
              <w:spacing w:line="276" w:lineRule="auto"/>
              <w:jc w:val="both"/>
              <w:rPr>
                <w:rFonts w:ascii="Candara" w:eastAsia="Candara" w:hAnsi="Candara" w:cs="Candara"/>
                <w:b/>
                <w:sz w:val="24"/>
                <w:szCs w:val="24"/>
              </w:rPr>
            </w:pPr>
            <w:r>
              <w:rPr>
                <w:rFonts w:ascii="Candara" w:eastAsia="Candara" w:hAnsi="Candara" w:cs="Candara"/>
                <w:b/>
                <w:sz w:val="24"/>
                <w:szCs w:val="24"/>
              </w:rPr>
              <w:t>OBIECTIVUL STRATEGIC A</w:t>
            </w:r>
          </w:p>
        </w:tc>
        <w:tc>
          <w:tcPr>
            <w:tcW w:w="2126" w:type="dxa"/>
            <w:shd w:val="clear" w:color="auto" w:fill="D0CECE"/>
          </w:tcPr>
          <w:p w14:paraId="2B5BB5FD" w14:textId="77777777" w:rsidR="00923729" w:rsidRDefault="00244FAD">
            <w:pPr>
              <w:spacing w:line="276" w:lineRule="auto"/>
              <w:jc w:val="both"/>
              <w:rPr>
                <w:rFonts w:ascii="Candara" w:eastAsia="Candara" w:hAnsi="Candara" w:cs="Candara"/>
                <w:b/>
                <w:sz w:val="24"/>
                <w:szCs w:val="24"/>
              </w:rPr>
            </w:pPr>
            <w:r>
              <w:rPr>
                <w:rFonts w:ascii="Candara" w:eastAsia="Candara" w:hAnsi="Candara" w:cs="Candara"/>
                <w:b/>
                <w:sz w:val="24"/>
                <w:szCs w:val="24"/>
              </w:rPr>
              <w:t>OBIECTIVUL STRATEGIC B</w:t>
            </w:r>
          </w:p>
        </w:tc>
      </w:tr>
      <w:tr w:rsidR="00923729" w14:paraId="3D98104D" w14:textId="77777777">
        <w:tc>
          <w:tcPr>
            <w:tcW w:w="4815" w:type="dxa"/>
          </w:tcPr>
          <w:p w14:paraId="507C27EE" w14:textId="77777777" w:rsidR="00923729" w:rsidRDefault="00244FAD">
            <w:pPr>
              <w:shd w:val="clear" w:color="auto" w:fill="FFFFFF"/>
              <w:spacing w:line="276" w:lineRule="auto"/>
              <w:jc w:val="both"/>
              <w:rPr>
                <w:rFonts w:ascii="Candara" w:eastAsia="Candara" w:hAnsi="Candara" w:cs="Candara"/>
                <w:i/>
                <w:color w:val="1D2129"/>
                <w:sz w:val="24"/>
                <w:szCs w:val="24"/>
              </w:rPr>
            </w:pPr>
            <w:r>
              <w:rPr>
                <w:rFonts w:ascii="Candara" w:eastAsia="Candara" w:hAnsi="Candara" w:cs="Candara"/>
                <w:i/>
                <w:sz w:val="24"/>
                <w:szCs w:val="24"/>
              </w:rPr>
              <w:t>AP 4 - Promovarea unui mediu socio-economic incluziv şi combaterea sărăciei</w:t>
            </w:r>
          </w:p>
        </w:tc>
        <w:tc>
          <w:tcPr>
            <w:tcW w:w="2410" w:type="dxa"/>
          </w:tcPr>
          <w:p w14:paraId="4614B2BF" w14:textId="77777777" w:rsidR="00923729" w:rsidRDefault="00923729">
            <w:pPr>
              <w:numPr>
                <w:ilvl w:val="0"/>
                <w:numId w:val="2"/>
              </w:numPr>
              <w:pBdr>
                <w:top w:val="nil"/>
                <w:left w:val="nil"/>
                <w:bottom w:val="nil"/>
                <w:right w:val="nil"/>
                <w:between w:val="nil"/>
              </w:pBdr>
              <w:spacing w:after="160" w:line="276" w:lineRule="auto"/>
              <w:ind w:left="0"/>
              <w:jc w:val="both"/>
              <w:rPr>
                <w:color w:val="000000"/>
                <w:sz w:val="24"/>
                <w:szCs w:val="24"/>
              </w:rPr>
            </w:pPr>
          </w:p>
        </w:tc>
        <w:tc>
          <w:tcPr>
            <w:tcW w:w="2126" w:type="dxa"/>
          </w:tcPr>
          <w:p w14:paraId="231A28B3" w14:textId="77777777" w:rsidR="00923729" w:rsidRDefault="00923729">
            <w:pPr>
              <w:numPr>
                <w:ilvl w:val="0"/>
                <w:numId w:val="2"/>
              </w:numPr>
              <w:pBdr>
                <w:top w:val="nil"/>
                <w:left w:val="nil"/>
                <w:bottom w:val="nil"/>
                <w:right w:val="nil"/>
                <w:between w:val="nil"/>
              </w:pBdr>
              <w:spacing w:after="160" w:line="276" w:lineRule="auto"/>
              <w:ind w:left="0" w:hanging="357"/>
              <w:jc w:val="both"/>
              <w:rPr>
                <w:color w:val="000000"/>
                <w:sz w:val="24"/>
                <w:szCs w:val="24"/>
              </w:rPr>
            </w:pPr>
          </w:p>
        </w:tc>
      </w:tr>
      <w:tr w:rsidR="00923729" w14:paraId="5F023DDE" w14:textId="77777777">
        <w:tc>
          <w:tcPr>
            <w:tcW w:w="4815" w:type="dxa"/>
          </w:tcPr>
          <w:p w14:paraId="0DB6396F" w14:textId="77777777" w:rsidR="00923729" w:rsidRDefault="00244FAD">
            <w:pPr>
              <w:shd w:val="clear" w:color="auto" w:fill="FFFFFF"/>
              <w:spacing w:line="276" w:lineRule="auto"/>
              <w:jc w:val="both"/>
              <w:rPr>
                <w:rFonts w:ascii="Candara" w:eastAsia="Candara" w:hAnsi="Candara" w:cs="Candara"/>
                <w:color w:val="1D2129"/>
                <w:sz w:val="24"/>
                <w:szCs w:val="24"/>
              </w:rPr>
            </w:pPr>
            <w:r>
              <w:rPr>
                <w:rFonts w:ascii="Candara" w:eastAsia="Candara" w:hAnsi="Candara" w:cs="Candara"/>
                <w:sz w:val="24"/>
                <w:szCs w:val="24"/>
              </w:rPr>
              <w:t>PI. 4.1 Investiţii în infrastructurile sociale care contribuie la dezvoltare, asigurând inclusiv accesul categoriilor defavorizate la servicii publice de sănătate</w:t>
            </w:r>
          </w:p>
        </w:tc>
        <w:tc>
          <w:tcPr>
            <w:tcW w:w="2410" w:type="dxa"/>
          </w:tcPr>
          <w:p w14:paraId="22C61A89" w14:textId="77777777" w:rsidR="00923729" w:rsidRDefault="00244FAD">
            <w:pPr>
              <w:spacing w:line="276" w:lineRule="auto"/>
              <w:jc w:val="both"/>
              <w:rPr>
                <w:rFonts w:ascii="Candara" w:eastAsia="Candara" w:hAnsi="Candara" w:cs="Candara"/>
                <w:sz w:val="24"/>
                <w:szCs w:val="24"/>
              </w:rPr>
            </w:pPr>
            <w:r>
              <w:rPr>
                <w:rFonts w:ascii="Candara" w:eastAsia="Candara" w:hAnsi="Candara" w:cs="Candara"/>
                <w:sz w:val="24"/>
                <w:szCs w:val="24"/>
              </w:rPr>
              <w:t>A2, A3, A4, A5</w:t>
            </w:r>
          </w:p>
        </w:tc>
        <w:tc>
          <w:tcPr>
            <w:tcW w:w="2126" w:type="dxa"/>
          </w:tcPr>
          <w:p w14:paraId="24F4D0FD" w14:textId="77777777" w:rsidR="00923729" w:rsidRDefault="00244FAD">
            <w:pPr>
              <w:spacing w:line="276" w:lineRule="auto"/>
              <w:jc w:val="both"/>
              <w:rPr>
                <w:rFonts w:ascii="Candara" w:eastAsia="Candara" w:hAnsi="Candara" w:cs="Candara"/>
                <w:sz w:val="24"/>
                <w:szCs w:val="24"/>
              </w:rPr>
            </w:pPr>
            <w:r>
              <w:rPr>
                <w:rFonts w:ascii="Candara" w:eastAsia="Candara" w:hAnsi="Candara" w:cs="Candara"/>
                <w:sz w:val="24"/>
                <w:szCs w:val="24"/>
              </w:rPr>
              <w:t>B1, B2</w:t>
            </w:r>
          </w:p>
        </w:tc>
      </w:tr>
      <w:tr w:rsidR="00923729" w14:paraId="697A2692" w14:textId="77777777">
        <w:tc>
          <w:tcPr>
            <w:tcW w:w="4815" w:type="dxa"/>
          </w:tcPr>
          <w:p w14:paraId="740C642F" w14:textId="77777777" w:rsidR="00923729" w:rsidRDefault="00244FAD">
            <w:pPr>
              <w:shd w:val="clear" w:color="auto" w:fill="FFFFFF"/>
              <w:spacing w:line="276" w:lineRule="auto"/>
              <w:jc w:val="both"/>
              <w:rPr>
                <w:rFonts w:ascii="Candara" w:eastAsia="Candara" w:hAnsi="Candara" w:cs="Candara"/>
                <w:sz w:val="24"/>
                <w:szCs w:val="24"/>
              </w:rPr>
            </w:pPr>
            <w:r>
              <w:rPr>
                <w:rFonts w:ascii="Candara" w:eastAsia="Candara" w:hAnsi="Candara" w:cs="Candara"/>
                <w:sz w:val="24"/>
                <w:szCs w:val="24"/>
              </w:rPr>
              <w:t>OS 4.1.1 Asigurarea de sprijin persoanelor în vârstă şi persoanelor cu</w:t>
            </w:r>
            <w:r>
              <w:rPr>
                <w:rFonts w:ascii="Candara" w:eastAsia="Candara" w:hAnsi="Candara" w:cs="Candara"/>
                <w:sz w:val="24"/>
                <w:szCs w:val="24"/>
              </w:rPr>
              <w:t xml:space="preserve"> nevoi speciale</w:t>
            </w:r>
          </w:p>
        </w:tc>
        <w:tc>
          <w:tcPr>
            <w:tcW w:w="2410" w:type="dxa"/>
          </w:tcPr>
          <w:p w14:paraId="1A6C468E" w14:textId="77777777" w:rsidR="00923729" w:rsidRDefault="00244FAD">
            <w:pPr>
              <w:spacing w:line="276" w:lineRule="auto"/>
              <w:jc w:val="both"/>
              <w:rPr>
                <w:rFonts w:ascii="Candara" w:eastAsia="Candara" w:hAnsi="Candara" w:cs="Candara"/>
                <w:sz w:val="24"/>
                <w:szCs w:val="24"/>
              </w:rPr>
            </w:pPr>
            <w:r>
              <w:rPr>
                <w:rFonts w:ascii="Candara" w:eastAsia="Candara" w:hAnsi="Candara" w:cs="Candara"/>
                <w:sz w:val="24"/>
                <w:szCs w:val="24"/>
              </w:rPr>
              <w:t>A1, A2, A3, A4</w:t>
            </w:r>
          </w:p>
        </w:tc>
        <w:tc>
          <w:tcPr>
            <w:tcW w:w="2126" w:type="dxa"/>
          </w:tcPr>
          <w:p w14:paraId="46DB6338" w14:textId="77777777" w:rsidR="00923729" w:rsidRDefault="00244FAD">
            <w:pPr>
              <w:spacing w:line="276" w:lineRule="auto"/>
              <w:jc w:val="both"/>
              <w:rPr>
                <w:rFonts w:ascii="Candara" w:eastAsia="Candara" w:hAnsi="Candara" w:cs="Candara"/>
                <w:sz w:val="24"/>
                <w:szCs w:val="24"/>
              </w:rPr>
            </w:pPr>
            <w:r>
              <w:rPr>
                <w:rFonts w:ascii="Candara" w:eastAsia="Candara" w:hAnsi="Candara" w:cs="Candara"/>
                <w:sz w:val="24"/>
                <w:szCs w:val="24"/>
              </w:rPr>
              <w:t>B2</w:t>
            </w:r>
          </w:p>
        </w:tc>
      </w:tr>
      <w:tr w:rsidR="00923729" w14:paraId="015B9632" w14:textId="77777777">
        <w:tc>
          <w:tcPr>
            <w:tcW w:w="4815" w:type="dxa"/>
          </w:tcPr>
          <w:p w14:paraId="0E2696F8" w14:textId="77777777" w:rsidR="00923729" w:rsidRDefault="00244FAD">
            <w:pPr>
              <w:shd w:val="clear" w:color="auto" w:fill="FFFFFF"/>
              <w:spacing w:line="276" w:lineRule="auto"/>
              <w:jc w:val="both"/>
              <w:rPr>
                <w:rFonts w:ascii="Candara" w:eastAsia="Candara" w:hAnsi="Candara" w:cs="Candara"/>
                <w:sz w:val="24"/>
                <w:szCs w:val="24"/>
              </w:rPr>
            </w:pPr>
            <w:r>
              <w:rPr>
                <w:rFonts w:ascii="Candara" w:eastAsia="Candara" w:hAnsi="Candara" w:cs="Candara"/>
                <w:sz w:val="24"/>
                <w:szCs w:val="24"/>
              </w:rPr>
              <w:t>OS 4.1.2 Asigurarea de sprijin pentru victimele violenţei în familie</w:t>
            </w:r>
          </w:p>
        </w:tc>
        <w:tc>
          <w:tcPr>
            <w:tcW w:w="2410" w:type="dxa"/>
          </w:tcPr>
          <w:p w14:paraId="797A5918" w14:textId="77777777" w:rsidR="00923729" w:rsidRDefault="00244FAD">
            <w:pPr>
              <w:spacing w:line="276" w:lineRule="auto"/>
              <w:jc w:val="both"/>
              <w:rPr>
                <w:rFonts w:ascii="Candara" w:eastAsia="Candara" w:hAnsi="Candara" w:cs="Candara"/>
                <w:sz w:val="24"/>
                <w:szCs w:val="24"/>
              </w:rPr>
            </w:pPr>
            <w:r>
              <w:rPr>
                <w:rFonts w:ascii="Candara" w:eastAsia="Candara" w:hAnsi="Candara" w:cs="Candara"/>
                <w:sz w:val="24"/>
                <w:szCs w:val="24"/>
              </w:rPr>
              <w:t>A1, A2, A3, A4</w:t>
            </w:r>
          </w:p>
        </w:tc>
        <w:tc>
          <w:tcPr>
            <w:tcW w:w="2126" w:type="dxa"/>
          </w:tcPr>
          <w:p w14:paraId="65B8E5FA" w14:textId="77777777" w:rsidR="00923729" w:rsidRDefault="00244FAD">
            <w:pPr>
              <w:spacing w:line="276" w:lineRule="auto"/>
              <w:jc w:val="both"/>
              <w:rPr>
                <w:rFonts w:ascii="Candara" w:eastAsia="Candara" w:hAnsi="Candara" w:cs="Candara"/>
                <w:sz w:val="24"/>
                <w:szCs w:val="24"/>
              </w:rPr>
            </w:pPr>
            <w:r>
              <w:rPr>
                <w:rFonts w:ascii="Candara" w:eastAsia="Candara" w:hAnsi="Candara" w:cs="Candara"/>
                <w:sz w:val="24"/>
                <w:szCs w:val="24"/>
              </w:rPr>
              <w:t>B2</w:t>
            </w:r>
          </w:p>
        </w:tc>
      </w:tr>
      <w:tr w:rsidR="00923729" w14:paraId="08B3E7ED" w14:textId="77777777">
        <w:tc>
          <w:tcPr>
            <w:tcW w:w="4815" w:type="dxa"/>
          </w:tcPr>
          <w:p w14:paraId="319D9EA2" w14:textId="77777777" w:rsidR="00923729" w:rsidRDefault="00244FAD">
            <w:pPr>
              <w:shd w:val="clear" w:color="auto" w:fill="FFFFFF"/>
              <w:spacing w:line="276" w:lineRule="auto"/>
              <w:jc w:val="both"/>
              <w:rPr>
                <w:rFonts w:ascii="Candara" w:eastAsia="Candara" w:hAnsi="Candara" w:cs="Candara"/>
                <w:sz w:val="24"/>
                <w:szCs w:val="24"/>
              </w:rPr>
            </w:pPr>
            <w:r>
              <w:rPr>
                <w:rFonts w:ascii="Candara" w:eastAsia="Candara" w:hAnsi="Candara" w:cs="Candara"/>
                <w:sz w:val="24"/>
                <w:szCs w:val="24"/>
              </w:rPr>
              <w:t>OS 4.1.3 Integrarea socio-economică a comunităţilor marginalizate şi a persoanelor defavorizate</w:t>
            </w:r>
          </w:p>
        </w:tc>
        <w:tc>
          <w:tcPr>
            <w:tcW w:w="2410" w:type="dxa"/>
          </w:tcPr>
          <w:p w14:paraId="06DB759D" w14:textId="77777777" w:rsidR="00923729" w:rsidRDefault="00244FAD">
            <w:pPr>
              <w:spacing w:line="276" w:lineRule="auto"/>
              <w:jc w:val="both"/>
              <w:rPr>
                <w:rFonts w:ascii="Candara" w:eastAsia="Candara" w:hAnsi="Candara" w:cs="Candara"/>
                <w:sz w:val="24"/>
                <w:szCs w:val="24"/>
              </w:rPr>
            </w:pPr>
            <w:r>
              <w:rPr>
                <w:rFonts w:ascii="Candara" w:eastAsia="Candara" w:hAnsi="Candara" w:cs="Candara"/>
                <w:sz w:val="24"/>
                <w:szCs w:val="24"/>
              </w:rPr>
              <w:t>A2, A3, A4, A5</w:t>
            </w:r>
          </w:p>
        </w:tc>
        <w:tc>
          <w:tcPr>
            <w:tcW w:w="2126" w:type="dxa"/>
          </w:tcPr>
          <w:p w14:paraId="2C3BAEF6" w14:textId="77777777" w:rsidR="00923729" w:rsidRDefault="00244FAD">
            <w:pPr>
              <w:spacing w:line="276" w:lineRule="auto"/>
              <w:jc w:val="both"/>
              <w:rPr>
                <w:rFonts w:ascii="Candara" w:eastAsia="Candara" w:hAnsi="Candara" w:cs="Candara"/>
                <w:sz w:val="24"/>
                <w:szCs w:val="24"/>
              </w:rPr>
            </w:pPr>
            <w:r>
              <w:rPr>
                <w:rFonts w:ascii="Candara" w:eastAsia="Candara" w:hAnsi="Candara" w:cs="Candara"/>
                <w:sz w:val="24"/>
                <w:szCs w:val="24"/>
              </w:rPr>
              <w:t>B1, B2</w:t>
            </w:r>
          </w:p>
        </w:tc>
      </w:tr>
      <w:tr w:rsidR="00923729" w14:paraId="05824A43" w14:textId="77777777">
        <w:tc>
          <w:tcPr>
            <w:tcW w:w="4815" w:type="dxa"/>
          </w:tcPr>
          <w:p w14:paraId="78D5350A" w14:textId="77777777" w:rsidR="00923729" w:rsidRDefault="00244FAD">
            <w:pPr>
              <w:shd w:val="clear" w:color="auto" w:fill="FFFFFF"/>
              <w:spacing w:line="276" w:lineRule="auto"/>
              <w:jc w:val="both"/>
              <w:rPr>
                <w:rFonts w:ascii="Candara" w:eastAsia="Candara" w:hAnsi="Candara" w:cs="Candara"/>
                <w:i/>
                <w:color w:val="1D2129"/>
                <w:sz w:val="24"/>
                <w:szCs w:val="24"/>
              </w:rPr>
            </w:pPr>
            <w:r>
              <w:rPr>
                <w:rFonts w:ascii="Candara" w:eastAsia="Candara" w:hAnsi="Candara" w:cs="Candara"/>
                <w:i/>
                <w:sz w:val="24"/>
                <w:szCs w:val="24"/>
              </w:rPr>
              <w:t>AP 6 – O administrație publică eficientă, orientată către cetățeni şi mediul de afaceri</w:t>
            </w:r>
          </w:p>
        </w:tc>
        <w:tc>
          <w:tcPr>
            <w:tcW w:w="2410" w:type="dxa"/>
          </w:tcPr>
          <w:p w14:paraId="2660C332" w14:textId="77777777" w:rsidR="00923729" w:rsidRDefault="00923729">
            <w:pPr>
              <w:numPr>
                <w:ilvl w:val="0"/>
                <w:numId w:val="2"/>
              </w:numPr>
              <w:pBdr>
                <w:top w:val="nil"/>
                <w:left w:val="nil"/>
                <w:bottom w:val="nil"/>
                <w:right w:val="nil"/>
                <w:between w:val="nil"/>
              </w:pBdr>
              <w:spacing w:after="160" w:line="276" w:lineRule="auto"/>
              <w:ind w:left="0"/>
              <w:jc w:val="both"/>
              <w:rPr>
                <w:color w:val="000000"/>
                <w:sz w:val="24"/>
                <w:szCs w:val="24"/>
              </w:rPr>
            </w:pPr>
          </w:p>
        </w:tc>
        <w:tc>
          <w:tcPr>
            <w:tcW w:w="2126" w:type="dxa"/>
          </w:tcPr>
          <w:p w14:paraId="692D2F73" w14:textId="77777777" w:rsidR="00923729" w:rsidRDefault="00923729">
            <w:pPr>
              <w:numPr>
                <w:ilvl w:val="0"/>
                <w:numId w:val="2"/>
              </w:numPr>
              <w:pBdr>
                <w:top w:val="nil"/>
                <w:left w:val="nil"/>
                <w:bottom w:val="nil"/>
                <w:right w:val="nil"/>
                <w:between w:val="nil"/>
              </w:pBdr>
              <w:spacing w:after="160" w:line="276" w:lineRule="auto"/>
              <w:ind w:left="0" w:hanging="357"/>
              <w:jc w:val="both"/>
              <w:rPr>
                <w:color w:val="000000"/>
                <w:sz w:val="24"/>
                <w:szCs w:val="24"/>
              </w:rPr>
            </w:pPr>
          </w:p>
        </w:tc>
      </w:tr>
      <w:tr w:rsidR="00923729" w14:paraId="50CE861C" w14:textId="77777777">
        <w:tc>
          <w:tcPr>
            <w:tcW w:w="4815" w:type="dxa"/>
          </w:tcPr>
          <w:p w14:paraId="7267AD00" w14:textId="77777777" w:rsidR="00923729" w:rsidRDefault="00244FAD">
            <w:pPr>
              <w:shd w:val="clear" w:color="auto" w:fill="FFFFFF"/>
              <w:spacing w:line="276" w:lineRule="auto"/>
              <w:jc w:val="both"/>
              <w:rPr>
                <w:rFonts w:ascii="Candara" w:eastAsia="Candara" w:hAnsi="Candara" w:cs="Candara"/>
                <w:color w:val="1D2129"/>
                <w:sz w:val="24"/>
                <w:szCs w:val="24"/>
              </w:rPr>
            </w:pPr>
            <w:r>
              <w:rPr>
                <w:rFonts w:ascii="Candara" w:eastAsia="Candara" w:hAnsi="Candara" w:cs="Candara"/>
                <w:sz w:val="24"/>
                <w:szCs w:val="24"/>
              </w:rPr>
              <w:t>PI. 6.1. Administraţie în slujba cetăţenilor inclusiv e-administraţie</w:t>
            </w:r>
          </w:p>
        </w:tc>
        <w:tc>
          <w:tcPr>
            <w:tcW w:w="2410" w:type="dxa"/>
          </w:tcPr>
          <w:p w14:paraId="0E64CFD7" w14:textId="77777777" w:rsidR="00923729" w:rsidRDefault="00244FAD">
            <w:pPr>
              <w:spacing w:line="276" w:lineRule="auto"/>
              <w:jc w:val="both"/>
              <w:rPr>
                <w:rFonts w:ascii="Candara" w:eastAsia="Candara" w:hAnsi="Candara" w:cs="Candara"/>
                <w:sz w:val="24"/>
                <w:szCs w:val="24"/>
              </w:rPr>
            </w:pPr>
            <w:r>
              <w:rPr>
                <w:rFonts w:ascii="Candara" w:eastAsia="Candara" w:hAnsi="Candara" w:cs="Candara"/>
                <w:sz w:val="24"/>
                <w:szCs w:val="24"/>
              </w:rPr>
              <w:t>A2, A3, A4, A5</w:t>
            </w:r>
          </w:p>
        </w:tc>
        <w:tc>
          <w:tcPr>
            <w:tcW w:w="2126" w:type="dxa"/>
          </w:tcPr>
          <w:p w14:paraId="4C8621E1" w14:textId="77777777" w:rsidR="00923729" w:rsidRDefault="00244FAD">
            <w:pPr>
              <w:spacing w:line="276" w:lineRule="auto"/>
              <w:jc w:val="both"/>
              <w:rPr>
                <w:rFonts w:ascii="Candara" w:eastAsia="Candara" w:hAnsi="Candara" w:cs="Candara"/>
                <w:sz w:val="24"/>
                <w:szCs w:val="24"/>
              </w:rPr>
            </w:pPr>
            <w:r>
              <w:rPr>
                <w:rFonts w:ascii="Candara" w:eastAsia="Candara" w:hAnsi="Candara" w:cs="Candara"/>
                <w:sz w:val="24"/>
                <w:szCs w:val="24"/>
              </w:rPr>
              <w:t>B1, B2</w:t>
            </w:r>
          </w:p>
        </w:tc>
      </w:tr>
      <w:tr w:rsidR="00923729" w14:paraId="43D530D4" w14:textId="77777777">
        <w:tc>
          <w:tcPr>
            <w:tcW w:w="4815" w:type="dxa"/>
          </w:tcPr>
          <w:p w14:paraId="1DFBC40E" w14:textId="77777777" w:rsidR="00923729" w:rsidRDefault="00244FAD">
            <w:pPr>
              <w:shd w:val="clear" w:color="auto" w:fill="FFFFFF"/>
              <w:spacing w:line="276" w:lineRule="auto"/>
              <w:jc w:val="both"/>
              <w:rPr>
                <w:rFonts w:ascii="Candara" w:eastAsia="Candara" w:hAnsi="Candara" w:cs="Candara"/>
                <w:sz w:val="24"/>
                <w:szCs w:val="24"/>
              </w:rPr>
            </w:pPr>
            <w:r>
              <w:rPr>
                <w:rFonts w:ascii="Candara" w:eastAsia="Candara" w:hAnsi="Candara" w:cs="Candara"/>
                <w:sz w:val="24"/>
                <w:szCs w:val="24"/>
              </w:rPr>
              <w:t>PI. 6.2. Crearea de parteneriate pentru elaborarea şi implementarea Strategiei de dezvoltare a municipiului Satu Mare</w:t>
            </w:r>
          </w:p>
        </w:tc>
        <w:tc>
          <w:tcPr>
            <w:tcW w:w="2410" w:type="dxa"/>
          </w:tcPr>
          <w:p w14:paraId="5E9D056E" w14:textId="77777777" w:rsidR="00923729" w:rsidRDefault="00244FAD">
            <w:pPr>
              <w:spacing w:line="276" w:lineRule="auto"/>
              <w:jc w:val="both"/>
              <w:rPr>
                <w:rFonts w:ascii="Candara" w:eastAsia="Candara" w:hAnsi="Candara" w:cs="Candara"/>
                <w:sz w:val="24"/>
                <w:szCs w:val="24"/>
              </w:rPr>
            </w:pPr>
            <w:r>
              <w:rPr>
                <w:rFonts w:ascii="Candara" w:eastAsia="Candara" w:hAnsi="Candara" w:cs="Candara"/>
                <w:sz w:val="24"/>
                <w:szCs w:val="24"/>
              </w:rPr>
              <w:t>A2, A3, A4, A5</w:t>
            </w:r>
          </w:p>
        </w:tc>
        <w:tc>
          <w:tcPr>
            <w:tcW w:w="2126" w:type="dxa"/>
          </w:tcPr>
          <w:p w14:paraId="48E63D94" w14:textId="77777777" w:rsidR="00923729" w:rsidRDefault="00244FAD">
            <w:pPr>
              <w:spacing w:line="276" w:lineRule="auto"/>
              <w:jc w:val="both"/>
              <w:rPr>
                <w:rFonts w:ascii="Candara" w:eastAsia="Candara" w:hAnsi="Candara" w:cs="Candara"/>
                <w:sz w:val="24"/>
                <w:szCs w:val="24"/>
              </w:rPr>
            </w:pPr>
            <w:r>
              <w:rPr>
                <w:rFonts w:ascii="Candara" w:eastAsia="Candara" w:hAnsi="Candara" w:cs="Candara"/>
                <w:sz w:val="24"/>
                <w:szCs w:val="24"/>
              </w:rPr>
              <w:t>B1, B2</w:t>
            </w:r>
          </w:p>
        </w:tc>
      </w:tr>
    </w:tbl>
    <w:p w14:paraId="64BF1B97" w14:textId="77777777" w:rsidR="00923729" w:rsidRDefault="00923729">
      <w:pPr>
        <w:spacing w:after="0" w:line="276" w:lineRule="auto"/>
        <w:jc w:val="both"/>
        <w:rPr>
          <w:rFonts w:ascii="Candara" w:eastAsia="Candara" w:hAnsi="Candara" w:cs="Candara"/>
          <w:sz w:val="24"/>
          <w:szCs w:val="24"/>
        </w:rPr>
      </w:pPr>
    </w:p>
    <w:p w14:paraId="12926340" w14:textId="77777777" w:rsidR="00923729" w:rsidRDefault="00923729"/>
    <w:sectPr w:rsidR="0092372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76D45"/>
    <w:multiLevelType w:val="multilevel"/>
    <w:tmpl w:val="8592A7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E10829"/>
    <w:multiLevelType w:val="multilevel"/>
    <w:tmpl w:val="86C81590"/>
    <w:lvl w:ilvl="0">
      <w:start w:val="1"/>
      <w:numFmt w:val="decimal"/>
      <w:lvlText w:val="%1."/>
      <w:lvlJc w:val="left"/>
      <w:pPr>
        <w:ind w:left="720" w:hanging="360"/>
      </w:pPr>
      <w:rPr>
        <w:color w:val="ED7D31"/>
      </w:rPr>
    </w:lvl>
    <w:lvl w:ilvl="1">
      <w:start w:val="1"/>
      <w:numFmt w:val="decimal"/>
      <w:lvlText w:val="%1.%2."/>
      <w:lvlJc w:val="left"/>
      <w:pPr>
        <w:ind w:left="72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 w15:restartNumberingAfterBreak="0">
    <w:nsid w:val="43C774F9"/>
    <w:multiLevelType w:val="multilevel"/>
    <w:tmpl w:val="6CDEEC20"/>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48BC1C62"/>
    <w:multiLevelType w:val="multilevel"/>
    <w:tmpl w:val="3B967DB6"/>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18F671E"/>
    <w:multiLevelType w:val="multilevel"/>
    <w:tmpl w:val="76FC27D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729"/>
    <w:rsid w:val="00244FAD"/>
    <w:rsid w:val="00923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90E7"/>
  <w15:docId w15:val="{5E0C9E4B-4BB1-423B-A9B9-B7AC3D0E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o-RO"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1527</Words>
  <Characters>8707</Characters>
  <Application>Microsoft Office Word</Application>
  <DocSecurity>0</DocSecurity>
  <Lines>72</Lines>
  <Paragraphs>20</Paragraphs>
  <ScaleCrop>false</ScaleCrop>
  <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Ardelean</dc:creator>
  <cp:lastModifiedBy>Alexandra Ardelean</cp:lastModifiedBy>
  <cp:revision>2</cp:revision>
  <dcterms:created xsi:type="dcterms:W3CDTF">2021-02-04T07:18:00Z</dcterms:created>
  <dcterms:modified xsi:type="dcterms:W3CDTF">2021-02-04T07:18:00Z</dcterms:modified>
</cp:coreProperties>
</file>