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E9B" w14:textId="77777777" w:rsidR="002469B5" w:rsidRPr="002658C7" w:rsidRDefault="002469B5">
      <w:pPr>
        <w:rPr>
          <w:lang w:val="ro-RO"/>
        </w:rPr>
      </w:pPr>
    </w:p>
    <w:p w14:paraId="1DAA78DF" w14:textId="77777777" w:rsidR="002469B5" w:rsidRPr="002658C7" w:rsidRDefault="00A94FB8">
      <w:pPr>
        <w:jc w:val="center"/>
        <w:rPr>
          <w:lang w:val="ro-RO"/>
        </w:rPr>
      </w:pPr>
      <w:bookmarkStart w:id="0" w:name="_Hlk103092589"/>
      <w:r w:rsidRPr="002658C7">
        <w:rPr>
          <w:b/>
          <w:bCs/>
          <w:sz w:val="28"/>
          <w:szCs w:val="28"/>
          <w:lang w:val="ro-RO"/>
        </w:rPr>
        <w:t>Dezvoltarea unor sisteme inteligente de management urban la nivelul municipiului Satu Mare, ghișeu unic virtual pentru cetățeni</w:t>
      </w:r>
      <w:bookmarkEnd w:id="0"/>
    </w:p>
    <w:p w14:paraId="2FEBC074" w14:textId="77777777" w:rsidR="002469B5" w:rsidRPr="002658C7" w:rsidRDefault="002469B5">
      <w:pPr>
        <w:jc w:val="both"/>
        <w:rPr>
          <w:b/>
          <w:bCs/>
          <w:i/>
          <w:iCs/>
          <w:sz w:val="28"/>
          <w:szCs w:val="28"/>
          <w:lang w:val="ro-RO"/>
        </w:rPr>
      </w:pPr>
    </w:p>
    <w:p w14:paraId="0242F9E3" w14:textId="77777777" w:rsidR="002469B5" w:rsidRPr="002658C7" w:rsidRDefault="00A94FB8">
      <w:pPr>
        <w:jc w:val="center"/>
        <w:rPr>
          <w:lang w:val="ro-RO"/>
        </w:rPr>
      </w:pPr>
      <w:r w:rsidRPr="002658C7">
        <w:rPr>
          <w:rFonts w:ascii="Calibri" w:hAnsi="Calibri" w:cs="Calibri"/>
          <w:b/>
          <w:bCs/>
          <w:noProof/>
          <w:szCs w:val="24"/>
          <w:lang w:val="ro-RO"/>
        </w:rPr>
        <w:drawing>
          <wp:inline distT="0" distB="0" distL="0" distR="0" wp14:anchorId="3F07FC43" wp14:editId="30656F22">
            <wp:extent cx="2096344" cy="3041458"/>
            <wp:effectExtent l="0" t="0" r="0" b="6542"/>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96344" cy="3041458"/>
                    </a:xfrm>
                    <a:prstGeom prst="rect">
                      <a:avLst/>
                    </a:prstGeom>
                    <a:noFill/>
                    <a:ln>
                      <a:noFill/>
                      <a:prstDash/>
                    </a:ln>
                  </pic:spPr>
                </pic:pic>
              </a:graphicData>
            </a:graphic>
          </wp:inline>
        </w:drawing>
      </w:r>
    </w:p>
    <w:p w14:paraId="63C23D2D" w14:textId="77777777" w:rsidR="002658C7" w:rsidRDefault="002658C7">
      <w:pPr>
        <w:jc w:val="center"/>
        <w:rPr>
          <w:b/>
          <w:bCs/>
          <w:i/>
          <w:iCs/>
          <w:sz w:val="28"/>
          <w:szCs w:val="28"/>
          <w:lang w:val="ro-RO"/>
        </w:rPr>
      </w:pPr>
    </w:p>
    <w:p w14:paraId="19E5223D" w14:textId="77777777" w:rsidR="002658C7" w:rsidRDefault="002658C7">
      <w:pPr>
        <w:jc w:val="center"/>
        <w:rPr>
          <w:b/>
          <w:bCs/>
          <w:i/>
          <w:iCs/>
          <w:sz w:val="28"/>
          <w:szCs w:val="28"/>
          <w:lang w:val="ro-RO"/>
        </w:rPr>
      </w:pPr>
    </w:p>
    <w:p w14:paraId="0DFFE061" w14:textId="77777777" w:rsidR="002658C7" w:rsidRDefault="002658C7">
      <w:pPr>
        <w:jc w:val="center"/>
        <w:rPr>
          <w:b/>
          <w:bCs/>
          <w:i/>
          <w:iCs/>
          <w:sz w:val="28"/>
          <w:szCs w:val="28"/>
          <w:lang w:val="ro-RO"/>
        </w:rPr>
      </w:pPr>
    </w:p>
    <w:p w14:paraId="07B16DD5" w14:textId="77777777" w:rsidR="002658C7" w:rsidRDefault="002658C7">
      <w:pPr>
        <w:jc w:val="center"/>
        <w:rPr>
          <w:b/>
          <w:bCs/>
          <w:i/>
          <w:iCs/>
          <w:sz w:val="28"/>
          <w:szCs w:val="28"/>
          <w:lang w:val="ro-RO"/>
        </w:rPr>
      </w:pPr>
    </w:p>
    <w:p w14:paraId="7747DF94" w14:textId="77777777" w:rsidR="002658C7" w:rsidRDefault="002658C7">
      <w:pPr>
        <w:jc w:val="center"/>
        <w:rPr>
          <w:b/>
          <w:bCs/>
          <w:i/>
          <w:iCs/>
          <w:sz w:val="28"/>
          <w:szCs w:val="28"/>
          <w:lang w:val="ro-RO"/>
        </w:rPr>
      </w:pPr>
    </w:p>
    <w:p w14:paraId="4503AB15" w14:textId="77777777" w:rsidR="002658C7" w:rsidRDefault="002658C7">
      <w:pPr>
        <w:jc w:val="center"/>
        <w:rPr>
          <w:b/>
          <w:bCs/>
          <w:i/>
          <w:iCs/>
          <w:sz w:val="28"/>
          <w:szCs w:val="28"/>
          <w:lang w:val="ro-RO"/>
        </w:rPr>
      </w:pPr>
    </w:p>
    <w:p w14:paraId="5E79217A" w14:textId="1B591EEA" w:rsidR="002469B5" w:rsidRPr="002658C7" w:rsidRDefault="00A94FB8">
      <w:pPr>
        <w:jc w:val="center"/>
        <w:rPr>
          <w:b/>
          <w:bCs/>
          <w:i/>
          <w:iCs/>
          <w:sz w:val="28"/>
          <w:szCs w:val="28"/>
          <w:lang w:val="ro-RO"/>
        </w:rPr>
      </w:pPr>
      <w:r w:rsidRPr="002658C7">
        <w:rPr>
          <w:b/>
          <w:bCs/>
          <w:i/>
          <w:iCs/>
          <w:sz w:val="28"/>
          <w:szCs w:val="28"/>
          <w:lang w:val="ro-RO"/>
        </w:rPr>
        <w:t>MUNICIPIUL SATU MARE</w:t>
      </w:r>
    </w:p>
    <w:p w14:paraId="68061F02" w14:textId="77777777" w:rsidR="002469B5" w:rsidRPr="002658C7" w:rsidRDefault="00A94FB8">
      <w:pPr>
        <w:jc w:val="center"/>
        <w:rPr>
          <w:b/>
          <w:bCs/>
          <w:i/>
          <w:iCs/>
          <w:sz w:val="28"/>
          <w:szCs w:val="28"/>
          <w:lang w:val="ro-RO"/>
        </w:rPr>
      </w:pPr>
      <w:r w:rsidRPr="002658C7">
        <w:rPr>
          <w:b/>
          <w:bCs/>
          <w:i/>
          <w:iCs/>
          <w:sz w:val="28"/>
          <w:szCs w:val="28"/>
          <w:lang w:val="ro-RO"/>
        </w:rPr>
        <w:t>2022</w:t>
      </w:r>
    </w:p>
    <w:p w14:paraId="4DE090D4" w14:textId="77777777" w:rsidR="002469B5" w:rsidRPr="002658C7" w:rsidRDefault="002469B5">
      <w:pPr>
        <w:jc w:val="both"/>
        <w:rPr>
          <w:b/>
          <w:bCs/>
          <w:i/>
          <w:iCs/>
          <w:sz w:val="28"/>
          <w:szCs w:val="28"/>
          <w:lang w:val="ro-RO"/>
        </w:rPr>
      </w:pPr>
    </w:p>
    <w:p w14:paraId="3B20ED95" w14:textId="77777777" w:rsidR="002469B5" w:rsidRPr="002658C7" w:rsidRDefault="002469B5">
      <w:pPr>
        <w:jc w:val="both"/>
        <w:rPr>
          <w:b/>
          <w:bCs/>
          <w:i/>
          <w:iCs/>
          <w:sz w:val="28"/>
          <w:szCs w:val="28"/>
          <w:lang w:val="ro-RO"/>
        </w:rPr>
      </w:pPr>
    </w:p>
    <w:p w14:paraId="61CEDEAD" w14:textId="77777777" w:rsidR="002469B5" w:rsidRPr="002658C7" w:rsidRDefault="00A94FB8">
      <w:pPr>
        <w:jc w:val="center"/>
        <w:rPr>
          <w:b/>
          <w:bCs/>
          <w:i/>
          <w:iCs/>
          <w:sz w:val="28"/>
          <w:szCs w:val="28"/>
          <w:lang w:val="ro-RO"/>
        </w:rPr>
      </w:pPr>
      <w:r w:rsidRPr="002658C7">
        <w:rPr>
          <w:b/>
          <w:bCs/>
          <w:i/>
          <w:iCs/>
          <w:sz w:val="28"/>
          <w:szCs w:val="28"/>
          <w:lang w:val="ro-RO"/>
        </w:rPr>
        <w:lastRenderedPageBreak/>
        <w:t>Notă de fundamentare</w:t>
      </w:r>
    </w:p>
    <w:p w14:paraId="58418197" w14:textId="77777777" w:rsidR="002469B5" w:rsidRPr="002658C7" w:rsidRDefault="002469B5">
      <w:pPr>
        <w:rPr>
          <w:lang w:val="ro-RO"/>
        </w:rPr>
      </w:pPr>
    </w:p>
    <w:p w14:paraId="64156987" w14:textId="38C727AF"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Descrierea pe scurt a situației actuale (date statistice, elemente specifice etc.)</w:t>
      </w:r>
    </w:p>
    <w:p w14:paraId="247E3A8F" w14:textId="77777777" w:rsidR="002469B5" w:rsidRPr="002658C7" w:rsidRDefault="002469B5">
      <w:pPr>
        <w:spacing w:after="0" w:line="240" w:lineRule="auto"/>
        <w:ind w:left="786"/>
        <w:rPr>
          <w:b/>
          <w:bCs/>
          <w:sz w:val="28"/>
          <w:szCs w:val="28"/>
          <w:lang w:val="ro-RO"/>
        </w:rPr>
      </w:pPr>
    </w:p>
    <w:p w14:paraId="1999439D" w14:textId="389C4A7F" w:rsidR="002469B5" w:rsidRPr="002658C7" w:rsidRDefault="00A94FB8">
      <w:pPr>
        <w:jc w:val="both"/>
        <w:rPr>
          <w:lang w:val="ro-RO"/>
        </w:rPr>
      </w:pPr>
      <w:r w:rsidRPr="002658C7">
        <w:rPr>
          <w:lang w:val="ro-RO"/>
        </w:rPr>
        <w:t xml:space="preserve"> </w:t>
      </w:r>
      <w:r w:rsidRPr="002658C7">
        <w:rPr>
          <w:lang w:val="ro-RO"/>
        </w:rPr>
        <w:tab/>
      </w:r>
      <w:r w:rsidR="0019399A">
        <w:rPr>
          <w:sz w:val="28"/>
          <w:szCs w:val="28"/>
          <w:lang w:val="ro-RO"/>
        </w:rPr>
        <w:t>C</w:t>
      </w:r>
      <w:r w:rsidRPr="002658C7">
        <w:rPr>
          <w:sz w:val="28"/>
          <w:szCs w:val="28"/>
          <w:lang w:val="ro-RO"/>
        </w:rPr>
        <w:t>omunic</w:t>
      </w:r>
      <w:r w:rsidR="0019399A">
        <w:rPr>
          <w:sz w:val="28"/>
          <w:szCs w:val="28"/>
          <w:lang w:val="ro-RO"/>
        </w:rPr>
        <w:t>area</w:t>
      </w:r>
      <w:r w:rsidRPr="002658C7">
        <w:rPr>
          <w:sz w:val="28"/>
          <w:szCs w:val="28"/>
          <w:lang w:val="ro-RO"/>
        </w:rPr>
        <w:t xml:space="preserve"> cetățenilor cu Primăria Municipiului Satu Mare</w:t>
      </w:r>
      <w:r w:rsidR="0019399A">
        <w:rPr>
          <w:sz w:val="28"/>
          <w:szCs w:val="28"/>
          <w:lang w:val="ro-RO"/>
        </w:rPr>
        <w:t>,</w:t>
      </w:r>
      <w:r w:rsidRPr="002658C7">
        <w:rPr>
          <w:sz w:val="28"/>
          <w:szCs w:val="28"/>
          <w:lang w:val="ro-RO"/>
        </w:rPr>
        <w:t xml:space="preserve"> </w:t>
      </w:r>
      <w:r w:rsidR="00766623">
        <w:rPr>
          <w:sz w:val="28"/>
          <w:szCs w:val="28"/>
          <w:lang w:val="ro-RO"/>
        </w:rPr>
        <w:t>respectiv</w:t>
      </w:r>
      <w:r w:rsidRPr="002658C7">
        <w:rPr>
          <w:sz w:val="28"/>
          <w:szCs w:val="28"/>
          <w:lang w:val="ro-RO"/>
        </w:rPr>
        <w:t xml:space="preserve"> cu </w:t>
      </w:r>
      <w:r w:rsidR="00766623">
        <w:rPr>
          <w:sz w:val="28"/>
          <w:szCs w:val="28"/>
          <w:lang w:val="ro-RO"/>
        </w:rPr>
        <w:t xml:space="preserve">instituţiile publice </w:t>
      </w:r>
      <w:r w:rsidRPr="002658C7">
        <w:rPr>
          <w:sz w:val="28"/>
          <w:szCs w:val="28"/>
          <w:lang w:val="ro-RO"/>
        </w:rPr>
        <w:t>subordonate: Administrația Domeniului Public, Direcția de Asistență Socială, Poliția Locală, SC Apaserv SA, SC Transurban SA, Centrul Cultural G.M</w:t>
      </w:r>
      <w:r w:rsidR="00766623">
        <w:rPr>
          <w:sz w:val="28"/>
          <w:szCs w:val="28"/>
          <w:lang w:val="ro-RO"/>
        </w:rPr>
        <w:t>.</w:t>
      </w:r>
      <w:r w:rsidRPr="002658C7">
        <w:rPr>
          <w:sz w:val="28"/>
          <w:szCs w:val="28"/>
          <w:lang w:val="ro-RO"/>
        </w:rPr>
        <w:t xml:space="preserve"> Zamfirescu, Direcția </w:t>
      </w:r>
      <w:r w:rsidR="0019399A">
        <w:rPr>
          <w:sz w:val="28"/>
          <w:szCs w:val="28"/>
          <w:lang w:val="ro-RO"/>
        </w:rPr>
        <w:t>M</w:t>
      </w:r>
      <w:r w:rsidRPr="002658C7">
        <w:rPr>
          <w:sz w:val="28"/>
          <w:szCs w:val="28"/>
          <w:lang w:val="ro-RO"/>
        </w:rPr>
        <w:t>unicipal</w:t>
      </w:r>
      <w:r w:rsidR="0019399A">
        <w:rPr>
          <w:sz w:val="28"/>
          <w:szCs w:val="28"/>
          <w:lang w:val="ro-RO"/>
        </w:rPr>
        <w:t>ă C</w:t>
      </w:r>
      <w:r w:rsidRPr="002658C7">
        <w:rPr>
          <w:sz w:val="28"/>
          <w:szCs w:val="28"/>
          <w:lang w:val="ro-RO"/>
        </w:rPr>
        <w:t xml:space="preserve">reșe Satu Mare, </w:t>
      </w:r>
      <w:r w:rsidR="0019399A">
        <w:rPr>
          <w:sz w:val="28"/>
          <w:szCs w:val="28"/>
          <w:lang w:val="ro-RO"/>
        </w:rPr>
        <w:t xml:space="preserve">nu </w:t>
      </w:r>
      <w:r w:rsidRPr="002658C7">
        <w:rPr>
          <w:sz w:val="28"/>
          <w:szCs w:val="28"/>
          <w:lang w:val="ro-RO"/>
        </w:rPr>
        <w:t>este realizat</w:t>
      </w:r>
      <w:r w:rsidR="0019399A">
        <w:rPr>
          <w:sz w:val="28"/>
          <w:szCs w:val="28"/>
          <w:lang w:val="ro-RO"/>
        </w:rPr>
        <w:t>ă într-un mod unitar; f</w:t>
      </w:r>
      <w:r w:rsidRPr="002658C7">
        <w:rPr>
          <w:sz w:val="28"/>
          <w:szCs w:val="28"/>
          <w:lang w:val="ro-RO"/>
        </w:rPr>
        <w:t xml:space="preserve">iecare instituție </w:t>
      </w:r>
      <w:r w:rsidR="00601C49">
        <w:rPr>
          <w:sz w:val="28"/>
          <w:szCs w:val="28"/>
          <w:lang w:val="ro-RO"/>
        </w:rPr>
        <w:t>asigură comunicarea în acord cu</w:t>
      </w:r>
      <w:r w:rsidRPr="002658C7">
        <w:rPr>
          <w:sz w:val="28"/>
          <w:szCs w:val="28"/>
          <w:lang w:val="ro-RO"/>
        </w:rPr>
        <w:t xml:space="preserve"> posibilit</w:t>
      </w:r>
      <w:r w:rsidR="00601C49">
        <w:rPr>
          <w:sz w:val="28"/>
          <w:szCs w:val="28"/>
          <w:lang w:val="ro-RO"/>
        </w:rPr>
        <w:t>ăţ</w:t>
      </w:r>
      <w:r w:rsidRPr="002658C7">
        <w:rPr>
          <w:sz w:val="28"/>
          <w:szCs w:val="28"/>
          <w:lang w:val="ro-RO"/>
        </w:rPr>
        <w:t>ile</w:t>
      </w:r>
      <w:r w:rsidR="00601C49">
        <w:rPr>
          <w:sz w:val="28"/>
          <w:szCs w:val="28"/>
          <w:lang w:val="ro-RO"/>
        </w:rPr>
        <w:t xml:space="preserve"> şi capacităţile</w:t>
      </w:r>
      <w:r w:rsidRPr="002658C7">
        <w:rPr>
          <w:sz w:val="28"/>
          <w:szCs w:val="28"/>
          <w:lang w:val="ro-RO"/>
        </w:rPr>
        <w:t xml:space="preserve"> tehnice </w:t>
      </w:r>
      <w:r w:rsidR="00601C49">
        <w:rPr>
          <w:sz w:val="28"/>
          <w:szCs w:val="28"/>
          <w:lang w:val="ro-RO"/>
        </w:rPr>
        <w:t xml:space="preserve">actuale, </w:t>
      </w:r>
      <w:r w:rsidRPr="002658C7">
        <w:rPr>
          <w:sz w:val="28"/>
          <w:szCs w:val="28"/>
          <w:lang w:val="ro-RO"/>
        </w:rPr>
        <w:t xml:space="preserve">dezvoltate </w:t>
      </w:r>
      <w:r w:rsidR="00601C49">
        <w:rPr>
          <w:sz w:val="28"/>
          <w:szCs w:val="28"/>
          <w:lang w:val="ro-RO"/>
        </w:rPr>
        <w:t>independent şi necorelate</w:t>
      </w:r>
      <w:r w:rsidRPr="002658C7">
        <w:rPr>
          <w:sz w:val="28"/>
          <w:szCs w:val="28"/>
          <w:lang w:val="ro-RO"/>
        </w:rPr>
        <w:t xml:space="preserve">. </w:t>
      </w:r>
    </w:p>
    <w:p w14:paraId="27C39256" w14:textId="3270735E" w:rsidR="002469B5" w:rsidRPr="002658C7" w:rsidRDefault="00A94FB8">
      <w:pPr>
        <w:jc w:val="both"/>
        <w:rPr>
          <w:sz w:val="28"/>
          <w:szCs w:val="28"/>
          <w:lang w:val="ro-RO"/>
        </w:rPr>
      </w:pPr>
      <w:r w:rsidRPr="002658C7">
        <w:rPr>
          <w:sz w:val="28"/>
          <w:szCs w:val="28"/>
          <w:lang w:val="ro-RO"/>
        </w:rPr>
        <w:t xml:space="preserve">    </w:t>
      </w:r>
      <w:r w:rsidRPr="002658C7">
        <w:rPr>
          <w:sz w:val="28"/>
          <w:szCs w:val="28"/>
          <w:lang w:val="ro-RO"/>
        </w:rPr>
        <w:tab/>
      </w:r>
      <w:r w:rsidR="00DB7459">
        <w:rPr>
          <w:sz w:val="28"/>
          <w:szCs w:val="28"/>
          <w:lang w:val="ro-RO"/>
        </w:rPr>
        <w:t xml:space="preserve">La ora actuală, </w:t>
      </w:r>
      <w:r w:rsidRPr="002658C7">
        <w:rPr>
          <w:sz w:val="28"/>
          <w:szCs w:val="28"/>
          <w:lang w:val="ro-RO"/>
        </w:rPr>
        <w:t xml:space="preserve">UAT Municipiul Satu Mare dispune de o soluție software dezvoltată în cadrul proiectului </w:t>
      </w:r>
      <w:r w:rsidR="00DB7459">
        <w:rPr>
          <w:sz w:val="28"/>
          <w:szCs w:val="28"/>
          <w:lang w:val="ro-RO"/>
        </w:rPr>
        <w:t>„</w:t>
      </w:r>
      <w:r w:rsidRPr="002658C7">
        <w:rPr>
          <w:sz w:val="28"/>
          <w:szCs w:val="28"/>
          <w:lang w:val="ro-RO"/>
        </w:rPr>
        <w:t xml:space="preserve">Digitalizare, </w:t>
      </w:r>
      <w:proofErr w:type="spellStart"/>
      <w:r w:rsidRPr="002658C7">
        <w:rPr>
          <w:sz w:val="28"/>
          <w:szCs w:val="28"/>
          <w:lang w:val="ro-RO"/>
        </w:rPr>
        <w:t>eficien</w:t>
      </w:r>
      <w:r w:rsidR="00DB7459">
        <w:rPr>
          <w:sz w:val="28"/>
          <w:szCs w:val="28"/>
          <w:lang w:val="ro-RO"/>
        </w:rPr>
        <w:t>ţă</w:t>
      </w:r>
      <w:proofErr w:type="spellEnd"/>
      <w:r w:rsidRPr="002658C7">
        <w:rPr>
          <w:sz w:val="28"/>
          <w:szCs w:val="28"/>
          <w:lang w:val="ro-RO"/>
        </w:rPr>
        <w:t xml:space="preserve">, </w:t>
      </w:r>
      <w:proofErr w:type="spellStart"/>
      <w:r w:rsidRPr="002658C7">
        <w:rPr>
          <w:sz w:val="28"/>
          <w:szCs w:val="28"/>
          <w:lang w:val="ro-RO"/>
        </w:rPr>
        <w:t>transparen</w:t>
      </w:r>
      <w:r w:rsidR="00DB7459">
        <w:rPr>
          <w:sz w:val="28"/>
          <w:szCs w:val="28"/>
          <w:lang w:val="ro-RO"/>
        </w:rPr>
        <w:t>ţ</w:t>
      </w:r>
      <w:r w:rsidRPr="002658C7">
        <w:rPr>
          <w:sz w:val="28"/>
          <w:szCs w:val="28"/>
          <w:lang w:val="ro-RO"/>
        </w:rPr>
        <w:t>ă</w:t>
      </w:r>
      <w:proofErr w:type="spellEnd"/>
      <w:r w:rsidRPr="002658C7">
        <w:rPr>
          <w:sz w:val="28"/>
          <w:szCs w:val="28"/>
          <w:lang w:val="ro-RO"/>
        </w:rPr>
        <w:t xml:space="preserve"> pentru cetățeni - DECT”</w:t>
      </w:r>
      <w:r w:rsidR="00DB7459">
        <w:rPr>
          <w:sz w:val="28"/>
          <w:szCs w:val="28"/>
          <w:lang w:val="ro-RO"/>
        </w:rPr>
        <w:t>, m</w:t>
      </w:r>
      <w:r w:rsidRPr="002658C7">
        <w:rPr>
          <w:sz w:val="28"/>
          <w:szCs w:val="28"/>
          <w:lang w:val="ro-RO"/>
        </w:rPr>
        <w:t xml:space="preserve">odulele dezvoltate fiind utilizate pentru registratură electronică și management de documente, respectiv </w:t>
      </w:r>
      <w:r w:rsidR="00DB7459">
        <w:rPr>
          <w:sz w:val="28"/>
          <w:szCs w:val="28"/>
          <w:lang w:val="ro-RO"/>
        </w:rPr>
        <w:t xml:space="preserve">o platformă de acces pentru </w:t>
      </w:r>
      <w:r w:rsidRPr="002658C7">
        <w:rPr>
          <w:sz w:val="28"/>
          <w:szCs w:val="28"/>
          <w:lang w:val="ro-RO"/>
        </w:rPr>
        <w:t>cetăţeni.</w:t>
      </w:r>
    </w:p>
    <w:p w14:paraId="14D1BED8" w14:textId="13FC9498" w:rsidR="002469B5" w:rsidRPr="002658C7" w:rsidRDefault="00A94FB8">
      <w:pPr>
        <w:ind w:firstLine="426"/>
        <w:jc w:val="both"/>
        <w:rPr>
          <w:lang w:val="ro-RO"/>
        </w:rPr>
      </w:pPr>
      <w:r w:rsidRPr="002658C7">
        <w:rPr>
          <w:sz w:val="28"/>
          <w:szCs w:val="28"/>
          <w:lang w:val="ro-RO"/>
        </w:rPr>
        <w:t xml:space="preserve">  Sistemul dezvoltat este unul modular, cu mult</w:t>
      </w:r>
      <w:r w:rsidR="00D122E1">
        <w:rPr>
          <w:sz w:val="28"/>
          <w:szCs w:val="28"/>
          <w:lang w:val="ro-RO"/>
        </w:rPr>
        <w:t>ipl</w:t>
      </w:r>
      <w:r w:rsidRPr="002658C7">
        <w:rPr>
          <w:sz w:val="28"/>
          <w:szCs w:val="28"/>
          <w:lang w:val="ro-RO"/>
        </w:rPr>
        <w:t xml:space="preserve">e posibilități de </w:t>
      </w:r>
      <w:r w:rsidR="00D122E1">
        <w:rPr>
          <w:sz w:val="28"/>
          <w:szCs w:val="28"/>
          <w:lang w:val="ro-RO"/>
        </w:rPr>
        <w:t>adapt</w:t>
      </w:r>
      <w:r w:rsidRPr="002658C7">
        <w:rPr>
          <w:sz w:val="28"/>
          <w:szCs w:val="28"/>
          <w:lang w:val="ro-RO"/>
        </w:rPr>
        <w:t xml:space="preserve">are și dezvoltare a fluxurilor de lucru, </w:t>
      </w:r>
      <w:r w:rsidR="00D122E1">
        <w:rPr>
          <w:sz w:val="28"/>
          <w:szCs w:val="28"/>
          <w:lang w:val="ro-RO"/>
        </w:rPr>
        <w:t xml:space="preserve">dar şi cu </w:t>
      </w:r>
      <w:r w:rsidRPr="002658C7">
        <w:rPr>
          <w:sz w:val="28"/>
          <w:szCs w:val="28"/>
          <w:lang w:val="ro-RO"/>
        </w:rPr>
        <w:t>automatizare</w:t>
      </w:r>
      <w:r w:rsidR="00D122E1">
        <w:rPr>
          <w:sz w:val="28"/>
          <w:szCs w:val="28"/>
          <w:lang w:val="ro-RO"/>
        </w:rPr>
        <w:t>a</w:t>
      </w:r>
      <w:r w:rsidRPr="002658C7">
        <w:rPr>
          <w:sz w:val="28"/>
          <w:szCs w:val="28"/>
          <w:lang w:val="ro-RO"/>
        </w:rPr>
        <w:t xml:space="preserve"> emiter</w:t>
      </w:r>
      <w:r w:rsidR="00D122E1">
        <w:rPr>
          <w:sz w:val="28"/>
          <w:szCs w:val="28"/>
          <w:lang w:val="ro-RO"/>
        </w:rPr>
        <w:t>ii</w:t>
      </w:r>
      <w:r w:rsidRPr="002658C7">
        <w:rPr>
          <w:sz w:val="28"/>
          <w:szCs w:val="28"/>
          <w:lang w:val="ro-RO"/>
        </w:rPr>
        <w:t xml:space="preserve"> documente</w:t>
      </w:r>
      <w:r w:rsidR="00D122E1">
        <w:rPr>
          <w:sz w:val="28"/>
          <w:szCs w:val="28"/>
          <w:lang w:val="ro-RO"/>
        </w:rPr>
        <w:t>lor</w:t>
      </w:r>
      <w:r w:rsidRPr="002658C7">
        <w:rPr>
          <w:sz w:val="28"/>
          <w:szCs w:val="28"/>
          <w:lang w:val="ro-RO"/>
        </w:rPr>
        <w:t xml:space="preserve"> interne </w:t>
      </w:r>
      <w:r w:rsidR="00D122E1">
        <w:rPr>
          <w:sz w:val="28"/>
          <w:szCs w:val="28"/>
          <w:lang w:val="ro-RO"/>
        </w:rPr>
        <w:t>ş</w:t>
      </w:r>
      <w:r w:rsidRPr="002658C7">
        <w:rPr>
          <w:sz w:val="28"/>
          <w:szCs w:val="28"/>
          <w:lang w:val="ro-RO"/>
        </w:rPr>
        <w:t>i externe. În anul 2022</w:t>
      </w:r>
      <w:r w:rsidR="00D122E1">
        <w:rPr>
          <w:sz w:val="28"/>
          <w:szCs w:val="28"/>
          <w:lang w:val="ro-RO"/>
        </w:rPr>
        <w:t xml:space="preserve">, începând cu </w:t>
      </w:r>
      <w:r w:rsidRPr="002658C7">
        <w:rPr>
          <w:sz w:val="28"/>
          <w:szCs w:val="28"/>
          <w:lang w:val="ro-RO"/>
        </w:rPr>
        <w:t xml:space="preserve">luna ianuarie </w:t>
      </w:r>
      <w:r w:rsidR="00D122E1">
        <w:rPr>
          <w:sz w:val="28"/>
          <w:szCs w:val="28"/>
          <w:lang w:val="ro-RO"/>
        </w:rPr>
        <w:t xml:space="preserve">şi </w:t>
      </w:r>
      <w:r w:rsidRPr="002658C7">
        <w:rPr>
          <w:sz w:val="28"/>
          <w:szCs w:val="28"/>
          <w:lang w:val="ro-RO"/>
        </w:rPr>
        <w:t>p</w:t>
      </w:r>
      <w:r w:rsidR="00D122E1">
        <w:rPr>
          <w:sz w:val="28"/>
          <w:szCs w:val="28"/>
          <w:lang w:val="ro-RO"/>
        </w:rPr>
        <w:t>â</w:t>
      </w:r>
      <w:r w:rsidRPr="002658C7">
        <w:rPr>
          <w:sz w:val="28"/>
          <w:szCs w:val="28"/>
          <w:lang w:val="ro-RO"/>
        </w:rPr>
        <w:t>n</w:t>
      </w:r>
      <w:r w:rsidR="00D122E1">
        <w:rPr>
          <w:sz w:val="28"/>
          <w:szCs w:val="28"/>
          <w:lang w:val="ro-RO"/>
        </w:rPr>
        <w:t>ă</w:t>
      </w:r>
      <w:r w:rsidRPr="002658C7">
        <w:rPr>
          <w:sz w:val="28"/>
          <w:szCs w:val="28"/>
          <w:lang w:val="ro-RO"/>
        </w:rPr>
        <w:t xml:space="preserve"> la data de 10 mai 2022, în sistemul de management</w:t>
      </w:r>
      <w:r w:rsidR="00D122E1">
        <w:rPr>
          <w:sz w:val="28"/>
          <w:szCs w:val="28"/>
          <w:lang w:val="ro-RO"/>
        </w:rPr>
        <w:t xml:space="preserve"> al documentelor</w:t>
      </w:r>
      <w:r w:rsidRPr="002658C7">
        <w:rPr>
          <w:sz w:val="28"/>
          <w:szCs w:val="28"/>
          <w:lang w:val="ro-RO"/>
        </w:rPr>
        <w:t xml:space="preserve"> au fost înregistrate 27</w:t>
      </w:r>
      <w:r w:rsidR="00765A30">
        <w:rPr>
          <w:sz w:val="28"/>
          <w:szCs w:val="28"/>
          <w:lang w:val="ro-RO"/>
        </w:rPr>
        <w:t>.</w:t>
      </w:r>
      <w:r w:rsidRPr="002658C7">
        <w:rPr>
          <w:sz w:val="28"/>
          <w:szCs w:val="28"/>
          <w:lang w:val="ro-RO"/>
        </w:rPr>
        <w:t>223 documente, din care 14</w:t>
      </w:r>
      <w:r w:rsidR="00765A30">
        <w:rPr>
          <w:sz w:val="28"/>
          <w:szCs w:val="28"/>
          <w:lang w:val="ro-RO"/>
        </w:rPr>
        <w:t>.</w:t>
      </w:r>
      <w:r w:rsidRPr="002658C7">
        <w:rPr>
          <w:sz w:val="28"/>
          <w:szCs w:val="28"/>
          <w:lang w:val="ro-RO"/>
        </w:rPr>
        <w:t>899 au fost documente interne și de ieșire</w:t>
      </w:r>
      <w:r w:rsidR="00765A30">
        <w:rPr>
          <w:sz w:val="28"/>
          <w:szCs w:val="28"/>
          <w:lang w:val="ro-RO"/>
        </w:rPr>
        <w:t>, restul fiind documente de intrare</w:t>
      </w:r>
      <w:r w:rsidRPr="002658C7">
        <w:rPr>
          <w:sz w:val="20"/>
          <w:szCs w:val="20"/>
          <w:lang w:val="ro-RO"/>
        </w:rPr>
        <w:t>.</w:t>
      </w:r>
    </w:p>
    <w:p w14:paraId="4D931087" w14:textId="77777777" w:rsidR="002469B5" w:rsidRPr="002658C7" w:rsidRDefault="002469B5">
      <w:pPr>
        <w:spacing w:after="0" w:line="240" w:lineRule="auto"/>
        <w:ind w:left="426"/>
        <w:jc w:val="both"/>
        <w:rPr>
          <w:b/>
          <w:sz w:val="28"/>
          <w:szCs w:val="28"/>
          <w:lang w:val="ro-RO"/>
        </w:rPr>
      </w:pPr>
    </w:p>
    <w:p w14:paraId="1DEDDD64" w14:textId="77777777" w:rsidR="002469B5" w:rsidRPr="002658C7" w:rsidRDefault="00A94FB8">
      <w:pPr>
        <w:numPr>
          <w:ilvl w:val="0"/>
          <w:numId w:val="1"/>
        </w:numPr>
        <w:spacing w:after="0" w:line="240" w:lineRule="auto"/>
        <w:jc w:val="both"/>
        <w:textAlignment w:val="auto"/>
        <w:rPr>
          <w:b/>
          <w:sz w:val="28"/>
          <w:szCs w:val="28"/>
          <w:lang w:val="ro-RO"/>
        </w:rPr>
      </w:pPr>
      <w:r w:rsidRPr="002658C7">
        <w:rPr>
          <w:b/>
          <w:sz w:val="28"/>
          <w:szCs w:val="28"/>
          <w:lang w:val="ro-RO"/>
        </w:rPr>
        <w:t>Necesitatea și oportunitatea investiției pentru care se aplică</w:t>
      </w:r>
    </w:p>
    <w:p w14:paraId="495310B5" w14:textId="77777777" w:rsidR="002469B5" w:rsidRPr="002658C7" w:rsidRDefault="002469B5">
      <w:pPr>
        <w:spacing w:after="0" w:line="240" w:lineRule="auto"/>
        <w:ind w:left="426"/>
        <w:rPr>
          <w:b/>
          <w:sz w:val="28"/>
          <w:szCs w:val="28"/>
          <w:lang w:val="ro-RO"/>
        </w:rPr>
      </w:pPr>
    </w:p>
    <w:p w14:paraId="12B4BF42" w14:textId="77777777" w:rsidR="002469B5" w:rsidRPr="002658C7" w:rsidRDefault="00A94FB8">
      <w:pPr>
        <w:spacing w:after="120"/>
        <w:jc w:val="both"/>
        <w:rPr>
          <w:lang w:val="ro-RO"/>
        </w:rPr>
      </w:pPr>
      <w:r w:rsidRPr="002658C7">
        <w:rPr>
          <w:sz w:val="20"/>
          <w:szCs w:val="20"/>
          <w:lang w:val="ro-RO"/>
        </w:rPr>
        <w:t xml:space="preserve">    </w:t>
      </w:r>
      <w:r w:rsidRPr="002658C7">
        <w:rPr>
          <w:sz w:val="20"/>
          <w:szCs w:val="20"/>
          <w:lang w:val="ro-RO"/>
        </w:rPr>
        <w:tab/>
      </w:r>
      <w:r w:rsidRPr="002658C7">
        <w:rPr>
          <w:sz w:val="28"/>
          <w:szCs w:val="28"/>
          <w:lang w:val="ro-RO"/>
        </w:rPr>
        <w:t xml:space="preserve">Necesitatea dezvoltării unor sisteme inteligente de management urban la nivelul municipiului Satu Mare, ghișeu unic virtual pentru cetățeni, este dată de progresul tehnic înregistrat în ultimii ani, care facilitează accesul cetăţenilor la reţele mobile şi de internet, respectiv creşte eficienţa modului în care </w:t>
      </w:r>
      <w:proofErr w:type="spellStart"/>
      <w:r w:rsidRPr="002658C7">
        <w:rPr>
          <w:sz w:val="28"/>
          <w:szCs w:val="28"/>
          <w:lang w:val="ro-RO"/>
        </w:rPr>
        <w:t>funcţionarii</w:t>
      </w:r>
      <w:proofErr w:type="spellEnd"/>
      <w:r w:rsidRPr="002658C7">
        <w:rPr>
          <w:sz w:val="28"/>
          <w:szCs w:val="28"/>
          <w:lang w:val="ro-RO"/>
        </w:rPr>
        <w:t xml:space="preserve"> publici pot gestiona procesul de comunicare și soluționare a serviciilor oferite către cetățeni. </w:t>
      </w:r>
    </w:p>
    <w:p w14:paraId="6D0EF84E" w14:textId="5EF138C5" w:rsidR="002469B5" w:rsidRPr="002658C7" w:rsidRDefault="0025036C" w:rsidP="0025036C">
      <w:pPr>
        <w:spacing w:after="120"/>
        <w:ind w:firstLine="720"/>
        <w:jc w:val="both"/>
        <w:rPr>
          <w:b/>
          <w:bCs/>
          <w:sz w:val="28"/>
          <w:szCs w:val="28"/>
          <w:lang w:val="ro-RO"/>
        </w:rPr>
      </w:pPr>
      <w:r w:rsidRPr="0025036C">
        <w:rPr>
          <w:sz w:val="28"/>
          <w:szCs w:val="28"/>
          <w:lang w:val="ro-RO"/>
        </w:rPr>
        <w:lastRenderedPageBreak/>
        <w:t>Oportunitatea acestor servicii este dată de accesarea de către cetăţeni a serviciilor specializate printr-o interfață unică ce grupează toate serviciile oferite de Primăria Municipiului Satu Mare şi de cele șapte instituții subordonate.</w:t>
      </w:r>
    </w:p>
    <w:p w14:paraId="7258AF96" w14:textId="77777777" w:rsidR="002469B5" w:rsidRPr="002658C7" w:rsidRDefault="00A94FB8">
      <w:pPr>
        <w:spacing w:after="120"/>
        <w:rPr>
          <w:b/>
          <w:bCs/>
          <w:sz w:val="28"/>
          <w:szCs w:val="28"/>
          <w:lang w:val="ro-RO"/>
        </w:rPr>
      </w:pPr>
      <w:r w:rsidRPr="002658C7">
        <w:rPr>
          <w:b/>
          <w:bCs/>
          <w:sz w:val="28"/>
          <w:szCs w:val="28"/>
          <w:lang w:val="ro-RO"/>
        </w:rPr>
        <w:t>ADP</w:t>
      </w:r>
    </w:p>
    <w:p w14:paraId="4F54F305" w14:textId="0635CA2E" w:rsidR="002469B5" w:rsidRPr="002658C7" w:rsidRDefault="00A94FB8">
      <w:pPr>
        <w:numPr>
          <w:ilvl w:val="0"/>
          <w:numId w:val="2"/>
        </w:numPr>
        <w:spacing w:after="120"/>
        <w:textAlignment w:val="auto"/>
        <w:rPr>
          <w:sz w:val="28"/>
          <w:szCs w:val="28"/>
          <w:lang w:val="ro-RO"/>
        </w:rPr>
      </w:pPr>
      <w:r w:rsidRPr="002658C7">
        <w:rPr>
          <w:sz w:val="28"/>
          <w:szCs w:val="28"/>
          <w:lang w:val="ro-RO"/>
        </w:rPr>
        <w:t xml:space="preserve">Cereri </w:t>
      </w:r>
      <w:r w:rsidR="0025036C">
        <w:rPr>
          <w:sz w:val="28"/>
          <w:szCs w:val="28"/>
          <w:lang w:val="ro-RO"/>
        </w:rPr>
        <w:t xml:space="preserve">de </w:t>
      </w:r>
      <w:r w:rsidRPr="002658C7">
        <w:rPr>
          <w:sz w:val="28"/>
          <w:szCs w:val="28"/>
          <w:lang w:val="ro-RO"/>
        </w:rPr>
        <w:t>parcare la reședinț</w:t>
      </w:r>
      <w:r w:rsidR="0025036C">
        <w:rPr>
          <w:sz w:val="28"/>
          <w:szCs w:val="28"/>
          <w:lang w:val="ro-RO"/>
        </w:rPr>
        <w:t>ă</w:t>
      </w:r>
    </w:p>
    <w:p w14:paraId="08FBE574" w14:textId="744435EA" w:rsidR="002469B5" w:rsidRPr="002658C7" w:rsidRDefault="00A94FB8">
      <w:pPr>
        <w:numPr>
          <w:ilvl w:val="0"/>
          <w:numId w:val="2"/>
        </w:numPr>
        <w:spacing w:after="120"/>
        <w:textAlignment w:val="auto"/>
        <w:rPr>
          <w:sz w:val="28"/>
          <w:szCs w:val="28"/>
          <w:lang w:val="ro-RO"/>
        </w:rPr>
      </w:pPr>
      <w:r w:rsidRPr="002658C7">
        <w:rPr>
          <w:sz w:val="28"/>
          <w:szCs w:val="28"/>
          <w:lang w:val="ro-RO"/>
        </w:rPr>
        <w:t xml:space="preserve">Cerere </w:t>
      </w:r>
      <w:r w:rsidR="0025036C">
        <w:rPr>
          <w:sz w:val="28"/>
          <w:szCs w:val="28"/>
          <w:lang w:val="ro-RO"/>
        </w:rPr>
        <w:t xml:space="preserve">de </w:t>
      </w:r>
      <w:r w:rsidRPr="002658C7">
        <w:rPr>
          <w:sz w:val="28"/>
          <w:szCs w:val="28"/>
          <w:lang w:val="ro-RO"/>
        </w:rPr>
        <w:t>parcare</w:t>
      </w:r>
      <w:r w:rsidR="0025036C">
        <w:rPr>
          <w:sz w:val="28"/>
          <w:szCs w:val="28"/>
          <w:lang w:val="ro-RO"/>
        </w:rPr>
        <w:t xml:space="preserve"> la</w:t>
      </w:r>
      <w:r w:rsidRPr="002658C7">
        <w:rPr>
          <w:sz w:val="28"/>
          <w:szCs w:val="28"/>
          <w:lang w:val="ro-RO"/>
        </w:rPr>
        <w:t xml:space="preserve"> hotel</w:t>
      </w:r>
      <w:r w:rsidR="0025036C">
        <w:rPr>
          <w:sz w:val="28"/>
          <w:szCs w:val="28"/>
          <w:lang w:val="ro-RO"/>
        </w:rPr>
        <w:t>uri</w:t>
      </w:r>
      <w:r w:rsidRPr="002658C7">
        <w:rPr>
          <w:sz w:val="28"/>
          <w:szCs w:val="28"/>
          <w:lang w:val="ro-RO"/>
        </w:rPr>
        <w:t xml:space="preserve"> și bănci</w:t>
      </w:r>
    </w:p>
    <w:p w14:paraId="429E566D" w14:textId="4A44D4E0" w:rsidR="002469B5" w:rsidRPr="002658C7" w:rsidRDefault="00A94FB8">
      <w:pPr>
        <w:numPr>
          <w:ilvl w:val="0"/>
          <w:numId w:val="2"/>
        </w:numPr>
        <w:spacing w:after="120"/>
        <w:textAlignment w:val="auto"/>
        <w:rPr>
          <w:lang w:val="ro-RO"/>
        </w:rPr>
      </w:pPr>
      <w:r w:rsidRPr="002658C7">
        <w:rPr>
          <w:sz w:val="28"/>
          <w:szCs w:val="28"/>
          <w:lang w:val="ro-RO"/>
        </w:rPr>
        <w:t>Cerer</w:t>
      </w:r>
      <w:r w:rsidR="0025036C">
        <w:rPr>
          <w:sz w:val="28"/>
          <w:szCs w:val="28"/>
          <w:lang w:val="ro-RO"/>
        </w:rPr>
        <w:t>i d</w:t>
      </w:r>
      <w:r w:rsidRPr="002658C7">
        <w:rPr>
          <w:sz w:val="28"/>
          <w:szCs w:val="28"/>
          <w:lang w:val="ro-RO"/>
        </w:rPr>
        <w:t>e parcare temporară</w:t>
      </w:r>
    </w:p>
    <w:p w14:paraId="4F6671C8" w14:textId="42C065F8" w:rsidR="002469B5" w:rsidRPr="002658C7" w:rsidRDefault="00A94FB8">
      <w:pPr>
        <w:numPr>
          <w:ilvl w:val="0"/>
          <w:numId w:val="2"/>
        </w:numPr>
        <w:spacing w:after="120"/>
        <w:textAlignment w:val="auto"/>
        <w:rPr>
          <w:sz w:val="28"/>
          <w:szCs w:val="28"/>
          <w:lang w:val="ro-RO"/>
        </w:rPr>
      </w:pPr>
      <w:r w:rsidRPr="002658C7">
        <w:rPr>
          <w:sz w:val="28"/>
          <w:szCs w:val="28"/>
          <w:lang w:val="ro-RO"/>
        </w:rPr>
        <w:t xml:space="preserve">Sesizări </w:t>
      </w:r>
      <w:r w:rsidR="0025036C">
        <w:rPr>
          <w:sz w:val="28"/>
          <w:szCs w:val="28"/>
          <w:lang w:val="ro-RO"/>
        </w:rPr>
        <w:t xml:space="preserve">referitoare la </w:t>
      </w:r>
      <w:r w:rsidRPr="002658C7">
        <w:rPr>
          <w:sz w:val="28"/>
          <w:szCs w:val="28"/>
          <w:lang w:val="ro-RO"/>
        </w:rPr>
        <w:t>terenuri</w:t>
      </w:r>
      <w:r w:rsidR="0025036C">
        <w:rPr>
          <w:sz w:val="28"/>
          <w:szCs w:val="28"/>
          <w:lang w:val="ro-RO"/>
        </w:rPr>
        <w:t>le</w:t>
      </w:r>
      <w:r w:rsidRPr="002658C7">
        <w:rPr>
          <w:sz w:val="28"/>
          <w:szCs w:val="28"/>
          <w:lang w:val="ro-RO"/>
        </w:rPr>
        <w:t xml:space="preserve"> de joacă</w:t>
      </w:r>
    </w:p>
    <w:p w14:paraId="2827EBDC" w14:textId="77777777" w:rsidR="002469B5" w:rsidRPr="007A0160" w:rsidRDefault="00A94FB8" w:rsidP="007A0160">
      <w:pPr>
        <w:spacing w:after="120"/>
        <w:textAlignment w:val="auto"/>
        <w:rPr>
          <w:b/>
          <w:bCs/>
          <w:sz w:val="28"/>
          <w:szCs w:val="28"/>
          <w:lang w:val="ro-RO"/>
        </w:rPr>
      </w:pPr>
      <w:r w:rsidRPr="007A0160">
        <w:rPr>
          <w:b/>
          <w:bCs/>
          <w:sz w:val="28"/>
          <w:szCs w:val="28"/>
          <w:lang w:val="ro-RO"/>
        </w:rPr>
        <w:t>DAS</w:t>
      </w:r>
    </w:p>
    <w:p w14:paraId="1E902779" w14:textId="6119A321" w:rsidR="002469B5" w:rsidRPr="002658C7" w:rsidRDefault="00A94FB8">
      <w:pPr>
        <w:numPr>
          <w:ilvl w:val="0"/>
          <w:numId w:val="2"/>
        </w:numPr>
        <w:spacing w:after="120"/>
        <w:textAlignment w:val="auto"/>
        <w:rPr>
          <w:sz w:val="28"/>
          <w:szCs w:val="28"/>
          <w:lang w:val="ro-RO"/>
        </w:rPr>
      </w:pPr>
      <w:r w:rsidRPr="002658C7">
        <w:rPr>
          <w:sz w:val="28"/>
          <w:szCs w:val="28"/>
          <w:lang w:val="ro-RO"/>
        </w:rPr>
        <w:t>Formulare / cereri servicii</w:t>
      </w:r>
    </w:p>
    <w:p w14:paraId="1B470A8D" w14:textId="77777777" w:rsidR="002469B5" w:rsidRPr="002658C7" w:rsidRDefault="00A94FB8">
      <w:pPr>
        <w:spacing w:after="120"/>
        <w:rPr>
          <w:b/>
          <w:bCs/>
          <w:sz w:val="28"/>
          <w:szCs w:val="28"/>
          <w:lang w:val="ro-RO"/>
        </w:rPr>
      </w:pPr>
      <w:r w:rsidRPr="002658C7">
        <w:rPr>
          <w:b/>
          <w:bCs/>
          <w:sz w:val="28"/>
          <w:szCs w:val="28"/>
          <w:lang w:val="ro-RO"/>
        </w:rPr>
        <w:t>Poliția locală</w:t>
      </w:r>
    </w:p>
    <w:p w14:paraId="0F6C828A" w14:textId="60426263" w:rsidR="002469B5" w:rsidRPr="002658C7" w:rsidRDefault="00A94FB8">
      <w:pPr>
        <w:numPr>
          <w:ilvl w:val="0"/>
          <w:numId w:val="2"/>
        </w:numPr>
        <w:spacing w:after="120"/>
        <w:textAlignment w:val="auto"/>
        <w:rPr>
          <w:sz w:val="28"/>
          <w:szCs w:val="28"/>
          <w:lang w:val="ro-RO"/>
        </w:rPr>
      </w:pPr>
      <w:r w:rsidRPr="002658C7">
        <w:rPr>
          <w:sz w:val="28"/>
          <w:szCs w:val="28"/>
          <w:lang w:val="ro-RO"/>
        </w:rPr>
        <w:t>Sesiz</w:t>
      </w:r>
      <w:r w:rsidR="007A0160">
        <w:rPr>
          <w:sz w:val="28"/>
          <w:szCs w:val="28"/>
          <w:lang w:val="ro-RO"/>
        </w:rPr>
        <w:t>ă</w:t>
      </w:r>
      <w:r w:rsidRPr="002658C7">
        <w:rPr>
          <w:sz w:val="28"/>
          <w:szCs w:val="28"/>
          <w:lang w:val="ro-RO"/>
        </w:rPr>
        <w:t>ri online</w:t>
      </w:r>
    </w:p>
    <w:p w14:paraId="50D8AE44" w14:textId="77777777" w:rsidR="002469B5" w:rsidRPr="002658C7" w:rsidRDefault="00A94FB8">
      <w:pPr>
        <w:spacing w:after="120"/>
        <w:rPr>
          <w:b/>
          <w:bCs/>
          <w:sz w:val="28"/>
          <w:szCs w:val="28"/>
          <w:lang w:val="ro-RO"/>
        </w:rPr>
      </w:pPr>
      <w:r w:rsidRPr="002658C7">
        <w:rPr>
          <w:b/>
          <w:bCs/>
          <w:sz w:val="28"/>
          <w:szCs w:val="28"/>
          <w:lang w:val="ro-RO"/>
        </w:rPr>
        <w:t>Direcția Municipală Creșe Satu Mare</w:t>
      </w:r>
    </w:p>
    <w:p w14:paraId="23A24125"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Înscrieri creșă</w:t>
      </w:r>
    </w:p>
    <w:p w14:paraId="22A9E523" w14:textId="77777777" w:rsidR="002469B5" w:rsidRPr="002658C7" w:rsidRDefault="00A94FB8">
      <w:pPr>
        <w:spacing w:after="120"/>
        <w:rPr>
          <w:b/>
          <w:bCs/>
          <w:sz w:val="28"/>
          <w:szCs w:val="28"/>
          <w:lang w:val="ro-RO"/>
        </w:rPr>
      </w:pPr>
      <w:r w:rsidRPr="002658C7">
        <w:rPr>
          <w:b/>
          <w:bCs/>
          <w:sz w:val="28"/>
          <w:szCs w:val="28"/>
          <w:lang w:val="ro-RO"/>
        </w:rPr>
        <w:t>Centrul cultural "G.M. Zamfirescu"</w:t>
      </w:r>
    </w:p>
    <w:p w14:paraId="6AC82822"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Propuneri programe</w:t>
      </w:r>
    </w:p>
    <w:p w14:paraId="1BB897F1"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Aplicare proiecte de finanțare</w:t>
      </w:r>
    </w:p>
    <w:p w14:paraId="13A9A822" w14:textId="1A959385" w:rsidR="002469B5" w:rsidRPr="002658C7" w:rsidRDefault="00A94FB8">
      <w:pPr>
        <w:spacing w:after="120"/>
        <w:rPr>
          <w:b/>
          <w:bCs/>
          <w:sz w:val="28"/>
          <w:szCs w:val="28"/>
          <w:lang w:val="ro-RO"/>
        </w:rPr>
      </w:pPr>
      <w:r w:rsidRPr="002658C7">
        <w:rPr>
          <w:b/>
          <w:bCs/>
          <w:sz w:val="28"/>
          <w:szCs w:val="28"/>
          <w:lang w:val="ro-RO"/>
        </w:rPr>
        <w:t>SC Transurban SA</w:t>
      </w:r>
    </w:p>
    <w:p w14:paraId="6EA3E0F0"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Solicitare abonamente gratuite pentru elevi</w:t>
      </w:r>
    </w:p>
    <w:p w14:paraId="1FF9470F" w14:textId="79F86E58" w:rsidR="002469B5" w:rsidRPr="002658C7" w:rsidRDefault="00A94FB8" w:rsidP="007A0160">
      <w:pPr>
        <w:spacing w:after="120"/>
        <w:jc w:val="both"/>
        <w:rPr>
          <w:b/>
          <w:bCs/>
          <w:sz w:val="28"/>
          <w:szCs w:val="28"/>
          <w:lang w:val="ro-RO"/>
        </w:rPr>
      </w:pPr>
      <w:r w:rsidRPr="002658C7">
        <w:rPr>
          <w:b/>
          <w:bCs/>
          <w:sz w:val="28"/>
          <w:szCs w:val="28"/>
          <w:lang w:val="ro-RO"/>
        </w:rPr>
        <w:t>SC Apaserv SA</w:t>
      </w:r>
    </w:p>
    <w:p w14:paraId="3927C545" w14:textId="16AD6FB7" w:rsidR="002469B5" w:rsidRPr="002658C7" w:rsidRDefault="00A94FB8" w:rsidP="007A0160">
      <w:pPr>
        <w:numPr>
          <w:ilvl w:val="0"/>
          <w:numId w:val="2"/>
        </w:numPr>
        <w:spacing w:after="120"/>
        <w:jc w:val="both"/>
        <w:textAlignment w:val="auto"/>
        <w:rPr>
          <w:sz w:val="28"/>
          <w:szCs w:val="28"/>
          <w:lang w:val="ro-RO"/>
        </w:rPr>
      </w:pPr>
      <w:r w:rsidRPr="002658C7">
        <w:rPr>
          <w:sz w:val="28"/>
          <w:szCs w:val="28"/>
          <w:lang w:val="ro-RO"/>
        </w:rPr>
        <w:t xml:space="preserve">Acordarea avizului de principiu pentru </w:t>
      </w:r>
      <w:proofErr w:type="spellStart"/>
      <w:r w:rsidRPr="002658C7">
        <w:rPr>
          <w:sz w:val="28"/>
          <w:szCs w:val="28"/>
          <w:lang w:val="ro-RO"/>
        </w:rPr>
        <w:t>branşarea</w:t>
      </w:r>
      <w:proofErr w:type="spellEnd"/>
      <w:r w:rsidR="007A0160">
        <w:rPr>
          <w:sz w:val="28"/>
          <w:szCs w:val="28"/>
          <w:lang w:val="ro-RO"/>
        </w:rPr>
        <w:t xml:space="preserve"> </w:t>
      </w:r>
      <w:r w:rsidRPr="002658C7">
        <w:rPr>
          <w:sz w:val="28"/>
          <w:szCs w:val="28"/>
          <w:lang w:val="ro-RO"/>
        </w:rPr>
        <w:t>/</w:t>
      </w:r>
      <w:r w:rsidR="007A0160">
        <w:rPr>
          <w:sz w:val="28"/>
          <w:szCs w:val="28"/>
          <w:lang w:val="ro-RO"/>
        </w:rPr>
        <w:t xml:space="preserve"> </w:t>
      </w:r>
      <w:r w:rsidRPr="002658C7">
        <w:rPr>
          <w:sz w:val="28"/>
          <w:szCs w:val="28"/>
          <w:lang w:val="ro-RO"/>
        </w:rPr>
        <w:t>racordarea la reţelele publice de alimentare cu apă şi de canalizare</w:t>
      </w:r>
    </w:p>
    <w:p w14:paraId="45C7B218" w14:textId="1A6C30ED" w:rsidR="002469B5" w:rsidRPr="002658C7" w:rsidRDefault="00A94FB8" w:rsidP="007A0160">
      <w:pPr>
        <w:numPr>
          <w:ilvl w:val="0"/>
          <w:numId w:val="2"/>
        </w:numPr>
        <w:spacing w:after="120"/>
        <w:jc w:val="both"/>
        <w:textAlignment w:val="auto"/>
        <w:rPr>
          <w:sz w:val="28"/>
          <w:szCs w:val="28"/>
          <w:lang w:val="ro-RO"/>
        </w:rPr>
      </w:pPr>
      <w:r w:rsidRPr="002658C7">
        <w:rPr>
          <w:sz w:val="28"/>
          <w:szCs w:val="28"/>
          <w:lang w:val="ro-RO"/>
        </w:rPr>
        <w:t xml:space="preserve">Acordarea avizului definitiv pentru </w:t>
      </w:r>
      <w:proofErr w:type="spellStart"/>
      <w:r w:rsidRPr="002658C7">
        <w:rPr>
          <w:sz w:val="28"/>
          <w:szCs w:val="28"/>
          <w:lang w:val="ro-RO"/>
        </w:rPr>
        <w:t>branşarea</w:t>
      </w:r>
      <w:proofErr w:type="spellEnd"/>
      <w:r w:rsidR="007A0160">
        <w:rPr>
          <w:sz w:val="28"/>
          <w:szCs w:val="28"/>
          <w:lang w:val="ro-RO"/>
        </w:rPr>
        <w:t xml:space="preserve"> </w:t>
      </w:r>
      <w:r w:rsidRPr="002658C7">
        <w:rPr>
          <w:sz w:val="28"/>
          <w:szCs w:val="28"/>
          <w:lang w:val="ro-RO"/>
        </w:rPr>
        <w:t>/</w:t>
      </w:r>
      <w:r w:rsidR="007A0160">
        <w:rPr>
          <w:sz w:val="28"/>
          <w:szCs w:val="28"/>
          <w:lang w:val="ro-RO"/>
        </w:rPr>
        <w:t xml:space="preserve"> </w:t>
      </w:r>
      <w:r w:rsidRPr="002658C7">
        <w:rPr>
          <w:sz w:val="28"/>
          <w:szCs w:val="28"/>
          <w:lang w:val="ro-RO"/>
        </w:rPr>
        <w:t>racordarea la reţelele publice de alimentare cu apă şi de canalizare</w:t>
      </w:r>
    </w:p>
    <w:p w14:paraId="19082E3E" w14:textId="64C94C81" w:rsidR="002469B5" w:rsidRPr="002658C7" w:rsidRDefault="00A94FB8" w:rsidP="007A0160">
      <w:pPr>
        <w:numPr>
          <w:ilvl w:val="0"/>
          <w:numId w:val="2"/>
        </w:numPr>
        <w:spacing w:after="120"/>
        <w:jc w:val="both"/>
        <w:textAlignment w:val="auto"/>
        <w:rPr>
          <w:sz w:val="28"/>
          <w:szCs w:val="28"/>
          <w:lang w:val="ro-RO"/>
        </w:rPr>
      </w:pPr>
      <w:r w:rsidRPr="002658C7">
        <w:rPr>
          <w:sz w:val="28"/>
          <w:szCs w:val="28"/>
          <w:lang w:val="ro-RO"/>
        </w:rPr>
        <w:t>Cerere</w:t>
      </w:r>
      <w:r w:rsidR="00B40B73">
        <w:rPr>
          <w:sz w:val="28"/>
          <w:szCs w:val="28"/>
          <w:lang w:val="ro-RO"/>
        </w:rPr>
        <w:t xml:space="preserve"> de</w:t>
      </w:r>
      <w:r w:rsidRPr="002658C7">
        <w:rPr>
          <w:sz w:val="28"/>
          <w:szCs w:val="28"/>
          <w:lang w:val="ro-RO"/>
        </w:rPr>
        <w:t xml:space="preserve"> schimbare contor </w:t>
      </w:r>
      <w:r w:rsidR="00B40B73">
        <w:rPr>
          <w:sz w:val="28"/>
          <w:szCs w:val="28"/>
          <w:lang w:val="ro-RO"/>
        </w:rPr>
        <w:t xml:space="preserve">de </w:t>
      </w:r>
      <w:r w:rsidRPr="002658C7">
        <w:rPr>
          <w:sz w:val="28"/>
          <w:szCs w:val="28"/>
          <w:lang w:val="ro-RO"/>
        </w:rPr>
        <w:t>apă</w:t>
      </w:r>
    </w:p>
    <w:p w14:paraId="69E2CD19" w14:textId="77777777" w:rsidR="002469B5" w:rsidRPr="002658C7" w:rsidRDefault="00A94FB8" w:rsidP="007A0160">
      <w:pPr>
        <w:numPr>
          <w:ilvl w:val="0"/>
          <w:numId w:val="2"/>
        </w:numPr>
        <w:spacing w:after="120"/>
        <w:jc w:val="both"/>
        <w:textAlignment w:val="auto"/>
        <w:rPr>
          <w:sz w:val="28"/>
          <w:szCs w:val="28"/>
          <w:lang w:val="ro-RO"/>
        </w:rPr>
      </w:pPr>
      <w:r w:rsidRPr="002658C7">
        <w:rPr>
          <w:sz w:val="28"/>
          <w:szCs w:val="28"/>
          <w:lang w:val="ro-RO"/>
        </w:rPr>
        <w:t xml:space="preserve">Cerere tip </w:t>
      </w:r>
      <w:proofErr w:type="spellStart"/>
      <w:r w:rsidRPr="002658C7">
        <w:rPr>
          <w:sz w:val="28"/>
          <w:szCs w:val="28"/>
          <w:lang w:val="ro-RO"/>
        </w:rPr>
        <w:t>branşament</w:t>
      </w:r>
      <w:proofErr w:type="spellEnd"/>
      <w:r w:rsidRPr="002658C7">
        <w:rPr>
          <w:sz w:val="28"/>
          <w:szCs w:val="28"/>
          <w:lang w:val="ro-RO"/>
        </w:rPr>
        <w:t xml:space="preserve"> apă </w:t>
      </w:r>
      <w:proofErr w:type="spellStart"/>
      <w:r w:rsidRPr="002658C7">
        <w:rPr>
          <w:sz w:val="28"/>
          <w:szCs w:val="28"/>
          <w:lang w:val="ro-RO"/>
        </w:rPr>
        <w:t>şi</w:t>
      </w:r>
      <w:proofErr w:type="spellEnd"/>
      <w:r w:rsidRPr="002658C7">
        <w:rPr>
          <w:sz w:val="28"/>
          <w:szCs w:val="28"/>
          <w:lang w:val="ro-RO"/>
        </w:rPr>
        <w:t>/sau racord canal</w:t>
      </w:r>
    </w:p>
    <w:p w14:paraId="3CE32A59"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lastRenderedPageBreak/>
        <w:t>Cerere separare rețea apă</w:t>
      </w:r>
    </w:p>
    <w:p w14:paraId="71DC723E"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Cerere expertiză  metrologică</w:t>
      </w:r>
    </w:p>
    <w:p w14:paraId="3117B387" w14:textId="1988EE39" w:rsidR="002469B5" w:rsidRDefault="00A94FB8">
      <w:pPr>
        <w:numPr>
          <w:ilvl w:val="0"/>
          <w:numId w:val="2"/>
        </w:numPr>
        <w:spacing w:after="120"/>
        <w:textAlignment w:val="auto"/>
        <w:rPr>
          <w:sz w:val="28"/>
          <w:szCs w:val="28"/>
          <w:lang w:val="ro-RO"/>
        </w:rPr>
      </w:pPr>
      <w:r w:rsidRPr="002658C7">
        <w:rPr>
          <w:sz w:val="28"/>
          <w:szCs w:val="28"/>
          <w:lang w:val="ro-RO"/>
        </w:rPr>
        <w:t>Cerere eşalonare debit</w:t>
      </w:r>
    </w:p>
    <w:p w14:paraId="3527AFC3" w14:textId="77777777" w:rsidR="00B40B73" w:rsidRPr="002658C7" w:rsidRDefault="00B40B73" w:rsidP="00B40B73">
      <w:pPr>
        <w:spacing w:after="120"/>
        <w:ind w:left="720"/>
        <w:textAlignment w:val="auto"/>
        <w:rPr>
          <w:sz w:val="28"/>
          <w:szCs w:val="28"/>
          <w:lang w:val="ro-RO"/>
        </w:rPr>
      </w:pPr>
    </w:p>
    <w:p w14:paraId="754F1762"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Corelarea cu proiecte deja implementate la nivel local</w:t>
      </w:r>
    </w:p>
    <w:p w14:paraId="76410688" w14:textId="77777777" w:rsidR="002469B5" w:rsidRPr="002658C7" w:rsidRDefault="002469B5">
      <w:pPr>
        <w:spacing w:after="0" w:line="240" w:lineRule="auto"/>
        <w:jc w:val="both"/>
        <w:rPr>
          <w:b/>
          <w:bCs/>
          <w:sz w:val="28"/>
          <w:szCs w:val="28"/>
          <w:lang w:val="ro-RO"/>
        </w:rPr>
      </w:pPr>
    </w:p>
    <w:p w14:paraId="37A47A08" w14:textId="67B70E10" w:rsidR="002469B5" w:rsidRPr="002658C7" w:rsidRDefault="00A94FB8" w:rsidP="00B40B73">
      <w:pPr>
        <w:spacing w:after="0" w:line="240" w:lineRule="auto"/>
        <w:ind w:firstLine="710"/>
        <w:jc w:val="both"/>
        <w:rPr>
          <w:sz w:val="28"/>
          <w:szCs w:val="28"/>
          <w:lang w:val="ro-RO"/>
        </w:rPr>
      </w:pPr>
      <w:r w:rsidRPr="002658C7">
        <w:rPr>
          <w:sz w:val="28"/>
          <w:szCs w:val="28"/>
          <w:lang w:val="ro-RO"/>
        </w:rPr>
        <w:t>Soluția care urmează a fi dezvoltată</w:t>
      </w:r>
      <w:r w:rsidR="00B40B73">
        <w:rPr>
          <w:sz w:val="28"/>
          <w:szCs w:val="28"/>
          <w:lang w:val="ro-RO"/>
        </w:rPr>
        <w:t xml:space="preserve"> în cadrul acestui proiect</w:t>
      </w:r>
      <w:r w:rsidRPr="002658C7">
        <w:rPr>
          <w:sz w:val="28"/>
          <w:szCs w:val="28"/>
          <w:lang w:val="ro-RO"/>
        </w:rPr>
        <w:t xml:space="preserve"> este extinderea soluției deja dezvoltate, </w:t>
      </w:r>
      <w:r w:rsidR="00B94E1D">
        <w:rPr>
          <w:sz w:val="28"/>
          <w:szCs w:val="28"/>
          <w:lang w:val="ro-RO"/>
        </w:rPr>
        <w:t xml:space="preserve">prezentate anterior, </w:t>
      </w:r>
      <w:r w:rsidRPr="002658C7">
        <w:rPr>
          <w:sz w:val="28"/>
          <w:szCs w:val="28"/>
          <w:lang w:val="ro-RO"/>
        </w:rPr>
        <w:t>cu modulele necesare pentru rela</w:t>
      </w:r>
      <w:r w:rsidR="00B94E1D">
        <w:rPr>
          <w:sz w:val="28"/>
          <w:szCs w:val="28"/>
          <w:lang w:val="ro-RO"/>
        </w:rPr>
        <w:t>ţ</w:t>
      </w:r>
      <w:r w:rsidRPr="002658C7">
        <w:rPr>
          <w:sz w:val="28"/>
          <w:szCs w:val="28"/>
          <w:lang w:val="ro-RO"/>
        </w:rPr>
        <w:t xml:space="preserve">ionarea cetățenilor cu instituțiile </w:t>
      </w:r>
      <w:r w:rsidR="00B94E1D">
        <w:rPr>
          <w:sz w:val="28"/>
          <w:szCs w:val="28"/>
          <w:lang w:val="ro-RO"/>
        </w:rPr>
        <w:t xml:space="preserve">publice </w:t>
      </w:r>
      <w:r w:rsidRPr="002658C7">
        <w:rPr>
          <w:sz w:val="28"/>
          <w:szCs w:val="28"/>
          <w:lang w:val="ro-RO"/>
        </w:rPr>
        <w:t xml:space="preserve">subordonate. În cadrul Primăriei Municipiului Satu Mare, </w:t>
      </w:r>
      <w:r w:rsidR="00B06BD6">
        <w:rPr>
          <w:sz w:val="28"/>
          <w:szCs w:val="28"/>
          <w:lang w:val="ro-RO"/>
        </w:rPr>
        <w:t>pri</w:t>
      </w:r>
      <w:r w:rsidRPr="002658C7">
        <w:rPr>
          <w:sz w:val="28"/>
          <w:szCs w:val="28"/>
          <w:lang w:val="ro-RO"/>
        </w:rPr>
        <w:t>n soluția dezvoltată se vor implementa automatiz</w:t>
      </w:r>
      <w:r w:rsidR="00B94E1D">
        <w:rPr>
          <w:sz w:val="28"/>
          <w:szCs w:val="28"/>
          <w:lang w:val="ro-RO"/>
        </w:rPr>
        <w:t>ă</w:t>
      </w:r>
      <w:r w:rsidRPr="002658C7">
        <w:rPr>
          <w:sz w:val="28"/>
          <w:szCs w:val="28"/>
          <w:lang w:val="ro-RO"/>
        </w:rPr>
        <w:t>rile necesare pentru rela</w:t>
      </w:r>
      <w:r w:rsidR="00B94E1D">
        <w:rPr>
          <w:sz w:val="28"/>
          <w:szCs w:val="28"/>
          <w:lang w:val="ro-RO"/>
        </w:rPr>
        <w:t>ţ</w:t>
      </w:r>
      <w:r w:rsidRPr="002658C7">
        <w:rPr>
          <w:sz w:val="28"/>
          <w:szCs w:val="28"/>
          <w:lang w:val="ro-RO"/>
        </w:rPr>
        <w:t xml:space="preserve">ionarea cetățenilor cu </w:t>
      </w:r>
      <w:r w:rsidR="00B06BD6">
        <w:rPr>
          <w:sz w:val="28"/>
          <w:szCs w:val="28"/>
          <w:lang w:val="ro-RO"/>
        </w:rPr>
        <w:t>autoritatea publică locală</w:t>
      </w:r>
      <w:r w:rsidRPr="002658C7">
        <w:rPr>
          <w:sz w:val="28"/>
          <w:szCs w:val="28"/>
          <w:lang w:val="ro-RO"/>
        </w:rPr>
        <w:t xml:space="preserve"> într-un format digital, </w:t>
      </w:r>
      <w:r w:rsidR="00B06BD6">
        <w:rPr>
          <w:sz w:val="28"/>
          <w:szCs w:val="28"/>
          <w:lang w:val="ro-RO"/>
        </w:rPr>
        <w:t>cel</w:t>
      </w:r>
      <w:r w:rsidRPr="002658C7">
        <w:rPr>
          <w:sz w:val="28"/>
          <w:szCs w:val="28"/>
          <w:lang w:val="ro-RO"/>
        </w:rPr>
        <w:t xml:space="preserve"> de </w:t>
      </w:r>
      <w:r w:rsidR="00B06BD6">
        <w:rPr>
          <w:sz w:val="28"/>
          <w:szCs w:val="28"/>
          <w:lang w:val="ro-RO"/>
        </w:rPr>
        <w:t>„</w:t>
      </w:r>
      <w:r w:rsidRPr="002658C7">
        <w:rPr>
          <w:sz w:val="28"/>
          <w:szCs w:val="28"/>
          <w:lang w:val="ro-RO"/>
        </w:rPr>
        <w:t>ghișeu unic”.</w:t>
      </w:r>
    </w:p>
    <w:p w14:paraId="3BEA4AAA" w14:textId="77777777" w:rsidR="002469B5" w:rsidRPr="002658C7" w:rsidRDefault="002469B5">
      <w:pPr>
        <w:spacing w:after="0" w:line="240" w:lineRule="auto"/>
        <w:ind w:firstLine="426"/>
        <w:jc w:val="both"/>
        <w:rPr>
          <w:sz w:val="28"/>
          <w:szCs w:val="28"/>
          <w:lang w:val="ro-RO"/>
        </w:rPr>
      </w:pPr>
    </w:p>
    <w:p w14:paraId="263F39B8"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Corelarea cu proiecte în curs de implementare de la nivel local</w:t>
      </w:r>
    </w:p>
    <w:p w14:paraId="62961924" w14:textId="77777777" w:rsidR="002469B5" w:rsidRPr="002658C7" w:rsidRDefault="002469B5">
      <w:pPr>
        <w:spacing w:after="0" w:line="240" w:lineRule="auto"/>
        <w:ind w:left="786"/>
        <w:rPr>
          <w:b/>
          <w:bCs/>
          <w:color w:val="FF0000"/>
          <w:sz w:val="28"/>
          <w:szCs w:val="28"/>
          <w:lang w:val="ro-RO"/>
        </w:rPr>
      </w:pPr>
    </w:p>
    <w:p w14:paraId="334F56FE" w14:textId="77777777" w:rsidR="002469B5" w:rsidRPr="002658C7" w:rsidRDefault="00A94FB8" w:rsidP="00B40B73">
      <w:pPr>
        <w:spacing w:line="240" w:lineRule="auto"/>
        <w:ind w:firstLine="710"/>
        <w:jc w:val="both"/>
        <w:rPr>
          <w:sz w:val="28"/>
          <w:szCs w:val="28"/>
          <w:lang w:val="ro-RO"/>
        </w:rPr>
      </w:pPr>
      <w:r w:rsidRPr="002658C7">
        <w:rPr>
          <w:sz w:val="28"/>
          <w:szCs w:val="28"/>
          <w:lang w:val="ro-RO"/>
        </w:rPr>
        <w:t>Proiectul este corelat cu alte investiții realizate de Municipiul Satu Mare prin fonduri europene :</w:t>
      </w:r>
    </w:p>
    <w:p w14:paraId="05C90ABF" w14:textId="7560DE66" w:rsidR="002469B5" w:rsidRPr="002658C7" w:rsidRDefault="00A94FB8">
      <w:pPr>
        <w:spacing w:line="240" w:lineRule="auto"/>
        <w:jc w:val="both"/>
        <w:rPr>
          <w:lang w:val="ro-RO"/>
        </w:rPr>
      </w:pPr>
      <w:r w:rsidRPr="002658C7">
        <w:rPr>
          <w:sz w:val="28"/>
          <w:szCs w:val="28"/>
          <w:lang w:val="ro-RO"/>
        </w:rPr>
        <w:t xml:space="preserve">      - </w:t>
      </w:r>
      <w:r w:rsidRPr="002658C7">
        <w:rPr>
          <w:i/>
          <w:iCs/>
          <w:sz w:val="28"/>
          <w:szCs w:val="28"/>
          <w:lang w:val="ro-RO"/>
        </w:rPr>
        <w:t>Digitalizare, eficiență, transparență pentru cetățeni- DETC, finanțat prin POCA, Cod SMIS 135083,</w:t>
      </w:r>
      <w:r w:rsidRPr="002658C7">
        <w:rPr>
          <w:sz w:val="28"/>
          <w:szCs w:val="28"/>
          <w:lang w:val="ro-RO"/>
        </w:rPr>
        <w:t xml:space="preserve"> care are ca obiectiv general dezvoltarea și implementarea de măsuri de simplificare privind serviciile furnizate către cetățenii municipiului Satu Mare în scopul reducerii birocrației, respectiv sprijinirea Primăriei </w:t>
      </w:r>
      <w:r w:rsidR="00C36063">
        <w:rPr>
          <w:sz w:val="28"/>
          <w:szCs w:val="28"/>
          <w:lang w:val="ro-RO"/>
        </w:rPr>
        <w:t>M</w:t>
      </w:r>
      <w:r w:rsidRPr="002658C7">
        <w:rPr>
          <w:sz w:val="28"/>
          <w:szCs w:val="28"/>
          <w:lang w:val="ro-RO"/>
        </w:rPr>
        <w:t>unicipiului Satu Mare pentru a implementa măsuri de simplificare pentru cetățeni în corespondență. Obiectivele specifice ale proiectului: 1. Digitalizare și implementare solu</w:t>
      </w:r>
      <w:r w:rsidR="00C36063">
        <w:rPr>
          <w:sz w:val="28"/>
          <w:szCs w:val="28"/>
          <w:lang w:val="ro-RO"/>
        </w:rPr>
        <w:t>ţ</w:t>
      </w:r>
      <w:r w:rsidRPr="002658C7">
        <w:rPr>
          <w:sz w:val="28"/>
          <w:szCs w:val="28"/>
          <w:lang w:val="ro-RO"/>
        </w:rPr>
        <w:t>ii soft în vederea simpli</w:t>
      </w:r>
      <w:r w:rsidR="00C36063">
        <w:rPr>
          <w:sz w:val="28"/>
          <w:szCs w:val="28"/>
          <w:lang w:val="ro-RO"/>
        </w:rPr>
        <w:t>fi</w:t>
      </w:r>
      <w:r w:rsidRPr="002658C7">
        <w:rPr>
          <w:sz w:val="28"/>
          <w:szCs w:val="28"/>
          <w:lang w:val="ro-RO"/>
        </w:rPr>
        <w:t>cării procedurilor către cetățeni prin migrarea serviciilor de tip ”analog” (hârtie, apel telefonic, deplasare personală) pe platforme digitale: desktop (site) și mobile (app); 2. Dezvoltarea și extinderea sistemelor existente, interconectarea tuturor serviciilor într-o singură platformă de ”self-care” precum și deschiderea mai largă către cetățeni, introducând servicii specifice pentru nevăzători / cetățeni cu deficiențe de vedere sau de alt tip; 3. Digitalizarea proceselor de administrare a documentelor necesare prin interconectarea sistemelor de back</w:t>
      </w:r>
      <w:r w:rsidR="00C36063">
        <w:rPr>
          <w:sz w:val="28"/>
          <w:szCs w:val="28"/>
          <w:lang w:val="ro-RO"/>
        </w:rPr>
        <w:t>-</w:t>
      </w:r>
      <w:r w:rsidRPr="002658C7">
        <w:rPr>
          <w:sz w:val="28"/>
          <w:szCs w:val="28"/>
          <w:lang w:val="ro-RO"/>
        </w:rPr>
        <w:t xml:space="preserve">office (sistem de </w:t>
      </w:r>
      <w:r w:rsidR="00C36063">
        <w:rPr>
          <w:sz w:val="28"/>
          <w:szCs w:val="28"/>
          <w:lang w:val="ro-RO"/>
        </w:rPr>
        <w:t>î</w:t>
      </w:r>
      <w:r w:rsidRPr="002658C7">
        <w:rPr>
          <w:sz w:val="28"/>
          <w:szCs w:val="28"/>
          <w:lang w:val="ro-RO"/>
        </w:rPr>
        <w:t>ncasări, managementul documentelor) pentru a facilita funcționarea platformei publice</w:t>
      </w:r>
    </w:p>
    <w:p w14:paraId="0CADE4E8" w14:textId="4BBD2B1A" w:rsidR="002469B5" w:rsidRPr="002658C7" w:rsidRDefault="00A94FB8">
      <w:pPr>
        <w:spacing w:after="0" w:line="240" w:lineRule="auto"/>
        <w:ind w:firstLine="426"/>
        <w:jc w:val="both"/>
        <w:rPr>
          <w:lang w:val="ro-RO"/>
        </w:rPr>
      </w:pPr>
      <w:r w:rsidRPr="002658C7">
        <w:rPr>
          <w:sz w:val="28"/>
          <w:szCs w:val="28"/>
          <w:lang w:val="ro-RO"/>
        </w:rPr>
        <w:t xml:space="preserve">- </w:t>
      </w:r>
      <w:r w:rsidRPr="002658C7">
        <w:rPr>
          <w:i/>
          <w:iCs/>
          <w:sz w:val="28"/>
          <w:szCs w:val="28"/>
          <w:lang w:val="ro-RO"/>
        </w:rPr>
        <w:t>Dezvoltarea și implementarea de măsuri de simplificare a procedurilor administrative</w:t>
      </w:r>
      <w:r w:rsidRPr="002658C7">
        <w:rPr>
          <w:sz w:val="28"/>
          <w:szCs w:val="28"/>
          <w:lang w:val="ro-RO"/>
        </w:rPr>
        <w:t xml:space="preserve"> </w:t>
      </w:r>
      <w:r w:rsidRPr="002658C7">
        <w:rPr>
          <w:i/>
          <w:iCs/>
          <w:sz w:val="28"/>
          <w:szCs w:val="28"/>
          <w:lang w:val="ro-RO"/>
        </w:rPr>
        <w:t xml:space="preserve">din cadrul Primăriei municipiului Satu Mare pentru cetățeni – </w:t>
      </w:r>
      <w:r w:rsidRPr="002658C7">
        <w:rPr>
          <w:i/>
          <w:iCs/>
          <w:sz w:val="28"/>
          <w:szCs w:val="28"/>
          <w:lang w:val="ro-RO"/>
        </w:rPr>
        <w:lastRenderedPageBreak/>
        <w:t>finanțat prin POCA, cod SMIS 126124</w:t>
      </w:r>
      <w:r w:rsidRPr="002658C7">
        <w:rPr>
          <w:sz w:val="28"/>
          <w:szCs w:val="28"/>
          <w:lang w:val="ro-RO"/>
        </w:rPr>
        <w:t>, care are ca obiectiv dezvoltarea și implementarea de măsuri de simplificare privind serviciile furnizate către cetățenii municipiului Satu Mare în scopul reducerii birocrației</w:t>
      </w:r>
      <w:r w:rsidR="00C36063">
        <w:rPr>
          <w:sz w:val="28"/>
          <w:szCs w:val="28"/>
          <w:lang w:val="ro-RO"/>
        </w:rPr>
        <w:t>, dar şi r</w:t>
      </w:r>
      <w:r w:rsidRPr="002658C7">
        <w:rPr>
          <w:sz w:val="28"/>
          <w:szCs w:val="28"/>
          <w:lang w:val="ro-RO"/>
        </w:rPr>
        <w:t xml:space="preserve">etro-digitalizarea documentelor din cadrul Primăriei </w:t>
      </w:r>
      <w:r w:rsidR="00C36063">
        <w:rPr>
          <w:sz w:val="28"/>
          <w:szCs w:val="28"/>
          <w:lang w:val="ro-RO"/>
        </w:rPr>
        <w:t>M</w:t>
      </w:r>
      <w:r w:rsidRPr="002658C7">
        <w:rPr>
          <w:sz w:val="28"/>
          <w:szCs w:val="28"/>
          <w:lang w:val="ro-RO"/>
        </w:rPr>
        <w:t xml:space="preserve">unicipiului Satu Mare, în scopul reducerii birocrației. Obiectivul specific este implementarea unui sistem informațional geografic (GIS) pentru realizarea băncilor de date pentru cadastru urbanism </w:t>
      </w:r>
      <w:r w:rsidR="00D45C73">
        <w:rPr>
          <w:sz w:val="28"/>
          <w:szCs w:val="28"/>
          <w:lang w:val="ro-RO"/>
        </w:rPr>
        <w:t>ş</w:t>
      </w:r>
      <w:r w:rsidRPr="002658C7">
        <w:rPr>
          <w:sz w:val="28"/>
          <w:szCs w:val="28"/>
          <w:lang w:val="ro-RO"/>
        </w:rPr>
        <w:t xml:space="preserve">i amenajarea teritoriului la nivelul Primăriei </w:t>
      </w:r>
      <w:r w:rsidR="00D45C73">
        <w:rPr>
          <w:sz w:val="28"/>
          <w:szCs w:val="28"/>
          <w:lang w:val="ro-RO"/>
        </w:rPr>
        <w:t>M</w:t>
      </w:r>
      <w:r w:rsidRPr="002658C7">
        <w:rPr>
          <w:sz w:val="28"/>
          <w:szCs w:val="28"/>
          <w:lang w:val="ro-RO"/>
        </w:rPr>
        <w:t>unicipiului Satu Mare, precum și digitalizarea proceselor de administrare a documentelor necesare accesării, implementării și monitoriz</w:t>
      </w:r>
      <w:r w:rsidR="00D45C73">
        <w:rPr>
          <w:sz w:val="28"/>
          <w:szCs w:val="28"/>
          <w:lang w:val="ro-RO"/>
        </w:rPr>
        <w:t>ă</w:t>
      </w:r>
      <w:r w:rsidRPr="002658C7">
        <w:rPr>
          <w:sz w:val="28"/>
          <w:szCs w:val="28"/>
          <w:lang w:val="ro-RO"/>
        </w:rPr>
        <w:t>rii de proiecte din fonduri europene și a documentelor privind managementul resurselor umane.</w:t>
      </w:r>
    </w:p>
    <w:p w14:paraId="06334F82" w14:textId="77777777" w:rsidR="002469B5" w:rsidRPr="002658C7" w:rsidRDefault="002469B5">
      <w:pPr>
        <w:spacing w:after="0" w:line="240" w:lineRule="auto"/>
        <w:ind w:firstLine="426"/>
        <w:jc w:val="both"/>
        <w:rPr>
          <w:sz w:val="28"/>
          <w:szCs w:val="28"/>
          <w:lang w:val="ro-RO"/>
        </w:rPr>
      </w:pPr>
    </w:p>
    <w:p w14:paraId="797DDCAE"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Corelarea cu celelalte proiecte pentru care se aplică la finanțare</w:t>
      </w:r>
    </w:p>
    <w:p w14:paraId="6C87F0BA" w14:textId="77777777" w:rsidR="002469B5" w:rsidRPr="002658C7" w:rsidRDefault="002469B5">
      <w:pPr>
        <w:spacing w:after="0" w:line="240" w:lineRule="auto"/>
        <w:ind w:left="644"/>
        <w:jc w:val="both"/>
        <w:rPr>
          <w:b/>
          <w:bCs/>
          <w:sz w:val="28"/>
          <w:szCs w:val="28"/>
          <w:lang w:val="ro-RO"/>
        </w:rPr>
      </w:pPr>
    </w:p>
    <w:p w14:paraId="362AF09A" w14:textId="7CBCBC57" w:rsidR="002469B5" w:rsidRPr="002658C7" w:rsidRDefault="00A94FB8">
      <w:pPr>
        <w:spacing w:after="0" w:line="240" w:lineRule="auto"/>
        <w:jc w:val="both"/>
        <w:rPr>
          <w:lang w:val="ro-RO"/>
        </w:rPr>
      </w:pPr>
      <w:r w:rsidRPr="002658C7">
        <w:rPr>
          <w:sz w:val="28"/>
          <w:szCs w:val="28"/>
          <w:lang w:val="ro-RO"/>
        </w:rPr>
        <w:t xml:space="preserve">  </w:t>
      </w:r>
      <w:bookmarkStart w:id="1" w:name="_Hlk103088235"/>
      <w:r w:rsidRPr="002658C7">
        <w:rPr>
          <w:sz w:val="28"/>
          <w:szCs w:val="28"/>
          <w:lang w:val="ro-RO"/>
        </w:rPr>
        <w:tab/>
        <w:t>U.A.T. Municipiul Satu Mare are în vedere conceperea și implementarea unor investiții în scopul îmbunătățir</w:t>
      </w:r>
      <w:r w:rsidR="00746BC8">
        <w:rPr>
          <w:sz w:val="28"/>
          <w:szCs w:val="28"/>
          <w:lang w:val="ro-RO"/>
        </w:rPr>
        <w:t>ii</w:t>
      </w:r>
      <w:r w:rsidRPr="002658C7">
        <w:rPr>
          <w:sz w:val="28"/>
          <w:szCs w:val="28"/>
          <w:lang w:val="ro-RO"/>
        </w:rPr>
        <w:t xml:space="preserve"> mobilității urbane prin ameliorarea accesibilității, și creșterea calității locuirii asigurându-se astfel o mobilitate sustenabilă.</w:t>
      </w:r>
    </w:p>
    <w:p w14:paraId="285D267A" w14:textId="13893028" w:rsidR="002469B5" w:rsidRPr="002658C7" w:rsidRDefault="00A94FB8">
      <w:pPr>
        <w:spacing w:after="0" w:line="240" w:lineRule="auto"/>
        <w:ind w:firstLine="284"/>
        <w:jc w:val="both"/>
        <w:rPr>
          <w:sz w:val="28"/>
          <w:szCs w:val="28"/>
          <w:lang w:val="ro-RO"/>
        </w:rPr>
      </w:pPr>
      <w:r w:rsidRPr="002658C7">
        <w:rPr>
          <w:sz w:val="28"/>
          <w:szCs w:val="28"/>
          <w:lang w:val="ro-RO"/>
        </w:rPr>
        <w:t xml:space="preserve"> </w:t>
      </w:r>
      <w:r w:rsidRPr="002658C7">
        <w:rPr>
          <w:sz w:val="28"/>
          <w:szCs w:val="28"/>
          <w:lang w:val="ro-RO"/>
        </w:rPr>
        <w:tab/>
        <w:t>În cadrul Planului Național de Redresare și Reziliență, UAT Mun</w:t>
      </w:r>
      <w:r w:rsidR="00746BC8">
        <w:rPr>
          <w:sz w:val="28"/>
          <w:szCs w:val="28"/>
          <w:lang w:val="ro-RO"/>
        </w:rPr>
        <w:t>i</w:t>
      </w:r>
      <w:r w:rsidRPr="002658C7">
        <w:rPr>
          <w:sz w:val="28"/>
          <w:szCs w:val="28"/>
          <w:lang w:val="ro-RO"/>
        </w:rPr>
        <w:t>cipiul Satu Mare va aplica spre finanțare un proiect prin care se va elabora și implementa  Planul Urbanistic General al Municipiului Satu Mare</w:t>
      </w:r>
      <w:bookmarkEnd w:id="1"/>
      <w:r w:rsidRPr="002658C7">
        <w:rPr>
          <w:sz w:val="28"/>
          <w:szCs w:val="28"/>
          <w:lang w:val="ro-RO"/>
        </w:rPr>
        <w:t xml:space="preserve"> în format digital GIS, pentru a sprij</w:t>
      </w:r>
      <w:r w:rsidR="006D66F0">
        <w:rPr>
          <w:sz w:val="28"/>
          <w:szCs w:val="28"/>
          <w:lang w:val="ro-RO"/>
        </w:rPr>
        <w:t>in</w:t>
      </w:r>
      <w:r w:rsidRPr="002658C7">
        <w:rPr>
          <w:sz w:val="28"/>
          <w:szCs w:val="28"/>
          <w:lang w:val="ro-RO"/>
        </w:rPr>
        <w:t>i procesul de planificare urbană și a spori accesul digital la documentațiile de urbanism, investiție complementară acesteia pentru care se depune proiectul.</w:t>
      </w:r>
    </w:p>
    <w:p w14:paraId="1899EAB1" w14:textId="77777777" w:rsidR="002469B5" w:rsidRPr="002658C7" w:rsidRDefault="002469B5">
      <w:pPr>
        <w:spacing w:after="0" w:line="240" w:lineRule="auto"/>
        <w:ind w:firstLine="284"/>
        <w:jc w:val="both"/>
        <w:rPr>
          <w:sz w:val="28"/>
          <w:szCs w:val="28"/>
          <w:lang w:val="ro-RO"/>
        </w:rPr>
      </w:pPr>
    </w:p>
    <w:p w14:paraId="63CD5001"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Efectul pozitiv previzionat prin realizarea obiectivului de investiții</w:t>
      </w:r>
    </w:p>
    <w:p w14:paraId="5683300C" w14:textId="77777777" w:rsidR="002469B5" w:rsidRPr="002658C7" w:rsidRDefault="002469B5">
      <w:pPr>
        <w:spacing w:after="0" w:line="240" w:lineRule="auto"/>
        <w:ind w:left="786"/>
        <w:rPr>
          <w:b/>
          <w:bCs/>
          <w:color w:val="FF0000"/>
          <w:sz w:val="28"/>
          <w:szCs w:val="28"/>
          <w:lang w:val="ro-RO"/>
        </w:rPr>
      </w:pPr>
    </w:p>
    <w:p w14:paraId="01D7159A" w14:textId="7A9D7F04" w:rsidR="002469B5" w:rsidRPr="002658C7" w:rsidRDefault="00A94FB8" w:rsidP="006D66F0">
      <w:pPr>
        <w:spacing w:after="0" w:line="240" w:lineRule="auto"/>
        <w:ind w:firstLine="710"/>
        <w:jc w:val="both"/>
        <w:rPr>
          <w:sz w:val="28"/>
          <w:szCs w:val="28"/>
          <w:lang w:val="ro-RO"/>
        </w:rPr>
      </w:pPr>
      <w:r w:rsidRPr="002658C7">
        <w:rPr>
          <w:sz w:val="28"/>
          <w:szCs w:val="28"/>
          <w:lang w:val="ro-RO"/>
        </w:rPr>
        <w:t xml:space="preserve">Unul din efectele implementării proiectului va fi de a </w:t>
      </w:r>
      <w:r w:rsidR="006D66F0">
        <w:rPr>
          <w:sz w:val="28"/>
          <w:szCs w:val="28"/>
          <w:lang w:val="ro-RO"/>
        </w:rPr>
        <w:t>asigura, prin</w:t>
      </w:r>
      <w:r w:rsidRPr="002658C7">
        <w:rPr>
          <w:sz w:val="28"/>
          <w:szCs w:val="28"/>
          <w:lang w:val="ro-RO"/>
        </w:rPr>
        <w:t xml:space="preserve"> portalul Primăriei Municipiului Satu Mare</w:t>
      </w:r>
      <w:r w:rsidR="006D66F0">
        <w:rPr>
          <w:sz w:val="28"/>
          <w:szCs w:val="28"/>
          <w:lang w:val="ro-RO"/>
        </w:rPr>
        <w:t>,</w:t>
      </w:r>
      <w:r w:rsidRPr="002658C7">
        <w:rPr>
          <w:sz w:val="28"/>
          <w:szCs w:val="28"/>
          <w:lang w:val="ro-RO"/>
        </w:rPr>
        <w:t xml:space="preserve"> posibilitatea accesării tuturor serviciilor prestate către cetățeni </w:t>
      </w:r>
      <w:r w:rsidR="004F50E3">
        <w:rPr>
          <w:sz w:val="28"/>
          <w:szCs w:val="28"/>
          <w:lang w:val="ro-RO"/>
        </w:rPr>
        <w:t xml:space="preserve">de pe </w:t>
      </w:r>
      <w:r w:rsidRPr="002658C7">
        <w:rPr>
          <w:sz w:val="28"/>
          <w:szCs w:val="28"/>
          <w:lang w:val="ro-RO"/>
        </w:rPr>
        <w:t>o singură interfață, indiferent de instituția subordonată.</w:t>
      </w:r>
    </w:p>
    <w:p w14:paraId="3364753C" w14:textId="11092A67" w:rsidR="002469B5" w:rsidRPr="002658C7" w:rsidRDefault="00A94FB8">
      <w:pPr>
        <w:spacing w:after="0" w:line="240" w:lineRule="auto"/>
        <w:jc w:val="both"/>
        <w:rPr>
          <w:sz w:val="28"/>
          <w:szCs w:val="28"/>
          <w:lang w:val="ro-RO"/>
        </w:rPr>
      </w:pPr>
      <w:r w:rsidRPr="002658C7">
        <w:rPr>
          <w:sz w:val="28"/>
          <w:szCs w:val="28"/>
          <w:lang w:val="ro-RO"/>
        </w:rPr>
        <w:t xml:space="preserve">    </w:t>
      </w:r>
      <w:r w:rsidR="006D66F0">
        <w:rPr>
          <w:sz w:val="28"/>
          <w:szCs w:val="28"/>
          <w:lang w:val="ro-RO"/>
        </w:rPr>
        <w:tab/>
      </w:r>
      <w:r w:rsidRPr="002658C7">
        <w:rPr>
          <w:sz w:val="28"/>
          <w:szCs w:val="28"/>
          <w:lang w:val="ro-RO"/>
        </w:rPr>
        <w:t>Un alt efect al implementării va fi transparența pe care o vor avea cetățenii municipiului în relația cu Primăria și instituțiile subordonate.</w:t>
      </w:r>
    </w:p>
    <w:p w14:paraId="2FF252CC" w14:textId="2B60C36F" w:rsidR="002469B5" w:rsidRPr="002658C7" w:rsidRDefault="00A94FB8">
      <w:pPr>
        <w:spacing w:after="0" w:line="240" w:lineRule="auto"/>
        <w:jc w:val="both"/>
        <w:rPr>
          <w:sz w:val="28"/>
          <w:szCs w:val="28"/>
          <w:lang w:val="ro-RO"/>
        </w:rPr>
      </w:pPr>
      <w:r w:rsidRPr="002658C7">
        <w:rPr>
          <w:sz w:val="28"/>
          <w:szCs w:val="28"/>
          <w:lang w:val="ro-RO"/>
        </w:rPr>
        <w:t xml:space="preserve">   </w:t>
      </w:r>
      <w:r w:rsidR="006D66F0">
        <w:rPr>
          <w:sz w:val="28"/>
          <w:szCs w:val="28"/>
          <w:lang w:val="ro-RO"/>
        </w:rPr>
        <w:tab/>
      </w:r>
      <w:r w:rsidRPr="002658C7">
        <w:rPr>
          <w:sz w:val="28"/>
          <w:szCs w:val="28"/>
          <w:lang w:val="ro-RO"/>
        </w:rPr>
        <w:t xml:space="preserve">Un al treilea efect pozitiv va fi </w:t>
      </w:r>
      <w:r w:rsidR="004F50E3">
        <w:rPr>
          <w:sz w:val="28"/>
          <w:szCs w:val="28"/>
          <w:lang w:val="ro-RO"/>
        </w:rPr>
        <w:t xml:space="preserve">reducerea </w:t>
      </w:r>
      <w:r w:rsidRPr="002658C7">
        <w:rPr>
          <w:sz w:val="28"/>
          <w:szCs w:val="28"/>
          <w:lang w:val="ro-RO"/>
        </w:rPr>
        <w:t>timpul</w:t>
      </w:r>
      <w:r w:rsidR="004F50E3">
        <w:rPr>
          <w:sz w:val="28"/>
          <w:szCs w:val="28"/>
          <w:lang w:val="ro-RO"/>
        </w:rPr>
        <w:t>ui</w:t>
      </w:r>
      <w:r w:rsidRPr="002658C7">
        <w:rPr>
          <w:sz w:val="28"/>
          <w:szCs w:val="28"/>
          <w:lang w:val="ro-RO"/>
        </w:rPr>
        <w:t xml:space="preserve"> de soluționare care poate fi </w:t>
      </w:r>
      <w:r w:rsidR="004F50E3">
        <w:rPr>
          <w:sz w:val="28"/>
          <w:szCs w:val="28"/>
          <w:lang w:val="ro-RO"/>
        </w:rPr>
        <w:t>asigurată prin</w:t>
      </w:r>
      <w:r w:rsidRPr="002658C7">
        <w:rPr>
          <w:sz w:val="28"/>
          <w:szCs w:val="28"/>
          <w:lang w:val="ro-RO"/>
        </w:rPr>
        <w:t xml:space="preserve"> automatizarea proceselor interne.</w:t>
      </w:r>
    </w:p>
    <w:p w14:paraId="7E5F17F9" w14:textId="77777777" w:rsidR="002469B5" w:rsidRPr="002658C7" w:rsidRDefault="00A94FB8">
      <w:pPr>
        <w:spacing w:after="0" w:line="240" w:lineRule="auto"/>
        <w:jc w:val="both"/>
        <w:rPr>
          <w:sz w:val="28"/>
          <w:szCs w:val="28"/>
          <w:lang w:val="ro-RO"/>
        </w:rPr>
      </w:pPr>
      <w:r w:rsidRPr="002658C7">
        <w:rPr>
          <w:sz w:val="28"/>
          <w:szCs w:val="28"/>
          <w:lang w:val="ro-RO"/>
        </w:rPr>
        <w:t xml:space="preserve">       </w:t>
      </w:r>
    </w:p>
    <w:p w14:paraId="2127B0AF"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Modul de îndeplinire a condițiilor aferente investițiilor</w:t>
      </w:r>
    </w:p>
    <w:p w14:paraId="0AB1DB8E" w14:textId="77777777" w:rsidR="002469B5" w:rsidRPr="002658C7" w:rsidRDefault="002469B5">
      <w:pPr>
        <w:spacing w:after="0" w:line="240" w:lineRule="auto"/>
        <w:jc w:val="both"/>
        <w:rPr>
          <w:b/>
          <w:bCs/>
          <w:color w:val="FF0000"/>
          <w:sz w:val="28"/>
          <w:szCs w:val="28"/>
          <w:lang w:val="ro-RO"/>
        </w:rPr>
      </w:pPr>
    </w:p>
    <w:p w14:paraId="33797192" w14:textId="77777777" w:rsidR="007A2C3B" w:rsidRDefault="004F50E3" w:rsidP="004F50E3">
      <w:pPr>
        <w:spacing w:after="0" w:line="240" w:lineRule="auto"/>
        <w:ind w:firstLine="710"/>
        <w:jc w:val="both"/>
        <w:rPr>
          <w:sz w:val="28"/>
          <w:szCs w:val="28"/>
          <w:lang w:val="ro-RO"/>
        </w:rPr>
      </w:pPr>
      <w:r w:rsidRPr="004F50E3">
        <w:rPr>
          <w:sz w:val="28"/>
          <w:szCs w:val="28"/>
          <w:lang w:val="ro-RO"/>
        </w:rPr>
        <w:t xml:space="preserve">În elaborarea serviciilor integrate pentru Municipiului Satu Mare se va ține cont de reglementările specifice în vigoare la nivel național și european: OUG nr. 38/2020 privind utilizarea înscrisurilor în formă electronică la nivelul autorităţilor </w:t>
      </w:r>
      <w:r w:rsidRPr="004F50E3">
        <w:rPr>
          <w:sz w:val="28"/>
          <w:szCs w:val="28"/>
          <w:lang w:val="ro-RO"/>
        </w:rPr>
        <w:lastRenderedPageBreak/>
        <w:t xml:space="preserve">şi instituţiilor publice, Legea nr. 455/2001 privind semnătura electronică, Regulamentul UE </w:t>
      </w:r>
      <w:proofErr w:type="spellStart"/>
      <w:r w:rsidRPr="004F50E3">
        <w:rPr>
          <w:sz w:val="28"/>
          <w:szCs w:val="28"/>
          <w:lang w:val="ro-RO"/>
        </w:rPr>
        <w:t>eIDAS</w:t>
      </w:r>
      <w:proofErr w:type="spellEnd"/>
      <w:r w:rsidRPr="004F50E3">
        <w:rPr>
          <w:sz w:val="28"/>
          <w:szCs w:val="28"/>
          <w:lang w:val="ro-RO"/>
        </w:rPr>
        <w:t xml:space="preserve"> nr. 910/2014, Regulamentul Uniunii Europene nr. 679/2016, Legea nr. 190/2018 privind măsuri de punere în aplicare a Regulamentului (UE) 2016/679 al Parlamentului European.</w:t>
      </w:r>
    </w:p>
    <w:p w14:paraId="1BE06F45" w14:textId="1F64C7BA" w:rsidR="002469B5" w:rsidRPr="002658C7" w:rsidRDefault="00A94FB8" w:rsidP="004F50E3">
      <w:pPr>
        <w:spacing w:after="0" w:line="240" w:lineRule="auto"/>
        <w:ind w:firstLine="710"/>
        <w:jc w:val="both"/>
        <w:rPr>
          <w:lang w:val="ro-RO"/>
        </w:rPr>
      </w:pPr>
      <w:r w:rsidRPr="002658C7">
        <w:rPr>
          <w:sz w:val="28"/>
          <w:szCs w:val="28"/>
          <w:lang w:val="ro-RO"/>
        </w:rPr>
        <w:t xml:space="preserve">De asemenea, având în vedere că </w:t>
      </w:r>
      <w:r w:rsidR="007A2C3B">
        <w:rPr>
          <w:sz w:val="28"/>
          <w:szCs w:val="28"/>
          <w:lang w:val="ro-RO"/>
        </w:rPr>
        <w:t xml:space="preserve">proiectul </w:t>
      </w:r>
      <w:r w:rsidRPr="002658C7">
        <w:rPr>
          <w:sz w:val="28"/>
          <w:szCs w:val="28"/>
          <w:lang w:val="ro-RO"/>
        </w:rPr>
        <w:t>va fi implementat din fonduri europene</w:t>
      </w:r>
      <w:r w:rsidR="007A2C3B">
        <w:rPr>
          <w:sz w:val="28"/>
          <w:szCs w:val="28"/>
          <w:lang w:val="ro-RO"/>
        </w:rPr>
        <w:t>,</w:t>
      </w:r>
      <w:r w:rsidRPr="002658C7">
        <w:rPr>
          <w:sz w:val="28"/>
          <w:szCs w:val="28"/>
          <w:lang w:val="ro-RO"/>
        </w:rPr>
        <w:t xml:space="preserve"> se va ține seama și de toate condițiile impuse pentru finanțarea inves</w:t>
      </w:r>
      <w:r w:rsidR="007A2C3B">
        <w:rPr>
          <w:sz w:val="28"/>
          <w:szCs w:val="28"/>
          <w:lang w:val="ro-RO"/>
        </w:rPr>
        <w:t>ti</w:t>
      </w:r>
      <w:r w:rsidRPr="002658C7">
        <w:rPr>
          <w:sz w:val="28"/>
          <w:szCs w:val="28"/>
          <w:lang w:val="ro-RO"/>
        </w:rPr>
        <w:t>țiilor prin Planul Național de Redresare și Reziliență, Componenta C10</w:t>
      </w:r>
      <w:r w:rsidR="007A2C3B">
        <w:rPr>
          <w:sz w:val="28"/>
          <w:szCs w:val="28"/>
          <w:lang w:val="ro-RO"/>
        </w:rPr>
        <w:t xml:space="preserve"> – Fondul Local</w:t>
      </w:r>
      <w:r w:rsidRPr="002658C7">
        <w:rPr>
          <w:lang w:val="ro-RO"/>
        </w:rPr>
        <w:t>.</w:t>
      </w:r>
    </w:p>
    <w:p w14:paraId="0C1970CD" w14:textId="77777777" w:rsidR="002469B5" w:rsidRPr="002658C7" w:rsidRDefault="00A94FB8">
      <w:pPr>
        <w:spacing w:after="0" w:line="240" w:lineRule="auto"/>
        <w:rPr>
          <w:color w:val="FF0000"/>
          <w:sz w:val="28"/>
          <w:szCs w:val="28"/>
          <w:lang w:val="ro-RO"/>
        </w:rPr>
      </w:pPr>
      <w:r w:rsidRPr="002658C7">
        <w:rPr>
          <w:color w:val="FF0000"/>
          <w:sz w:val="28"/>
          <w:szCs w:val="28"/>
          <w:lang w:val="ro-RO"/>
        </w:rPr>
        <w:t xml:space="preserve">     </w:t>
      </w:r>
    </w:p>
    <w:p w14:paraId="47092DEE"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Descrierea procesului de implementare</w:t>
      </w:r>
    </w:p>
    <w:p w14:paraId="4633EBE9" w14:textId="77777777" w:rsidR="002469B5" w:rsidRPr="002658C7" w:rsidRDefault="002469B5">
      <w:pPr>
        <w:spacing w:after="0" w:line="240" w:lineRule="auto"/>
        <w:ind w:left="1070"/>
        <w:jc w:val="both"/>
        <w:rPr>
          <w:b/>
          <w:bCs/>
          <w:color w:val="FF0000"/>
          <w:sz w:val="28"/>
          <w:szCs w:val="28"/>
          <w:lang w:val="ro-RO"/>
        </w:rPr>
      </w:pPr>
    </w:p>
    <w:p w14:paraId="50EE2B6D" w14:textId="0597D94D" w:rsidR="002469B5" w:rsidRPr="002658C7" w:rsidRDefault="00A94FB8">
      <w:pPr>
        <w:spacing w:after="0" w:line="240" w:lineRule="auto"/>
        <w:ind w:firstLine="284"/>
        <w:jc w:val="both"/>
        <w:rPr>
          <w:sz w:val="28"/>
          <w:szCs w:val="28"/>
          <w:lang w:val="ro-RO"/>
        </w:rPr>
      </w:pPr>
      <w:r w:rsidRPr="002658C7">
        <w:rPr>
          <w:sz w:val="28"/>
          <w:szCs w:val="28"/>
          <w:lang w:val="ro-RO"/>
        </w:rPr>
        <w:t>Elaborarea serviciilor integrate pentru Municipiul Satu Mare presupune implementarea următoarelor etape:</w:t>
      </w:r>
    </w:p>
    <w:p w14:paraId="5C04D002" w14:textId="77777777" w:rsidR="002469B5" w:rsidRPr="002658C7" w:rsidRDefault="002469B5">
      <w:pPr>
        <w:spacing w:after="0" w:line="240" w:lineRule="auto"/>
        <w:ind w:firstLine="284"/>
        <w:jc w:val="both"/>
        <w:rPr>
          <w:sz w:val="28"/>
          <w:szCs w:val="28"/>
          <w:lang w:val="ro-RO"/>
        </w:rPr>
      </w:pPr>
    </w:p>
    <w:p w14:paraId="3FACCDA5" w14:textId="72D5D288" w:rsidR="002469B5" w:rsidRPr="002658C7" w:rsidRDefault="00A94FB8">
      <w:pPr>
        <w:spacing w:after="0" w:line="240" w:lineRule="auto"/>
        <w:ind w:firstLine="284"/>
        <w:jc w:val="both"/>
        <w:rPr>
          <w:sz w:val="28"/>
          <w:szCs w:val="28"/>
          <w:lang w:val="ro-RO"/>
        </w:rPr>
      </w:pPr>
      <w:r w:rsidRPr="002658C7">
        <w:rPr>
          <w:sz w:val="28"/>
          <w:szCs w:val="28"/>
          <w:lang w:val="ro-RO"/>
        </w:rPr>
        <w:t>Etapa 1 – Realizarea documenta</w:t>
      </w:r>
      <w:r w:rsidR="007A2C3B">
        <w:rPr>
          <w:sz w:val="28"/>
          <w:szCs w:val="28"/>
          <w:lang w:val="ro-RO"/>
        </w:rPr>
        <w:t>ţ</w:t>
      </w:r>
      <w:r w:rsidRPr="002658C7">
        <w:rPr>
          <w:sz w:val="28"/>
          <w:szCs w:val="28"/>
          <w:lang w:val="ro-RO"/>
        </w:rPr>
        <w:t>iei pentru analiza detaliată a cerințelor</w:t>
      </w:r>
    </w:p>
    <w:p w14:paraId="635A0283" w14:textId="1E0C57A1" w:rsidR="002469B5" w:rsidRPr="002658C7" w:rsidRDefault="00A94FB8">
      <w:pPr>
        <w:spacing w:after="0" w:line="240" w:lineRule="auto"/>
        <w:ind w:firstLine="284"/>
        <w:jc w:val="both"/>
        <w:rPr>
          <w:sz w:val="28"/>
          <w:szCs w:val="28"/>
          <w:lang w:val="ro-RO"/>
        </w:rPr>
      </w:pPr>
      <w:r w:rsidRPr="002658C7">
        <w:rPr>
          <w:sz w:val="28"/>
          <w:szCs w:val="28"/>
          <w:lang w:val="ro-RO"/>
        </w:rPr>
        <w:t xml:space="preserve">Etapa 2 – Crearea arhitecturii </w:t>
      </w:r>
      <w:r w:rsidR="007A2C3B">
        <w:rPr>
          <w:sz w:val="28"/>
          <w:szCs w:val="28"/>
          <w:lang w:val="ro-RO"/>
        </w:rPr>
        <w:t>î</w:t>
      </w:r>
      <w:r w:rsidRPr="002658C7">
        <w:rPr>
          <w:sz w:val="28"/>
          <w:szCs w:val="28"/>
          <w:lang w:val="ro-RO"/>
        </w:rPr>
        <w:t>n conformitate cu sistemele deja utilizate</w:t>
      </w:r>
    </w:p>
    <w:p w14:paraId="0F1F580D" w14:textId="77777777" w:rsidR="002469B5" w:rsidRPr="002658C7" w:rsidRDefault="00A94FB8">
      <w:pPr>
        <w:spacing w:after="0" w:line="240" w:lineRule="auto"/>
        <w:ind w:firstLine="284"/>
        <w:jc w:val="both"/>
        <w:rPr>
          <w:sz w:val="28"/>
          <w:szCs w:val="28"/>
          <w:lang w:val="ro-RO"/>
        </w:rPr>
      </w:pPr>
      <w:r w:rsidRPr="002658C7">
        <w:rPr>
          <w:sz w:val="28"/>
          <w:szCs w:val="28"/>
          <w:lang w:val="ro-RO"/>
        </w:rPr>
        <w:t xml:space="preserve">Etapa 3 – Implementarea sistemului </w:t>
      </w:r>
    </w:p>
    <w:p w14:paraId="408192E2" w14:textId="134AC5FA" w:rsidR="002469B5" w:rsidRPr="002658C7" w:rsidRDefault="00A94FB8">
      <w:pPr>
        <w:spacing w:after="0" w:line="240" w:lineRule="auto"/>
        <w:ind w:firstLine="284"/>
        <w:jc w:val="both"/>
        <w:rPr>
          <w:sz w:val="28"/>
          <w:szCs w:val="28"/>
          <w:lang w:val="ro-RO"/>
        </w:rPr>
      </w:pPr>
      <w:r w:rsidRPr="002658C7">
        <w:rPr>
          <w:sz w:val="28"/>
          <w:szCs w:val="28"/>
          <w:lang w:val="ro-RO"/>
        </w:rPr>
        <w:t>Etapa 4 – Instruire</w:t>
      </w:r>
      <w:r w:rsidR="007A2C3B">
        <w:rPr>
          <w:sz w:val="28"/>
          <w:szCs w:val="28"/>
          <w:lang w:val="ro-RO"/>
        </w:rPr>
        <w:t>a</w:t>
      </w:r>
      <w:r w:rsidRPr="002658C7">
        <w:rPr>
          <w:sz w:val="28"/>
          <w:szCs w:val="28"/>
          <w:lang w:val="ro-RO"/>
        </w:rPr>
        <w:t xml:space="preserve"> personal</w:t>
      </w:r>
      <w:r w:rsidR="007A2C3B">
        <w:rPr>
          <w:sz w:val="28"/>
          <w:szCs w:val="28"/>
          <w:lang w:val="ro-RO"/>
        </w:rPr>
        <w:t>ului</w:t>
      </w:r>
    </w:p>
    <w:p w14:paraId="45ECCFBA" w14:textId="77777777" w:rsidR="002469B5" w:rsidRPr="002658C7" w:rsidRDefault="002469B5">
      <w:pPr>
        <w:spacing w:after="0" w:line="240" w:lineRule="auto"/>
        <w:ind w:firstLine="284"/>
        <w:jc w:val="both"/>
        <w:rPr>
          <w:sz w:val="28"/>
          <w:szCs w:val="28"/>
          <w:lang w:val="ro-RO"/>
        </w:rPr>
      </w:pPr>
    </w:p>
    <w:p w14:paraId="28E9F46E" w14:textId="77777777" w:rsidR="002469B5" w:rsidRPr="002658C7" w:rsidRDefault="002469B5">
      <w:pPr>
        <w:rPr>
          <w:lang w:val="ro-RO"/>
        </w:rPr>
      </w:pPr>
    </w:p>
    <w:p w14:paraId="0AE1675A" w14:textId="77777777" w:rsidR="002469B5" w:rsidRPr="002658C7" w:rsidRDefault="002469B5">
      <w:pPr>
        <w:rPr>
          <w:lang w:val="ro-RO"/>
        </w:rPr>
      </w:pPr>
    </w:p>
    <w:p w14:paraId="044693E8" w14:textId="77777777" w:rsidR="002469B5" w:rsidRPr="002658C7" w:rsidRDefault="002469B5">
      <w:pPr>
        <w:rPr>
          <w:lang w:val="ro-RO"/>
        </w:rPr>
      </w:pPr>
    </w:p>
    <w:p w14:paraId="22A4E534" w14:textId="77777777" w:rsidR="002469B5" w:rsidRPr="002658C7" w:rsidRDefault="002469B5">
      <w:pPr>
        <w:rPr>
          <w:lang w:val="ro-RO"/>
        </w:rPr>
      </w:pPr>
    </w:p>
    <w:p w14:paraId="2AF9BF07" w14:textId="77777777" w:rsidR="002469B5" w:rsidRPr="002658C7" w:rsidRDefault="002469B5">
      <w:pPr>
        <w:rPr>
          <w:lang w:val="ro-RO"/>
        </w:rPr>
      </w:pPr>
    </w:p>
    <w:p w14:paraId="4A223FCA" w14:textId="77777777" w:rsidR="002469B5" w:rsidRPr="002658C7" w:rsidRDefault="002469B5">
      <w:pPr>
        <w:rPr>
          <w:lang w:val="ro-RO"/>
        </w:rPr>
      </w:pPr>
    </w:p>
    <w:p w14:paraId="1EF616D4" w14:textId="77777777" w:rsidR="002469B5" w:rsidRPr="002658C7" w:rsidRDefault="002469B5">
      <w:pPr>
        <w:rPr>
          <w:lang w:val="ro-RO"/>
        </w:rPr>
      </w:pPr>
    </w:p>
    <w:tbl>
      <w:tblPr>
        <w:tblW w:w="9242" w:type="dxa"/>
        <w:tblCellMar>
          <w:left w:w="10" w:type="dxa"/>
          <w:right w:w="10" w:type="dxa"/>
        </w:tblCellMar>
        <w:tblLook w:val="0000" w:firstRow="0" w:lastRow="0" w:firstColumn="0" w:lastColumn="0" w:noHBand="0" w:noVBand="0"/>
      </w:tblPr>
      <w:tblGrid>
        <w:gridCol w:w="3080"/>
        <w:gridCol w:w="3081"/>
        <w:gridCol w:w="3081"/>
      </w:tblGrid>
      <w:tr w:rsidR="002469B5" w:rsidRPr="002658C7" w14:paraId="57E1D3EA" w14:textId="77777777">
        <w:tc>
          <w:tcPr>
            <w:tcW w:w="3080" w:type="dxa"/>
            <w:shd w:val="clear" w:color="auto" w:fill="auto"/>
            <w:tcMar>
              <w:top w:w="0" w:type="dxa"/>
              <w:left w:w="108" w:type="dxa"/>
              <w:bottom w:w="0" w:type="dxa"/>
              <w:right w:w="108" w:type="dxa"/>
            </w:tcMar>
          </w:tcPr>
          <w:p w14:paraId="61D692D0" w14:textId="77777777" w:rsidR="002469B5" w:rsidRPr="002658C7" w:rsidRDefault="00A94FB8">
            <w:pPr>
              <w:autoSpaceDE w:val="0"/>
              <w:jc w:val="center"/>
              <w:textAlignment w:val="auto"/>
              <w:rPr>
                <w:szCs w:val="24"/>
                <w:lang w:val="ro-RO"/>
              </w:rPr>
            </w:pPr>
            <w:r w:rsidRPr="002658C7">
              <w:rPr>
                <w:szCs w:val="24"/>
                <w:lang w:val="ro-RO"/>
              </w:rPr>
              <w:t>PRIMAR</w:t>
            </w:r>
          </w:p>
          <w:p w14:paraId="7FCB208E" w14:textId="77777777" w:rsidR="002469B5" w:rsidRPr="002658C7" w:rsidRDefault="00A94FB8">
            <w:pPr>
              <w:jc w:val="center"/>
              <w:textAlignment w:val="auto"/>
              <w:rPr>
                <w:szCs w:val="24"/>
                <w:lang w:val="ro-RO"/>
              </w:rPr>
            </w:pPr>
            <w:r w:rsidRPr="002658C7">
              <w:rPr>
                <w:szCs w:val="24"/>
                <w:lang w:val="ro-RO"/>
              </w:rPr>
              <w:t>Kereskényi Gábor</w:t>
            </w:r>
          </w:p>
          <w:p w14:paraId="2EACF67A" w14:textId="77777777" w:rsidR="002469B5" w:rsidRPr="002658C7" w:rsidRDefault="002469B5">
            <w:pPr>
              <w:tabs>
                <w:tab w:val="left" w:pos="1197"/>
              </w:tabs>
              <w:textAlignment w:val="auto"/>
              <w:rPr>
                <w:lang w:val="ro-RO"/>
              </w:rPr>
            </w:pPr>
          </w:p>
        </w:tc>
        <w:tc>
          <w:tcPr>
            <w:tcW w:w="3081" w:type="dxa"/>
            <w:shd w:val="clear" w:color="auto" w:fill="auto"/>
            <w:tcMar>
              <w:top w:w="0" w:type="dxa"/>
              <w:left w:w="108" w:type="dxa"/>
              <w:bottom w:w="0" w:type="dxa"/>
              <w:right w:w="108" w:type="dxa"/>
            </w:tcMar>
          </w:tcPr>
          <w:p w14:paraId="3C7868C8" w14:textId="77777777" w:rsidR="002469B5" w:rsidRPr="002658C7" w:rsidRDefault="002469B5">
            <w:pPr>
              <w:tabs>
                <w:tab w:val="left" w:pos="1197"/>
              </w:tabs>
              <w:jc w:val="center"/>
              <w:textAlignment w:val="auto"/>
              <w:rPr>
                <w:szCs w:val="24"/>
                <w:lang w:val="ro-RO"/>
              </w:rPr>
            </w:pPr>
          </w:p>
          <w:p w14:paraId="72589EEA" w14:textId="77777777" w:rsidR="002469B5" w:rsidRPr="002658C7" w:rsidRDefault="002469B5">
            <w:pPr>
              <w:tabs>
                <w:tab w:val="left" w:pos="1197"/>
              </w:tabs>
              <w:jc w:val="center"/>
              <w:textAlignment w:val="auto"/>
              <w:rPr>
                <w:szCs w:val="24"/>
                <w:lang w:val="ro-RO"/>
              </w:rPr>
            </w:pPr>
          </w:p>
        </w:tc>
        <w:tc>
          <w:tcPr>
            <w:tcW w:w="3081" w:type="dxa"/>
            <w:shd w:val="clear" w:color="auto" w:fill="auto"/>
            <w:tcMar>
              <w:top w:w="0" w:type="dxa"/>
              <w:left w:w="108" w:type="dxa"/>
              <w:bottom w:w="0" w:type="dxa"/>
              <w:right w:w="108" w:type="dxa"/>
            </w:tcMar>
          </w:tcPr>
          <w:p w14:paraId="4CD5642E" w14:textId="77777777" w:rsidR="002469B5" w:rsidRPr="002658C7" w:rsidRDefault="00A94FB8">
            <w:pPr>
              <w:tabs>
                <w:tab w:val="left" w:pos="1197"/>
              </w:tabs>
              <w:jc w:val="center"/>
              <w:textAlignment w:val="auto"/>
              <w:rPr>
                <w:szCs w:val="24"/>
                <w:lang w:val="ro-RO"/>
              </w:rPr>
            </w:pPr>
            <w:r w:rsidRPr="002658C7">
              <w:rPr>
                <w:szCs w:val="24"/>
                <w:lang w:val="ro-RO"/>
              </w:rPr>
              <w:t>Șef serviciu</w:t>
            </w:r>
          </w:p>
          <w:p w14:paraId="31710537" w14:textId="77777777" w:rsidR="002469B5" w:rsidRPr="002658C7" w:rsidRDefault="00A94FB8">
            <w:pPr>
              <w:tabs>
                <w:tab w:val="left" w:pos="1197"/>
              </w:tabs>
              <w:jc w:val="center"/>
              <w:textAlignment w:val="auto"/>
              <w:rPr>
                <w:szCs w:val="24"/>
                <w:lang w:val="ro-RO"/>
              </w:rPr>
            </w:pPr>
            <w:r w:rsidRPr="002658C7">
              <w:rPr>
                <w:szCs w:val="24"/>
                <w:lang w:val="ro-RO"/>
              </w:rPr>
              <w:t>Dr. Sveda Andrea</w:t>
            </w:r>
          </w:p>
        </w:tc>
      </w:tr>
    </w:tbl>
    <w:p w14:paraId="0D8B960C" w14:textId="77777777" w:rsidR="002469B5" w:rsidRPr="002658C7" w:rsidRDefault="002469B5">
      <w:pPr>
        <w:ind w:firstLine="720"/>
        <w:rPr>
          <w:lang w:val="ro-RO"/>
        </w:rPr>
      </w:pPr>
    </w:p>
    <w:sectPr w:rsidR="002469B5" w:rsidRPr="002658C7">
      <w:headerReference w:type="default" r:id="rId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0DAE" w14:textId="77777777" w:rsidR="008432F4" w:rsidRDefault="008432F4">
      <w:pPr>
        <w:spacing w:after="0" w:line="240" w:lineRule="auto"/>
      </w:pPr>
      <w:r>
        <w:separator/>
      </w:r>
    </w:p>
  </w:endnote>
  <w:endnote w:type="continuationSeparator" w:id="0">
    <w:p w14:paraId="734ADC89" w14:textId="77777777" w:rsidR="008432F4" w:rsidRDefault="0084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9F64" w14:textId="77777777" w:rsidR="008432F4" w:rsidRDefault="008432F4">
      <w:pPr>
        <w:spacing w:after="0" w:line="240" w:lineRule="auto"/>
      </w:pPr>
      <w:r>
        <w:rPr>
          <w:color w:val="000000"/>
        </w:rPr>
        <w:separator/>
      </w:r>
    </w:p>
  </w:footnote>
  <w:footnote w:type="continuationSeparator" w:id="0">
    <w:p w14:paraId="46C9D302" w14:textId="77777777" w:rsidR="008432F4" w:rsidRDefault="00843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1049" w14:textId="303AAAF9" w:rsidR="00DF7959" w:rsidRDefault="00A94FB8">
    <w:pPr>
      <w:spacing w:after="0" w:line="240" w:lineRule="auto"/>
      <w:rPr>
        <w:rFonts w:ascii="Calibri" w:hAnsi="Calibri" w:cs="Calibri"/>
        <w:b/>
        <w:sz w:val="28"/>
        <w:szCs w:val="28"/>
        <w:lang w:val="ro-RO"/>
      </w:rPr>
    </w:pPr>
    <w:r>
      <w:rPr>
        <w:rFonts w:ascii="Calibri" w:hAnsi="Calibri" w:cs="Calibri"/>
        <w:b/>
        <w:sz w:val="28"/>
        <w:szCs w:val="28"/>
        <w:lang w:val="ro-RO"/>
      </w:rPr>
      <w:t xml:space="preserve">Anexa 2 la Hotărârea nr. </w:t>
    </w:r>
    <w:r w:rsidR="00476C39">
      <w:rPr>
        <w:rFonts w:ascii="Calibri" w:hAnsi="Calibri" w:cs="Calibri"/>
        <w:b/>
        <w:sz w:val="28"/>
        <w:szCs w:val="28"/>
        <w:lang w:val="ro-RO"/>
      </w:rPr>
      <w:t>16</w:t>
    </w:r>
    <w:r w:rsidR="006A25DB">
      <w:rPr>
        <w:rFonts w:ascii="Calibri" w:hAnsi="Calibri" w:cs="Calibri"/>
        <w:b/>
        <w:sz w:val="28"/>
        <w:szCs w:val="28"/>
        <w:lang w:val="ro-RO"/>
      </w:rPr>
      <w:t>1</w:t>
    </w:r>
    <w:r>
      <w:rPr>
        <w:rFonts w:ascii="Calibri" w:hAnsi="Calibri" w:cs="Calibri"/>
        <w:b/>
        <w:sz w:val="28"/>
        <w:szCs w:val="28"/>
        <w:lang w:val="ro-RO"/>
      </w:rPr>
      <w:t>/</w:t>
    </w:r>
    <w:r w:rsidR="00476C39">
      <w:rPr>
        <w:rFonts w:ascii="Calibri" w:hAnsi="Calibri" w:cs="Calibri"/>
        <w:b/>
        <w:sz w:val="28"/>
        <w:szCs w:val="28"/>
        <w:lang w:val="ro-RO"/>
      </w:rPr>
      <w:t>12.05.</w:t>
    </w:r>
    <w:r>
      <w:rPr>
        <w:rFonts w:ascii="Calibri" w:hAnsi="Calibri" w:cs="Calibri"/>
        <w:b/>
        <w:sz w:val="28"/>
        <w:szCs w:val="28"/>
        <w:lang w:val="ro-RO"/>
      </w:rPr>
      <w:t>2022</w:t>
    </w:r>
  </w:p>
  <w:tbl>
    <w:tblPr>
      <w:tblW w:w="10040" w:type="dxa"/>
      <w:tblCellMar>
        <w:left w:w="10" w:type="dxa"/>
        <w:right w:w="10" w:type="dxa"/>
      </w:tblCellMar>
      <w:tblLook w:val="0000" w:firstRow="0" w:lastRow="0" w:firstColumn="0" w:lastColumn="0" w:noHBand="0" w:noVBand="0"/>
    </w:tblPr>
    <w:tblGrid>
      <w:gridCol w:w="10040"/>
    </w:tblGrid>
    <w:tr w:rsidR="00DF7959" w14:paraId="3BF35B0F" w14:textId="77777777">
      <w:trPr>
        <w:trHeight w:val="329"/>
      </w:trPr>
      <w:tc>
        <w:tcPr>
          <w:tcW w:w="10040" w:type="dxa"/>
          <w:shd w:val="clear" w:color="auto" w:fill="auto"/>
          <w:tcMar>
            <w:top w:w="0" w:type="dxa"/>
            <w:left w:w="108" w:type="dxa"/>
            <w:bottom w:w="0" w:type="dxa"/>
            <w:right w:w="108" w:type="dxa"/>
          </w:tcMar>
        </w:tcPr>
        <w:p w14:paraId="15258AC7" w14:textId="77777777" w:rsidR="00DF7959" w:rsidRDefault="008432F4">
          <w:pPr>
            <w:tabs>
              <w:tab w:val="center" w:pos="4536"/>
              <w:tab w:val="right" w:pos="9072"/>
            </w:tabs>
            <w:spacing w:after="0" w:line="240" w:lineRule="auto"/>
            <w:jc w:val="both"/>
            <w:textAlignment w:val="auto"/>
            <w:rPr>
              <w:rFonts w:ascii="Trebuchet MS" w:eastAsia="Times New Roman" w:hAnsi="Trebuchet MS" w:cs="Arial"/>
              <w:b/>
              <w:color w:val="333333"/>
              <w:sz w:val="16"/>
              <w:szCs w:val="16"/>
              <w:lang w:val="ro-RO"/>
            </w:rPr>
          </w:pPr>
        </w:p>
        <w:p w14:paraId="5C49A7FE" w14:textId="77777777" w:rsidR="00DF7959" w:rsidRDefault="00A94FB8">
          <w:pPr>
            <w:tabs>
              <w:tab w:val="center" w:pos="4536"/>
              <w:tab w:val="right" w:pos="9072"/>
            </w:tabs>
            <w:spacing w:after="0" w:line="240" w:lineRule="auto"/>
            <w:jc w:val="both"/>
            <w:textAlignment w:val="auto"/>
            <w:rPr>
              <w:rFonts w:ascii="Trebuchet MS" w:eastAsia="Times New Roman" w:hAnsi="Trebuchet MS" w:cs="Arial"/>
              <w:b/>
              <w:color w:val="333333"/>
              <w:sz w:val="16"/>
              <w:szCs w:val="16"/>
              <w:lang w:val="ro-RO"/>
            </w:rPr>
          </w:pPr>
          <w:r>
            <w:rPr>
              <w:rFonts w:ascii="Trebuchet MS" w:eastAsia="Times New Roman" w:hAnsi="Trebuchet MS" w:cs="Arial"/>
              <w:b/>
              <w:color w:val="333333"/>
              <w:sz w:val="16"/>
              <w:szCs w:val="16"/>
              <w:lang w:val="ro-RO"/>
            </w:rPr>
            <w:t>Planul Naţional de Redresare și Rezilienţă</w:t>
          </w:r>
        </w:p>
        <w:p w14:paraId="10BEA1DA" w14:textId="77777777" w:rsidR="00DF7959" w:rsidRDefault="00A94FB8">
          <w:pPr>
            <w:tabs>
              <w:tab w:val="center" w:pos="4536"/>
              <w:tab w:val="right" w:pos="9072"/>
            </w:tabs>
            <w:spacing w:after="0" w:line="240" w:lineRule="auto"/>
            <w:jc w:val="both"/>
            <w:textAlignment w:val="auto"/>
            <w:rPr>
              <w:rFonts w:ascii="Trebuchet MS" w:eastAsia="Times New Roman" w:hAnsi="Trebuchet MS" w:cs="Arial"/>
              <w:b/>
              <w:color w:val="333333"/>
              <w:sz w:val="16"/>
              <w:szCs w:val="16"/>
              <w:lang w:val="ro-RO"/>
            </w:rPr>
          </w:pPr>
          <w:r>
            <w:rPr>
              <w:rFonts w:ascii="Trebuchet MS" w:eastAsia="Times New Roman" w:hAnsi="Trebuchet MS" w:cs="Arial"/>
              <w:b/>
              <w:color w:val="333333"/>
              <w:sz w:val="16"/>
              <w:szCs w:val="16"/>
              <w:lang w:val="ro-RO"/>
            </w:rPr>
            <w:t>Componenta C10 – Fondul Local</w:t>
          </w:r>
        </w:p>
        <w:p w14:paraId="7C53F538" w14:textId="77777777" w:rsidR="00DF7959" w:rsidRDefault="00A94FB8">
          <w:pPr>
            <w:tabs>
              <w:tab w:val="left" w:pos="330"/>
              <w:tab w:val="center" w:pos="4536"/>
              <w:tab w:val="right" w:pos="9356"/>
              <w:tab w:val="right" w:pos="9870"/>
            </w:tabs>
            <w:spacing w:after="0" w:line="240" w:lineRule="auto"/>
            <w:jc w:val="both"/>
            <w:textAlignment w:val="auto"/>
            <w:rPr>
              <w:rFonts w:ascii="Trebuchet MS" w:eastAsia="Times New Roman" w:hAnsi="Trebuchet MS" w:cs="Arial"/>
              <w:b/>
              <w:color w:val="333333"/>
              <w:sz w:val="16"/>
              <w:szCs w:val="16"/>
              <w:lang w:val="ro-RO"/>
            </w:rPr>
          </w:pPr>
          <w:r>
            <w:rPr>
              <w:rFonts w:ascii="Trebuchet MS" w:eastAsia="Times New Roman" w:hAnsi="Trebuchet MS" w:cs="Arial"/>
              <w:b/>
              <w:color w:val="333333"/>
              <w:sz w:val="16"/>
              <w:szCs w:val="16"/>
              <w:lang w:val="ro-RO"/>
            </w:rPr>
            <w:t>Anexă la Ghidul specific</w:t>
          </w:r>
        </w:p>
      </w:tc>
    </w:tr>
    <w:tr w:rsidR="00DF7959" w14:paraId="4ADC9AF9" w14:textId="77777777">
      <w:trPr>
        <w:cantSplit/>
        <w:trHeight w:val="159"/>
      </w:trPr>
      <w:tc>
        <w:tcPr>
          <w:tcW w:w="10040" w:type="dxa"/>
          <w:shd w:val="clear" w:color="auto" w:fill="auto"/>
          <w:tcMar>
            <w:top w:w="0" w:type="dxa"/>
            <w:left w:w="108" w:type="dxa"/>
            <w:bottom w:w="0" w:type="dxa"/>
            <w:right w:w="108" w:type="dxa"/>
          </w:tcMar>
        </w:tcPr>
        <w:p w14:paraId="01F90FB7" w14:textId="77777777" w:rsidR="00DF7959" w:rsidRDefault="00A94FB8">
          <w:pPr>
            <w:spacing w:after="0" w:line="240" w:lineRule="auto"/>
            <w:jc w:val="right"/>
            <w:textAlignment w:val="auto"/>
          </w:pPr>
          <w:r>
            <w:rPr>
              <w:rFonts w:ascii="Trebuchet MS" w:eastAsia="Times New Roman" w:hAnsi="Trebuchet MS" w:cs="Arial"/>
              <w:b/>
              <w:bCs/>
              <w:color w:val="333333"/>
              <w:sz w:val="16"/>
              <w:szCs w:val="16"/>
              <w:lang w:val="ro-RO"/>
            </w:rPr>
            <w:t>Model F</w:t>
          </w:r>
        </w:p>
      </w:tc>
    </w:tr>
  </w:tbl>
  <w:p w14:paraId="0C3224D8" w14:textId="77777777" w:rsidR="00DF7959" w:rsidRDefault="008432F4">
    <w:pPr>
      <w:tabs>
        <w:tab w:val="center" w:pos="4320"/>
        <w:tab w:val="right" w:pos="8640"/>
      </w:tabs>
      <w:spacing w:after="0" w:line="240" w:lineRule="auto"/>
      <w:jc w:val="both"/>
      <w:textAlignment w:val="auto"/>
      <w:rPr>
        <w:rFonts w:ascii="Trebuchet MS" w:eastAsia="MS Mincho" w:hAnsi="Trebuchet MS" w:cs="Trebuchet MS"/>
        <w:szCs w:val="24"/>
        <w:lang w:val="ro-RO"/>
      </w:rPr>
    </w:pPr>
  </w:p>
  <w:p w14:paraId="7ABC298A" w14:textId="77777777" w:rsidR="00DF7959" w:rsidRDefault="008432F4">
    <w:pPr>
      <w:tabs>
        <w:tab w:val="center" w:pos="4513"/>
        <w:tab w:val="right" w:pos="9026"/>
      </w:tabs>
      <w:spacing w:after="0" w:line="240" w:lineRule="auto"/>
    </w:pPr>
  </w:p>
  <w:p w14:paraId="1F928061" w14:textId="77777777" w:rsidR="00DF7959" w:rsidRDefault="0084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D17E3"/>
    <w:multiLevelType w:val="multilevel"/>
    <w:tmpl w:val="23CCB37C"/>
    <w:lvl w:ilvl="0">
      <w:start w:val="1"/>
      <w:numFmt w:val="decimal"/>
      <w:lvlText w:val="%1."/>
      <w:lvlJc w:val="left"/>
      <w:pPr>
        <w:ind w:left="107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6FBA0959"/>
    <w:multiLevelType w:val="multilevel"/>
    <w:tmpl w:val="7EC034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00540387">
    <w:abstractNumId w:val="0"/>
  </w:num>
  <w:num w:numId="2" w16cid:durableId="152601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B5"/>
    <w:rsid w:val="000711E3"/>
    <w:rsid w:val="0019399A"/>
    <w:rsid w:val="002469B5"/>
    <w:rsid w:val="0025036C"/>
    <w:rsid w:val="002658C7"/>
    <w:rsid w:val="003E4351"/>
    <w:rsid w:val="00476C39"/>
    <w:rsid w:val="004F50E3"/>
    <w:rsid w:val="00601C49"/>
    <w:rsid w:val="0060630C"/>
    <w:rsid w:val="006A25DB"/>
    <w:rsid w:val="006D66F0"/>
    <w:rsid w:val="00746BC8"/>
    <w:rsid w:val="00765A30"/>
    <w:rsid w:val="00766623"/>
    <w:rsid w:val="007A0160"/>
    <w:rsid w:val="007A2C3B"/>
    <w:rsid w:val="008432F4"/>
    <w:rsid w:val="00A94FB8"/>
    <w:rsid w:val="00B06BD6"/>
    <w:rsid w:val="00B40B73"/>
    <w:rsid w:val="00B86EA1"/>
    <w:rsid w:val="00B94E1D"/>
    <w:rsid w:val="00C36063"/>
    <w:rsid w:val="00D122E1"/>
    <w:rsid w:val="00D45C73"/>
    <w:rsid w:val="00DB7459"/>
    <w:rsid w:val="00F201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FA08"/>
  <w15:docId w15:val="{59CB3C2C-B080-48CA-9621-66F133E1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Loredana Giurgiu</cp:lastModifiedBy>
  <cp:revision>6</cp:revision>
  <dcterms:created xsi:type="dcterms:W3CDTF">2022-05-11T12:32:00Z</dcterms:created>
  <dcterms:modified xsi:type="dcterms:W3CDTF">2022-05-12T07:06:00Z</dcterms:modified>
</cp:coreProperties>
</file>