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93F8" w14:textId="5C82CBF1" w:rsidR="00A113FB" w:rsidRPr="001C5D58" w:rsidRDefault="00F52D57" w:rsidP="00F52D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MUNICIPIUL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                                                         </w:t>
      </w:r>
      <w:r w:rsidR="00A113FB"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ANEXA NR. 2</w:t>
      </w:r>
    </w:p>
    <w:p w14:paraId="586D7319" w14:textId="5015066C" w:rsidR="00A113FB" w:rsidRPr="001C5D58" w:rsidRDefault="00A113FB" w:rsidP="00A11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la H.C.L. nr. </w:t>
      </w:r>
      <w:r w:rsidR="004F7C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430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/</w:t>
      </w:r>
      <w:r w:rsidR="004F7C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24.11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2022</w:t>
      </w:r>
    </w:p>
    <w:p w14:paraId="79E57665" w14:textId="77777777" w:rsidR="00A113FB" w:rsidRPr="001C5D58" w:rsidRDefault="00A113FB" w:rsidP="00A113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72FC0B9B" w14:textId="77777777" w:rsidR="00A113FB" w:rsidRPr="001C5D58" w:rsidRDefault="00A113FB" w:rsidP="00A1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>PROCEDURA</w:t>
      </w:r>
    </w:p>
    <w:p w14:paraId="4A563085" w14:textId="77777777" w:rsidR="00A113FB" w:rsidRPr="001C5D58" w:rsidRDefault="00A113FB" w:rsidP="00A113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 xml:space="preserve"> de înregistrare online pe platforma de comunicare  electronică a U.A.T. Satu Mare</w:t>
      </w:r>
    </w:p>
    <w:p w14:paraId="679037DB" w14:textId="77777777" w:rsidR="00A113FB" w:rsidRPr="001C5D58" w:rsidRDefault="00A113FB" w:rsidP="00A113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2BBA8B9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Cap. 1 Reguli generale</w:t>
      </w:r>
    </w:p>
    <w:p w14:paraId="585D95C8" w14:textId="77777777" w:rsidR="004930FB" w:rsidRPr="001C5D58" w:rsidRDefault="004930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144484B8" w14:textId="471DAC08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1 - Comunicarea prin „Portalul de comunicare electronică al U.A.T. Satu Mare” </w:t>
      </w:r>
    </w:p>
    <w:p w14:paraId="23A45393" w14:textId="60E7D364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Actele administrative fiscale emise în formă electronică de către organul fiscal local se comunică prin mijloace electronice de transmitere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distanţă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prin intermediul serviciului „Portalul de comunicare electronica al U.A.T. Satu Mare”, denumit în continuare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SM, disponibil pe site-ul U.A.T. Satu Mare. </w:t>
      </w:r>
    </w:p>
    <w:p w14:paraId="7226E1E0" w14:textId="6732550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constă în punerea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persoanelor fizice, persoanelor juridice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altor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a unui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spaţiu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virtual, aflat pe serverele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prin intermediul căruia se efectuează comunicarea electronică 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înscrisurilor între organul fiscal local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persoana fizică, persoana juridică sau altă entitate fără personalitate juridică în legătură cu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financiară sau fiscală proprie a acesteia. </w:t>
      </w:r>
    </w:p>
    <w:p w14:paraId="58B44669" w14:textId="1CED459C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Prin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pot comunica de către organul fiscal local </w:t>
      </w:r>
      <w:bookmarkStart w:id="0" w:name="_Hlk119495842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documente sau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</w:t>
      </w:r>
      <w:bookmarkEnd w:id="0"/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altele decât cele prevăzute la alin. (1), în măsura în care acestea sunt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deţinute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sunt prevăzute în prezenta procedură. </w:t>
      </w:r>
    </w:p>
    <w:p w14:paraId="16FE03B0" w14:textId="21E62680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În cazul utilizării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nu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mai este necesară o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altă modalitate de comunicare a actului administrativ-fiscal. </w:t>
      </w:r>
    </w:p>
    <w:p w14:paraId="29E02CBD" w14:textId="4870A7C2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(5) Prin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persoanele fizice, persoanele juridice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pot transmite organului fiscal local cereri, înscrisuri sau orice alte documente. </w:t>
      </w:r>
    </w:p>
    <w:p w14:paraId="1821122C" w14:textId="55DD9E53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(6) În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sunt puse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utilizatorilor sub formă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funcţionalităţi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 servicii disponibile ale UAT Satu Mare. </w:t>
      </w:r>
    </w:p>
    <w:p w14:paraId="47C2EEB6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1C4C95F5" w14:textId="1DC001E1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2 - Accesul la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43772B3D" w14:textId="1E8F8956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este accesibil persoanei fizice direct sau prin împuternicit. </w:t>
      </w:r>
    </w:p>
    <w:p w14:paraId="4DC29163" w14:textId="6F1C21AB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este accesibil persoanei juridice sau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prin reprezentant legal, prin reprezentant desemnat sau prin împuternicit. </w:t>
      </w:r>
    </w:p>
    <w:p w14:paraId="3C504EB8" w14:textId="3E7D8A42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Accesul la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realizează după înregistrarea ca utilizator în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conform prevederilor cap. III, în baza mijloacelor de identificare prevăzute la cap. II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aprobarea cererii de înregistrare ca utilizator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6FE8B4D2" w14:textId="067D5749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Acţiunile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asigurate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permise de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sunt:</w:t>
      </w:r>
    </w:p>
    <w:p w14:paraId="4D6DBD2C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a) modificarea datelor de identificare a utilizatorului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schimbarea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modalităţii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primire 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atenţionărilor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; </w:t>
      </w:r>
    </w:p>
    <w:p w14:paraId="05FF1595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b) comunicarea actelor administrative fiscale, cererilor, precum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altor documente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; </w:t>
      </w:r>
    </w:p>
    <w:p w14:paraId="25EBAB61" w14:textId="2B82A5E8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c) descărc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area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documente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proprii 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; </w:t>
      </w:r>
    </w:p>
    <w:p w14:paraId="5D1A6F32" w14:textId="7EBF5864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d)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renunţarea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folosirea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; </w:t>
      </w:r>
    </w:p>
    <w:p w14:paraId="5A28AB87" w14:textId="6A7D5DA5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e)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solicitarea și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eliberarea certificatului de atestare fiscală;</w:t>
      </w:r>
    </w:p>
    <w:p w14:paraId="65493621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f) plata online a impozitelor si taxelor locale;</w:t>
      </w:r>
    </w:p>
    <w:p w14:paraId="44AE72E5" w14:textId="155FC1D0" w:rsidR="00A113FB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g) depunerea de declarații de impozite și taxe locale în relația cu U.A.T. Satu Mare.</w:t>
      </w:r>
    </w:p>
    <w:p w14:paraId="159AFCB7" w14:textId="77777777" w:rsidR="00F2300E" w:rsidRPr="001C5D58" w:rsidRDefault="00F2300E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737A8C09" w14:textId="0E043ED8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(5)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este accesibil persoanei fizice, persoanei juridice sau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dacă sunt îndeplinite, cumulativ, următoarele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:</w:t>
      </w:r>
    </w:p>
    <w:p w14:paraId="3F5B3519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a) acceptă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comunicare prevăzute la art. 14; </w:t>
      </w:r>
    </w:p>
    <w:p w14:paraId="2910D56D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b) utilizează pentru identificarea electronică în vederea accesului propriu-zis unul dintre mijloacele de identificare electronică prevăzute la art. 6. </w:t>
      </w:r>
    </w:p>
    <w:p w14:paraId="05D88C2B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5F8611BB" w14:textId="100B9245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3 - Reguli privind utilizarea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3563110B" w14:textId="721230B0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La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au acces persoanele fizice, persoanele juridice sau alte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juridică, direct sau prin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reprezentanţii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legali,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desemnaţi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sau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împuterniciţii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acestora. </w:t>
      </w:r>
    </w:p>
    <w:p w14:paraId="3491B23B" w14:textId="1D57F26A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Persoanele prevăzute la alin. (1) care utilizează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trebuie să respecte regulile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protecţie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securitate a datelor stabilite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legislaţia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vigoare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prezenta procedură. </w:t>
      </w:r>
    </w:p>
    <w:p w14:paraId="546F561A" w14:textId="37E85E0A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În scopul utilizării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persoanele prevăzute la alin. (1) trebuie să se identifice folosind mijloacele de identificare electronică prevăzute la art. 6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să se înregistreze conform regulilor stabilite prin prezenta procedură. </w:t>
      </w:r>
    </w:p>
    <w:p w14:paraId="4E470706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15E55A62" w14:textId="245D8266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4 - Reguli privind furnizarea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1AC915FB" w14:textId="347CBE83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este pus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utilizatorilor în mod gratuit. În cazul în care furnizarea serviciului presupune suportarea unor costuri de către beneficiari,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aceştia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vor fi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avertizaţi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mod corespunzător. </w:t>
      </w:r>
    </w:p>
    <w:p w14:paraId="2F5CF063" w14:textId="584F0B89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este disponibil 24 de ore din 24. </w:t>
      </w:r>
    </w:p>
    <w:p w14:paraId="1B7ED444" w14:textId="551A8154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Furnizarea </w:t>
      </w:r>
      <w:proofErr w:type="spellStart"/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UI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 prin intermediul sistemului informatic pus la dispozi</w:t>
      </w:r>
      <w:r w:rsidR="00404922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ț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ie de UAT Satu Mare, denumit în continuare platformă informatică dedicată. </w:t>
      </w:r>
    </w:p>
    <w:p w14:paraId="6BA2076C" w14:textId="5D9C9B5D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funcţionalităţile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acestuia sunt furnizate în baza ofertei de servicii puse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organul fiscal local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opţiunilor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utilizatorului, potrivit termenilor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stabilite prin prezenta procedură. </w:t>
      </w:r>
    </w:p>
    <w:p w14:paraId="4203A874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(5) UAT Satu Mare furnizează servicii de comunicare electronică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normale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funcţionare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echipamentelor electronice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nu răspunde pentru eventualele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disfuncţionalităţi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ale sistemelor prin care se asigură serviciile electronice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care nu îi pot fi imputabile. </w:t>
      </w:r>
    </w:p>
    <w:p w14:paraId="4AF29904" w14:textId="4E2381A2" w:rsidR="00A113FB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lastRenderedPageBreak/>
        <w:t xml:space="preserve">Cap. II Mijloacele de identificare electronică a persoanelor fizice, persoanelor juridice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a altor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fără personalitate juridică în mediul electronic </w:t>
      </w:r>
    </w:p>
    <w:p w14:paraId="43310136" w14:textId="77777777" w:rsidR="00F2300E" w:rsidRPr="001C5D58" w:rsidRDefault="00F2300E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</w:p>
    <w:p w14:paraId="57E4FBC7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5 –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Definiţii</w:t>
      </w:r>
      <w:proofErr w:type="spellEnd"/>
    </w:p>
    <w:p w14:paraId="069BEC85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În sensul prezentului capitol, termenii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expresiile de mai jos au următoarele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semnificaţii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: </w:t>
      </w:r>
    </w:p>
    <w:p w14:paraId="26CD5B06" w14:textId="77777777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a) autentificare - proces electronic care permite confirmarea identificării electronice a unei persoane fizice, persoane juridice sau a altei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juridică, prin tehnici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mijloace de identificare electronică, în vederea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obţinerii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anumitor drepturi în cadrul sistemului informatic, în baza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identităţii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persoanei juridice sau a altei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juridică; </w:t>
      </w:r>
    </w:p>
    <w:p w14:paraId="2F29AB34" w14:textId="77777777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b) certificat calificat - certificat calificat eliberat de furnizorii de servicii de certificare,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acreditaţi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Legii nr. 455/2001 privind semnătura electronică, republicată, sau ale Regulamentului (UE) nr. 910/2014 al Parlamentului European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 Consiliului din 23 iulie 2014 privind identificarea electronică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serviciile de încredere pentru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tranzacţiile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electronice pe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piaţa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internă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abrogare a Directivei 1999/93/CE, denumit în continuare Regulamentul (UE) nr. 910/2014;</w:t>
      </w:r>
    </w:p>
    <w:p w14:paraId="6C99C24E" w14:textId="06FE3C1B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404922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c) date de identificare - setul de date definit potrivit art. 1 pct. 40 din Codul de procedură fiscală; </w:t>
      </w:r>
    </w:p>
    <w:p w14:paraId="61C01110" w14:textId="77777777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d) document electronic -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conţinut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stocat în format electronic; </w:t>
      </w:r>
    </w:p>
    <w:p w14:paraId="205B6DDA" w14:textId="77777777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e) HTTPS - protocol de transmitere 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securizat, folosit pentru criptarea transferului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;</w:t>
      </w:r>
    </w:p>
    <w:p w14:paraId="6E921245" w14:textId="77777777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f) identificatorul persoanei fizice, persoanei juridice sau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-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şirul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caractere alfanumerice care este asociat în mod unic de către un furnizor de servicii de autentificare electronică persoanei fizice, persoanei juridice sau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juridică;</w:t>
      </w:r>
    </w:p>
    <w:p w14:paraId="74D3C53E" w14:textId="62549CE4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404922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g) identificare electronică - procesul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recunoaştere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unei persoane fizice, persoane juridice sau altei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juridică, prin mijloace electronice, în baza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deţinute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un furnizor de servicii de certificare, acreditat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Legii nr. 455/2001, republicată, cu completările ulterioare,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ale Regulamentului (UE) nr. 910/2014; </w:t>
      </w:r>
    </w:p>
    <w:p w14:paraId="7B42D62E" w14:textId="77777777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h) identificare fizică - procesul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recunoaştere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unică a persoanei (fizice, juridice sau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juridică) în baza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prezentate de persoana fizică, reprezentantul legal, împuternicitul sau reprezentantul desemnat din documentele de identitate, de reprezentare sau de împuternicire, după caz, valabile, emise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autorităţile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competente conform legii;</w:t>
      </w:r>
    </w:p>
    <w:p w14:paraId="4E1F89E3" w14:textId="77777777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i) identificarea persoanei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distanţă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prin mijloace video - procesul de identificare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verificare 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identităţii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în baza documentelor prezentate, a imaginilor capturate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/sau 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comunicate de persoana fizică, utilizând mijloace video, definită potrivit art. 2 lit. b) din anexa la Decizia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preşedintelui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Autorităţii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pentru Digitalizarea României nr. 564/2021 pentru aprobarea Normelor privind reglementarea,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recunoaşterea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aprobarea sau acceptarea procedurii de identificare a persoanei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distanţă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utilizând mijloace video; </w:t>
      </w:r>
    </w:p>
    <w:p w14:paraId="2AF9A7F3" w14:textId="3553532C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j) metodă de identificare electronică - autentificarea electronică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relaţia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cu organul fiscal local, realizată în scopul accesului la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 persoanei fizice, persoanei juridice sau al altei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juridică;</w:t>
      </w:r>
    </w:p>
    <w:p w14:paraId="46ACF0FD" w14:textId="77777777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k) mijloc de identificare electronică - ansamblul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dispozitivul sau procedura informatică prin care se poate face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distanţă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dovada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identităţii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(fizice, juridice sau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juridică) în vederea oferirii unui acces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sau servicii electronice; </w:t>
      </w:r>
    </w:p>
    <w:p w14:paraId="73A60056" w14:textId="77777777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l) navigator internet -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aplicaţie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ce permite utilizatorilor să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afişeze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 terminalul propriu text, grafică, video, muzică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aflate pe o pagină web, să comunice cu furnizorul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alţi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utilizatori;</w:t>
      </w:r>
    </w:p>
    <w:p w14:paraId="4267C8B2" w14:textId="5CEC5AA0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m) NP - identificatorul utilizatorului reprezentând nume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utilizator și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parolă </w:t>
      </w:r>
    </w:p>
    <w:p w14:paraId="228B2C68" w14:textId="77777777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n) sistem video - sistem de transmitere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înregistrare a imaginii. </w:t>
      </w:r>
    </w:p>
    <w:p w14:paraId="50336028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5DFCB838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6 - Mijloacele de identificare electronică </w:t>
      </w:r>
    </w:p>
    <w:p w14:paraId="43342671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(1) Persoanele fizice și juridice se autentifică prin oricare dintre următoarele dispozitive:</w:t>
      </w:r>
    </w:p>
    <w:p w14:paraId="42B39EAF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a) certificate calificate; </w:t>
      </w:r>
    </w:p>
    <w:p w14:paraId="7FDB6D0C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b)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credențiale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NP.</w:t>
      </w:r>
    </w:p>
    <w:p w14:paraId="1FF35E85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Mijloacele de identificare prevăzute la alin. (1)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lit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a) asigură un nivel de încredere încadrat în categoria ridicat, iar mijloacele de identificare prevăzute la alin. (1) lit. b) asigură un nivel de încredere încadrat în categoria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substanţial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Nivelurile de încredere pentru mijloacele de identificare electronică sunt stabilite prin raportare la Regulamentul de punere în aplicare (UE) 2015/1.502 de stabilire a unor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specificaţii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proceduri tehnice minime pentru nivelurile de asigurare a încrederii ale mijloacelor de identificare electronică în temeiul art. 8 alin. (3) din Regulamentul (UE) nr. 910/2014.</w:t>
      </w:r>
    </w:p>
    <w:p w14:paraId="567DE337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36829916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7 - Securitatea datelor de identificare </w:t>
      </w:r>
    </w:p>
    <w:p w14:paraId="4B37AE3E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Persoanele fizice care se identifică potrivit prezentului capitol au drepturile prevăzute de Regulamentul (UE) 2016/679. </w:t>
      </w:r>
    </w:p>
    <w:p w14:paraId="322464C7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Schimbul de date realizat în scopul aprobării cererii de înregistrare între persoana fizică, persoana juridică sau altă entitate fără personalitate juridică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furnizorul serviciului trebuie să îndeplinească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cerinţe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-standard de integritate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confidenţialitate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potrivit protocolului HTTPS. </w:t>
      </w:r>
    </w:p>
    <w:p w14:paraId="393B017B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7B4A7B3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8 - Confirmarea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informaţiilor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acordul de folosire a datelor personale </w:t>
      </w:r>
    </w:p>
    <w:p w14:paraId="5892339A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În cadrul procedurii de autentificare electronică, după efectuarea cu succes a identificării, organul fiscal local are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obligaţia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a pune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utilizatorului datele personale ale acestuia, pe care le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deţine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baza sa de date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 care le utilizează în scopul autentificării, precum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denumirea serviciului electronic la care se acordă accesul. </w:t>
      </w:r>
    </w:p>
    <w:p w14:paraId="7BD26FE9" w14:textId="6313C2CC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Acordul persoanei fizice pentru folosirea datelor sale personale, precum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acordul persoanei fizice, persoanei juridice sau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pentru verificarea datelor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documentelor justificative prezentate, în scopul acordării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>accesului la serviciile de comunicare electronică pentru care persoana fizică, persoana juridică sau entitatea fără personalitate juridică solicită utilizarea, se consideră a fi implicit.</w:t>
      </w:r>
    </w:p>
    <w:p w14:paraId="531C3D19" w14:textId="0B6785F4" w:rsidR="00A113FB" w:rsidRPr="001C5D58" w:rsidRDefault="008405DE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</w:t>
      </w:r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3) Acceptarea termenilor </w:t>
      </w:r>
      <w:proofErr w:type="spellStart"/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condiţiilor</w:t>
      </w:r>
      <w:proofErr w:type="spellEnd"/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utilizare 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potrivit prezentei proceduri, reprezintă inclusiv acordul pentru utilizarea datelor cu caracter personal. Neacceptarea acestora conduce la respingerea automată a înregistrării în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7D60C0DE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03D40E39" w14:textId="77777777" w:rsidR="00A113FB" w:rsidRPr="001C5D58" w:rsidRDefault="00A113FB" w:rsidP="00A1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Cap. III</w:t>
      </w:r>
    </w:p>
    <w:p w14:paraId="793240B3" w14:textId="6BA68D9E" w:rsidR="00A113FB" w:rsidRPr="001C5D58" w:rsidRDefault="00A113FB" w:rsidP="00A1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Identificarea în mediul electronic și înregistrarea ca utilizator în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a persoanelor fizice, persoanelor juridice și a altor entități fără personalitate juridică, precum și a reprezentanților sau împuterniciților acestora</w:t>
      </w:r>
    </w:p>
    <w:p w14:paraId="17E90260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610CCD5A" w14:textId="77AC712D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9 - Cererea de înregistrare prin NP </w:t>
      </w:r>
    </w:p>
    <w:p w14:paraId="432EE38A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(1) Pentru completarea cererii de înregistrare pentru identificarea electronică prin NP, solicitantul utilizează serviciul de înregistrare oferit de platforma informatică dedicată.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br/>
        <w:t xml:space="preserve">(2) Cererea prevăzută la alin. (1) cuprinde informații obligatorii și opționale. </w:t>
      </w:r>
    </w:p>
    <w:p w14:paraId="78DC09E9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Informațiile obligatoriu a fi furnizate sunt: </w:t>
      </w:r>
    </w:p>
    <w:p w14:paraId="2C751540" w14:textId="77777777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a) datele de identificare a solicitantului, precum și tipul documentului de identitate, seria și numărul documentului de identitate, numărul de telefon mobil valid; </w:t>
      </w:r>
    </w:p>
    <w:p w14:paraId="22BCF76B" w14:textId="77777777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b) datele de identificare în mediul electronic: identificatorul utilizatorului, parola, întrebarea de siguranță, răspunsul la întrebarea de siguranță; </w:t>
      </w:r>
    </w:p>
    <w:p w14:paraId="466C7C11" w14:textId="0E868EDF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c) modalitatea de verificare a datelor furnizate de </w:t>
      </w:r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solicitant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; </w:t>
      </w:r>
    </w:p>
    <w:p w14:paraId="4AE07ADB" w14:textId="12FAADA2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d) acceptul privind termenii și condițiile de utilizare 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; </w:t>
      </w:r>
    </w:p>
    <w:p w14:paraId="20D605DE" w14:textId="77777777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e) adresa de poștă electronică. </w:t>
      </w:r>
    </w:p>
    <w:p w14:paraId="4DABD51D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Informația opțional a fi furnizată se referă la acordul pentru primirea de atenționări prin poștă electronică. </w:t>
      </w:r>
    </w:p>
    <w:p w14:paraId="541B8D9B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(5) Utilizatorul trebuie să aibă un identificator unic și să folosească o singură adresă de poștă electronică. </w:t>
      </w:r>
    </w:p>
    <w:p w14:paraId="40144581" w14:textId="16DE8468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(6) </w:t>
      </w:r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Solicitantul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decide modalitatea de verificare a datelor furnizate în cerere prin alegerea uneia dintre următoarele opțiuni: </w:t>
      </w:r>
    </w:p>
    <w:p w14:paraId="64BB49AA" w14:textId="700430D9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a) aprobare în mediul electronic. În acest caz, </w:t>
      </w:r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solicitantul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trebuie să indice o informație fiscală personală cunoscută numai de organul fiscal local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persoana fizică,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aşa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cum este cerută de aplicația informatică, în scopul identificării electronice. Pot fi solicitate de asemenea și alte elemente de identificare.</w:t>
      </w:r>
    </w:p>
    <w:p w14:paraId="0005FCDE" w14:textId="1266419D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b) aprobare la ghișeu. În acest caz persoana fizică</w:t>
      </w:r>
      <w:r w:rsidR="000203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</w:t>
      </w:r>
      <w:r w:rsidR="000203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titular sau reprezentat,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trebuie să se prezinte la orice ghișeu din subordinea Direcției Impozite și Taxe Locale, </w:t>
      </w:r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în scopul identificării fizice; </w:t>
      </w:r>
    </w:p>
    <w:p w14:paraId="00C278AA" w14:textId="32E5EC4F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c) aprobare prin identificarea persoanei la distanță prin mijloace </w:t>
      </w:r>
      <w:proofErr w:type="spellStart"/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</w:t>
      </w:r>
      <w:proofErr w:type="spellEnd"/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video. În acest caz, persoana fizică furnizează informațiile prevăzute la alin. (3), precum și documentul electronic copie a imaginii documentului de identitate și efectuează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programare online, prin intermediul aplicației disponibile pe portalul Direcției Impozite și Taxe Locale, selectând data și ora la care este disponibilă pentru a fi inițiată procedura de identificare a persoanei la distanță prin mijloace </w:t>
      </w:r>
      <w:proofErr w:type="spellStart"/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</w:t>
      </w:r>
      <w:proofErr w:type="spellEnd"/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video. </w:t>
      </w:r>
    </w:p>
    <w:p w14:paraId="3F9BC516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(7) După completarea cererii și lansarea de către utilizator a procedurii de verificare a datelor acesteia, organul fiscal local înregistrează cererea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atribuie un număr de înregistrare. </w:t>
      </w:r>
    </w:p>
    <w:p w14:paraId="55E4AE62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4102BBEB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Art.10 - Aprobarea cererii de înregistrare depuse prin NP</w:t>
      </w:r>
    </w:p>
    <w:p w14:paraId="20F009CE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(1) În cazul aprobării în mediul electronic, organul fiscal local verifică corectitudinea informațiilor prevăzute la art. 9 alin. (6) lit. a) și validează informațiile. Validarea informațiilor are ca efect aprobarea cererii.</w:t>
      </w:r>
    </w:p>
    <w:p w14:paraId="33B4D8BD" w14:textId="5DCBF80A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(2) În cazul tipului de aprobare la ghișeu, persoana prezintă organului fiscal local numărul de înregistrare atribuit potrivit art. 9 alin. (7), precum și documentul de identitate indicat în cererea depusă potrivit 9, organul fiscal local procedează la aprobarea cererii ori de câte ori identificarea fizică a fost realizată cu succes.</w:t>
      </w:r>
    </w:p>
    <w:p w14:paraId="668751FE" w14:textId="79FB2F5D" w:rsidR="00A113FB" w:rsidRPr="001C5D58" w:rsidRDefault="00A113FB" w:rsidP="002C141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(3) În cazul exercitării opțiunii privind aprobarea prin identificarea persoanei la distanță prin mijloace </w:t>
      </w:r>
      <w:proofErr w:type="spellStart"/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</w:t>
      </w:r>
      <w:proofErr w:type="spellEnd"/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video, organul fiscal local inițiază identificarea prin sistem </w:t>
      </w:r>
      <w:proofErr w:type="spellStart"/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</w:t>
      </w:r>
      <w:proofErr w:type="spellEnd"/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video, ca urmare a programării/reprogramării la data și ora alese.  </w:t>
      </w:r>
    </w:p>
    <w:p w14:paraId="70615C81" w14:textId="12FDF505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4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persoana fizică nu 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 realizat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identificare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distanță prin mijloace </w:t>
      </w:r>
      <w:proofErr w:type="spellStart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fotio</w:t>
      </w:r>
      <w:proofErr w:type="spellEnd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video, cererea de înregistrare în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respinge. </w:t>
      </w:r>
    </w:p>
    <w:p w14:paraId="6226BBE5" w14:textId="5F2B6423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5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cazul în care persoana fizică nu furnizează documentul electronic 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copie a imaginii documentului de identitate valabil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/sau datele nu sunt corecte, atunci cererea de înregistrare în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respinge.</w:t>
      </w:r>
    </w:p>
    <w:p w14:paraId="030323ED" w14:textId="179D8F19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6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timpul </w:t>
      </w:r>
      <w:proofErr w:type="spellStart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verificarii</w:t>
      </w:r>
      <w:proofErr w:type="spellEnd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distanţă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prin mijloace </w:t>
      </w:r>
      <w:proofErr w:type="spellStart"/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</w:t>
      </w:r>
      <w:proofErr w:type="spellEnd"/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funcţionarul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public 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poate solicita </w:t>
      </w:r>
      <w:proofErr w:type="spellStart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informatii</w:t>
      </w:r>
      <w:proofErr w:type="spellEnd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suplimentare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cu privire la elemente cunoscute de organul fiscal local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persoana fizică prin care se verifică identitatea.</w:t>
      </w:r>
    </w:p>
    <w:p w14:paraId="2A85E582" w14:textId="4C136A6F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7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persoana fizică nu răspunde </w:t>
      </w:r>
      <w:proofErr w:type="spellStart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solicitarilor</w:t>
      </w:r>
      <w:proofErr w:type="spellEnd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adresate, cererea de înregistrare în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respinge.</w:t>
      </w:r>
    </w:p>
    <w:p w14:paraId="6DC27EB9" w14:textId="7D5AEB01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8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cazul în care identificarea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distanţă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prin mijloace </w:t>
      </w:r>
      <w:proofErr w:type="spellStart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</w:t>
      </w:r>
      <w:proofErr w:type="spellEnd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 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nu s-a realizat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din motive tehnice independente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voinţa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solicitantului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/sau a organul fiscal local, se transmite un mesaj contribuabilului pe adresa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poştă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electronică cu privire la faptul că trebuie să 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refac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val="en-US" w:eastAsia="ro-RO"/>
        </w:rPr>
        <w:t>ă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solicitarea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</w:p>
    <w:p w14:paraId="59846F86" w14:textId="23C8CD82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9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cazul în care identificarea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distanţă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prin mijloace </w:t>
      </w:r>
      <w:proofErr w:type="spellStart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</w:t>
      </w:r>
      <w:proofErr w:type="spellEnd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 s-a realizat cu succes, se procedează la aprobarea cererii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transmite un mesaj contribuabilului pe adresa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poştă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electronică.</w:t>
      </w:r>
    </w:p>
    <w:p w14:paraId="48B74C4F" w14:textId="362EFD50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(1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0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Punerea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a serviciilor de comunicare electronică, drept urmare a aprobării cererii, se realizează în 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maxim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două zile lucrătoare de la verificarea corectitudinii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comunică pe adresa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poştă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electronică comunicată în cererea de înregistrare prevăzută la art.9.</w:t>
      </w:r>
    </w:p>
    <w:p w14:paraId="3AF74A5E" w14:textId="21FFEE95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(1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1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</w:t>
      </w:r>
      <w:r w:rsidR="009C404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rganul fiscal local organizează o gestiune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o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evidenţă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separate a documentelor legate de procedura verificării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ghişeu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datelor furnizate pentru aprobarea cererilor de înregistrare pentru identificarea electronică prin utilizarea prin NP.</w:t>
      </w:r>
    </w:p>
    <w:p w14:paraId="3BECBF8E" w14:textId="64582965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 (1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2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organul fiscal local arhivează datele furnizate pentru aprobarea cererilor de înregistrare, potrivit prevederilor legale în vigoare. </w:t>
      </w:r>
    </w:p>
    <w:p w14:paraId="047D8866" w14:textId="0196247D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3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care, în termen de 10 zile de la completarea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activarea procedurii de verificare a datelor cererii prevăzute la art. 9, nu este îndeplinită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obligaţia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prevăzută la alin. (2)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(3), această cerere se consideră respinsă.</w:t>
      </w:r>
    </w:p>
    <w:p w14:paraId="5EE6746A" w14:textId="152EBDAE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4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cererea prevăzută la art. 9 a fost respinsă, persoana  poate relua procedura de înregistrare. </w:t>
      </w:r>
    </w:p>
    <w:p w14:paraId="4A0CEBA9" w14:textId="4FC458E2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5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cererea prevăzută la art. 9 se aprobă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au fost depuse alte cereri de înregistrare prin NP, se resping celelalte cereri de înregistrare ale persoanei fizice în curs de aprobare. </w:t>
      </w:r>
    </w:p>
    <w:p w14:paraId="6CB99479" w14:textId="273290B5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6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persoana fizică nu este de acord cu termenii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utilizare 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 persoana nu poate finaliza procedura de înregistrare.</w:t>
      </w:r>
    </w:p>
    <w:p w14:paraId="2681DD3F" w14:textId="0143E93E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(1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7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Direcția Impozite și Taxe Locale va lua măsurile necesare, cu sprijinul furnizorilor de servicii pentru administrarea platformei, pentru îndeplinirea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cerinţelor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prevăzute în Normele privind reglementarea,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recunoaşterea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aprobarea sau acceptarea procedurii de identificare a persoanei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distanţă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utilizând mijloace </w:t>
      </w:r>
      <w:proofErr w:type="spellStart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</w:t>
      </w:r>
      <w:proofErr w:type="spellEnd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video, aprobate prin Decizia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preşedintelui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Autorităţii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pentru Digitalizarea României nr. 564/2021, în termenul prevăzut la art. 25 alin. (1) din acestea. </w:t>
      </w:r>
    </w:p>
    <w:p w14:paraId="5F1173F4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3B9A4F14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11 - Modificarea elementelor de identificare electronică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radierea înregistrării prin NP .</w:t>
      </w:r>
    </w:p>
    <w:p w14:paraId="29D87A46" w14:textId="61F6C0B5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Persoana poate cere oricând organului fiscal local modificarea datelor de identificare disponibile sau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renunţarea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identificarea electronică prin utilizarea NP, prin intermediul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aplicaţiei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dedicate. </w:t>
      </w:r>
    </w:p>
    <w:p w14:paraId="70D79842" w14:textId="73CC97F8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Pentru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renunţarea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utilizarea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aplică prevederile art.15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</w:p>
    <w:p w14:paraId="1360EBE5" w14:textId="77777777" w:rsidR="009C404B" w:rsidRPr="001C5D58" w:rsidRDefault="009C404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022B7FF3" w14:textId="0AEF06B9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Art. 12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- Documentele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informaţiile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comunicate prin intermediul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</w:p>
    <w:p w14:paraId="59D833CA" w14:textId="058644DF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Categoriile de documente ce pot face obiectul comunicării prin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sunt: </w:t>
      </w:r>
    </w:p>
    <w:p w14:paraId="5647B429" w14:textId="1338DCF4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a)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fiscale,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înregistrare fiscală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întocmite, potrivit legii</w:t>
      </w:r>
      <w:r w:rsidR="009C404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</w:p>
    <w:p w14:paraId="17D76954" w14:textId="77777777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b) cerere de eliberare a certificatului de atestare fiscală, </w:t>
      </w:r>
    </w:p>
    <w:p w14:paraId="3DF08C97" w14:textId="0569FAAF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c) acte administrative fiscale, acte de executare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 acte emise de organul fiscal local în executarea legii, cum ar fi: decizii de impunere, notificări,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somaţii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altele asemenea</w:t>
      </w:r>
      <w:r w:rsidR="009C404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</w:p>
    <w:p w14:paraId="504E44DC" w14:textId="1B534C57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d)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cu privire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evidenţa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fiscală 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creanţelor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fiscale ale persoanei fizice, persoanei juridice sau altei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</w:t>
      </w:r>
      <w:r w:rsidR="009C404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</w:p>
    <w:p w14:paraId="65B49B1D" w14:textId="08B4176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Documentele specifice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ce pot fi comunicate prin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precum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termenul de păstrare a acestora respectă prevederile aplicabile la nivelul instituției privind arhivarea documentelor cu regim fiscal.</w:t>
      </w:r>
    </w:p>
    <w:p w14:paraId="5CAF96A7" w14:textId="12EEC1B9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(3) Toate documentele puse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persoanei juridice sau altei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juridică, prin intermediul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sunt înscrisuri în formă electronică cărora li s-a încorporat,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ataşat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sau li s-a asociat logic o semnătură electronică extinsă în sensul Legii nr. 455/2001, republicată, cu completările ulterioare, sau al Regulamentului (UE) nr. 910/2014. </w:t>
      </w:r>
    </w:p>
    <w:p w14:paraId="57336CD1" w14:textId="125D6E02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În cazul documentelor prevăzute la alin. (1) lit. b), persoana fizică, persoana juridică sau altă entitate fără personalitate juridică selectează tipul de cerere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completează toate </w:t>
      </w:r>
      <w:r w:rsidR="000C5F30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informațiile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obligatorii solicitate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informatică. </w:t>
      </w:r>
    </w:p>
    <w:p w14:paraId="6AE27A32" w14:textId="6E29358D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(5) </w:t>
      </w:r>
      <w:r w:rsidR="000C5F30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ererea  se pune la </w:t>
      </w:r>
      <w:r w:rsidR="000C5F30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persoanei juridice sau altei </w:t>
      </w:r>
      <w:r w:rsidR="000C5F30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prin intermediul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0D76BC10" w14:textId="045CD01C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(6) </w:t>
      </w:r>
      <w:r w:rsidR="000C5F30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Instituția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publică, autoritatea publică sau oricare altă persoană căreia persoana fizică, persoana juridică sau altă entitate fără personalitate juridică îi prezintă documentele comunicate prin intermediul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poate verifica autenticitatea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integritatea acestora folosind un dispozitiv de verificare a semnăturii electronice conform Legii nr. 455/2001, republicată, cu completările ulterioare, sau conform Regulamentului (UE) nr. 910/2014. </w:t>
      </w:r>
    </w:p>
    <w:p w14:paraId="1F197ADF" w14:textId="286053F2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(7) </w:t>
      </w:r>
      <w:r w:rsidR="000C5F30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Instituția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publică, autoritatea publică sau oricare altă persoană poate verifica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descărca </w:t>
      </w:r>
      <w:r w:rsidR="000C5F30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conținutul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documentelor proprii prezentate de persoana fizică, persoana juridică sau entitatea fără personalitate juridică, comunicate acesteia prin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accesând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pusă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publicului în acest scop pe site</w:t>
      </w:r>
      <w:r w:rsidR="000C5F30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ul UAT Satu Mare în </w:t>
      </w:r>
      <w:r w:rsidR="000C5F30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secțiunea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Servicii online. Lista documentelor ce pot fi verificate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descărcate este disponibilă în </w:t>
      </w:r>
      <w:r w:rsidR="000C5F30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aplicația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dedicată. </w:t>
      </w:r>
    </w:p>
    <w:p w14:paraId="2F8B744F" w14:textId="14291793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(10) </w:t>
      </w:r>
      <w:r w:rsidR="000C5F30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Instituția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publică, autoritatea publică sau oricare altă persoană poate verifica detaliile tehnice ale certificatelor calificate pe pagina de internet 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Autorităţii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pentru Digitalizarea României, unde este publicată atât lista furnizorilor de servicii de certificate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acreditaţi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baza Legii nr. 455/2001, republicată, cu completările ulterioare, cât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lista prestatorilor de servicii de încadrare cu statut calificat din statele membre UE în conformitate cu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cerinţele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Regulamentului (UE) nr. 910/2014. Autoritatea pentru Digitalizarea României, în calitate de organism de supraveghere, instituie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menţine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lista de încadrare "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Trusted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list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" la Comisia Europeană pentru prestatorii de servicii de încredere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stabiliţi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 teritoriul României. </w:t>
      </w:r>
    </w:p>
    <w:p w14:paraId="13F9D67D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72A64070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13 -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Condiţii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de depunere a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declaraţiilor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fiscale de către persoanele fizice, persoanele juridice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alte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fără personalitate juridică </w:t>
      </w:r>
    </w:p>
    <w:p w14:paraId="6F031061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Depunerea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declaraţiilor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fiscale constă în completarea datelor corespunzător câmpurilor din macheta prezentată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existentă. Odată cu completarea datelor se transmite și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fişierele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solicitate care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conţin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imaginile documentelor justificative ale datelor completate. </w:t>
      </w:r>
    </w:p>
    <w:p w14:paraId="639857A4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Pe baza datelor completate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fişierului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prevăzute la alin. (1), se generează automat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fiscală conform modelului aprobat în acest sens. </w:t>
      </w:r>
    </w:p>
    <w:p w14:paraId="666718E6" w14:textId="0C1DE099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Orice modificare ulterioară </w:t>
      </w:r>
      <w:r w:rsidR="001C5D58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 </w:t>
      </w:r>
      <w:proofErr w:type="spellStart"/>
      <w:r w:rsidR="001C5D58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declaratiei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fiscale se realizează prin depunerea unei noi declara</w:t>
      </w:r>
      <w:r w:rsidR="009C404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ț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ii. Prevederile alin. (1)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(2) din prezentul articol se aplică în mod corespunzător. </w:t>
      </w:r>
    </w:p>
    <w:p w14:paraId="1C332618" w14:textId="12D27613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(4)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referitoare la </w:t>
      </w:r>
      <w:proofErr w:type="spellStart"/>
      <w:r w:rsidR="001C5D58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declaratia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fiscală se comunică persoanelor fizice, persoanelor juridice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altor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prin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1E89EA4D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BEE503C" w14:textId="71D1924D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14 -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Condiţii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de comunicare a documentelor prin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</w:p>
    <w:p w14:paraId="7088D37A" w14:textId="1CD7C833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În cazul comunicării de către contribuabil prin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documentelor prevăzute </w:t>
      </w:r>
      <w:r w:rsidR="00511F51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î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n prezenta, data înregistrării acestora este data înregistrării pe platforma informatică dedicată, astfel cum a fost comunicat persoanei fizice, persoanei juridice sau altei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prin mesajul electronic de confirmare transmis ca urmare a primirii acestora. </w:t>
      </w:r>
    </w:p>
    <w:p w14:paraId="4C25ECAD" w14:textId="199B116E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În cazul comunicării de către UAT Satu Mare prin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documentelor prevăzute, acestea se consideră comunicate în termen de 15 zile de la data punerii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persoanei juridice sau altei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a documentului în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Acest termen începe să curgă din ziua următoare datei punerii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persoanei juridice sau altei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a documentului. Numărul de intrare/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ieşire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electronic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data punerii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persoanei juridice sau altei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a documentului sunt înscrise în registrul documentelor electronice.</w:t>
      </w:r>
    </w:p>
    <w:p w14:paraId="65F57E57" w14:textId="0FCB1D2E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Documentele comunicate anterior  se consideră comunicate potrivit alin. (2)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cazul în care persoana fizică, persoana juridică sau altă entitate fără personalitate juridică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serviciul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dacă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renunţarea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 anterior împlinirii termenului de 15 zile. </w:t>
      </w:r>
    </w:p>
    <w:p w14:paraId="15FCB31D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Documentele emise de organul fiscal local se semnează cu certificatul calificat sau cu sigiliul electronic calificat al UAT Satu Mare. </w:t>
      </w:r>
    </w:p>
    <w:p w14:paraId="1A701B68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(5) Documentele emise de persoanele care se identifică cu certificat calificat, potrivit art. 6, se semnează cu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acelaşi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certificat calificat sau sigiliu electronic calificat. </w:t>
      </w:r>
    </w:p>
    <w:p w14:paraId="59D81D47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52E804FC" w14:textId="59BBA80E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Cap. IV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Renunţarea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, oprirea accesului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modificarea termenilor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condiţiilor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de utilizare a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2A14095F" w14:textId="7EF4A740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15 -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Renunţarea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la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5DB84279" w14:textId="30958B1E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Persoana fizică, persoana juridică sau entitatea fără personalitate juridică poate cere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renunţarea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utilizarea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00DB084F" w14:textId="67D6D4BB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În cazul persoanelor fizice înregistrate ca utilizator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renunţarea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 de către acestea prin completarea corespunzătoare a câmpurilor special destinate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specifică oferită în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6DDA64D6" w14:textId="3B225DB6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În cazul persoanelor fizice înregistrate ca utilizator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numai prin împuternicit,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renunţarea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efectuează, după caz, de către: </w:t>
      </w:r>
    </w:p>
    <w:p w14:paraId="6E5B510A" w14:textId="1E6A2083" w:rsidR="00A113FB" w:rsidRPr="001C5D58" w:rsidRDefault="00A113FB" w:rsidP="00511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a) împuternicit prin completarea corespunzătoare a câmpurilor special destinate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specifică oferită în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;</w:t>
      </w:r>
    </w:p>
    <w:p w14:paraId="4040D635" w14:textId="77777777" w:rsidR="00A113FB" w:rsidRPr="001C5D58" w:rsidRDefault="00A113FB" w:rsidP="00511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b) persoana fizică prin completarea unei cereri pe care o prezintă organului fiscal local de la domiciliul fiscal. </w:t>
      </w:r>
    </w:p>
    <w:p w14:paraId="1266868C" w14:textId="585353E4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În cazul persoanelor juridice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 altor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înregistrate ca utilizator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prin reprezentant legal,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renunţarea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 de către reprezentantul legal prin completarea corespunzătoare a câmpurilor special destinate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specifică oferită în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024473CB" w14:textId="29793BBC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(5) În cazul persoanelor juridice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 altor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înregistrate ca utilizator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numai prin împuternicit sau reprezentant desemnat,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renunţarea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 de către împuternicit sau reprezentantul desemnat, după caz, prin completarea corespunzătoare a câmpurilor special destinate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specifică oferită de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potrivit mandatului de împuternicire sau reprezentare. </w:t>
      </w:r>
    </w:p>
    <w:p w14:paraId="171AD870" w14:textId="25A710DF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(6) Ca urmare 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renunţării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organul fiscal local transmite persoanei fizice, persoanei juridice sau altei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juridică, precum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împuterniciţilor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/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reprezentanţilor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acesteia, după caz, pe adresa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poştă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electronică, comunicată potrivit cap. III, un mesaj prin care se confirmă dezactivarea accesului la serviciu. </w:t>
      </w:r>
    </w:p>
    <w:p w14:paraId="7BEE022D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74D65FBF" w14:textId="2D861E19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16 - Oprirea accesului la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de către organul fiscal local din oficiu </w:t>
      </w:r>
    </w:p>
    <w:p w14:paraId="5F2415B3" w14:textId="07022609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Accesul la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opreşte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de către organul fiscal local, în următoarele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: </w:t>
      </w:r>
    </w:p>
    <w:p w14:paraId="066162DA" w14:textId="74A138C8" w:rsidR="00A113FB" w:rsidRPr="001C5D58" w:rsidRDefault="00511F51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a) decesul persoanei fizice;</w:t>
      </w:r>
    </w:p>
    <w:p w14:paraId="6119EB1B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b) radierea persoanei juridice sau 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juridică;</w:t>
      </w:r>
    </w:p>
    <w:p w14:paraId="3A5D6791" w14:textId="680C3FC6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c) radierea persoanei fizice care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desfăşoară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activităţi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economice în mod independent ori exercită profesii libere. </w:t>
      </w:r>
    </w:p>
    <w:p w14:paraId="2C5AE9B6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art. 15 se aplică în mod corespunzător. </w:t>
      </w:r>
    </w:p>
    <w:p w14:paraId="36C4C242" w14:textId="22B580BF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prevăzută la alin. (1) lit. a), după închiderea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documentele din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pun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moştenitorului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care a acceptat succesiunea debitorului sau persoanei care preia, în tot sau în parte, drepturile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obligaţiile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debitorului supus divizării, fuziunii ori transformării, după caz. </w:t>
      </w:r>
    </w:p>
    <w:p w14:paraId="355D4155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55A02E2C" w14:textId="5B66D991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17 - Modificarea termenilor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condiţiilor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de utilizare a </w:t>
      </w:r>
      <w:proofErr w:type="spellStart"/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UI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7D183515" w14:textId="7F9A4051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Ori de câte ori termenii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utilizare 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modifică, persoana fizică, persoana juridică sau altă entitate fără personalitate juridică este notificată prin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24B9646F" w14:textId="01BD9341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persoana fizică, persoana juridică sau altă entitate fără personalitate juridică acceptă noii termeni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noile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utilizare 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accesul se continuă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prezentei proceduri. </w:t>
      </w:r>
    </w:p>
    <w:p w14:paraId="774ECF43" w14:textId="2A462AD1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persoana fizică, persoana juridică sau altă entitate fără personalitate juridică nu este de acord cu noii termeni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noile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utilizare 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aceasta reprezintă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renunţare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sunt aplicabile prevederile art. 15. </w:t>
      </w:r>
    </w:p>
    <w:p w14:paraId="25722E7C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86E0950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06819BB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54AFE257" w14:textId="1E9E43BE" w:rsidR="00A113FB" w:rsidRPr="001C5D58" w:rsidRDefault="00A113FB" w:rsidP="00A113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</w:t>
      </w:r>
      <w:r w:rsidRPr="001C5D58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>Director executiv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  <w:t xml:space="preserve">   </w:t>
      </w:r>
      <w:r w:rsid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</w:t>
      </w:r>
      <w:r w:rsidRPr="001C5D58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>Șef Serviciu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  <w:t xml:space="preserve">  </w:t>
      </w:r>
      <w:r w:rsidRPr="001C5D58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>Șef Serviciu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</w:p>
    <w:p w14:paraId="7A8B016A" w14:textId="7B057123" w:rsidR="00A113FB" w:rsidRPr="001C5D58" w:rsidRDefault="00A113FB" w:rsidP="00A113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                              </w:t>
      </w:r>
      <w:r w:rsid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Impunere, Constatare,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  <w:t xml:space="preserve">   </w:t>
      </w:r>
      <w:r w:rsidR="00725096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Evidența Veniturilor,</w:t>
      </w:r>
    </w:p>
    <w:p w14:paraId="41C2293B" w14:textId="1216EDD7" w:rsidR="00A113FB" w:rsidRPr="001C5D58" w:rsidRDefault="00A113FB" w:rsidP="00A113FB">
      <w:pPr>
        <w:autoSpaceDE w:val="0"/>
        <w:autoSpaceDN w:val="0"/>
        <w:adjustRightInd w:val="0"/>
        <w:spacing w:after="0" w:line="240" w:lineRule="auto"/>
        <w:ind w:left="4956" w:hanging="3474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                  </w:t>
      </w:r>
      <w:r w:rsid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 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Control                                Urmărire</w:t>
      </w:r>
      <w:r w:rsidR="00725096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Executare     </w:t>
      </w:r>
    </w:p>
    <w:p w14:paraId="50B4A1A9" w14:textId="7E7DBBB4" w:rsidR="00A113FB" w:rsidRPr="001C5D58" w:rsidRDefault="00725096" w:rsidP="007250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                                                                                                </w:t>
      </w:r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Silită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Amenzi </w:t>
      </w:r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</w:p>
    <w:p w14:paraId="3CAAB972" w14:textId="77777777" w:rsidR="00A113FB" w:rsidRPr="001C5D58" w:rsidRDefault="00A113FB" w:rsidP="00A113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181BB137" w14:textId="51A45079" w:rsidR="0077057E" w:rsidRDefault="00A113FB" w:rsidP="001C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Ec. Tincu Vasile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  <w:t xml:space="preserve">           </w:t>
      </w:r>
      <w:r w:rsid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ec. Crișan Sorin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  <w:t xml:space="preserve">       </w:t>
      </w:r>
      <w:r w:rsid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  jr. Dan Mirel-Cristian</w:t>
      </w:r>
    </w:p>
    <w:p w14:paraId="27B019BC" w14:textId="29D80ABA" w:rsidR="004F7C7A" w:rsidRDefault="004F7C7A" w:rsidP="001C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60205BB5" w14:textId="546B1C4C" w:rsidR="004F7C7A" w:rsidRDefault="004F7C7A" w:rsidP="001C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C297EE1" w14:textId="4EF54D76" w:rsidR="004F7C7A" w:rsidRDefault="004F7C7A" w:rsidP="001C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33A98BE6" w14:textId="572E647E" w:rsidR="004F7C7A" w:rsidRPr="001C5D58" w:rsidRDefault="004F7C7A" w:rsidP="001C5D58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Președinte de ședință                                                                 Secretar general</w:t>
      </w:r>
    </w:p>
    <w:sectPr w:rsidR="004F7C7A" w:rsidRPr="001C5D58" w:rsidSect="00A11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A0E7" w14:textId="77777777" w:rsidR="005D53E7" w:rsidRDefault="005D53E7" w:rsidP="007D015C">
      <w:pPr>
        <w:spacing w:after="0" w:line="240" w:lineRule="auto"/>
      </w:pPr>
      <w:r>
        <w:separator/>
      </w:r>
    </w:p>
  </w:endnote>
  <w:endnote w:type="continuationSeparator" w:id="0">
    <w:p w14:paraId="323247F2" w14:textId="77777777" w:rsidR="005D53E7" w:rsidRDefault="005D53E7" w:rsidP="007D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4B23" w14:textId="77777777" w:rsidR="007D015C" w:rsidRDefault="007D0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7375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E4506" w14:textId="1FADABE9" w:rsidR="007D015C" w:rsidRDefault="007D01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C3C6EF" w14:textId="77777777" w:rsidR="007D015C" w:rsidRDefault="007D0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36D5" w14:textId="77777777" w:rsidR="007D015C" w:rsidRDefault="007D0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E13B" w14:textId="77777777" w:rsidR="005D53E7" w:rsidRDefault="005D53E7" w:rsidP="007D015C">
      <w:pPr>
        <w:spacing w:after="0" w:line="240" w:lineRule="auto"/>
      </w:pPr>
      <w:r>
        <w:separator/>
      </w:r>
    </w:p>
  </w:footnote>
  <w:footnote w:type="continuationSeparator" w:id="0">
    <w:p w14:paraId="1C75E392" w14:textId="77777777" w:rsidR="005D53E7" w:rsidRDefault="005D53E7" w:rsidP="007D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6E8C" w14:textId="77777777" w:rsidR="007D015C" w:rsidRDefault="007D0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42D4" w14:textId="77777777" w:rsidR="007D015C" w:rsidRDefault="007D0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2642" w14:textId="77777777" w:rsidR="007D015C" w:rsidRDefault="007D0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29D"/>
    <w:multiLevelType w:val="hybridMultilevel"/>
    <w:tmpl w:val="45645FA6"/>
    <w:lvl w:ilvl="0" w:tplc="69E4E964">
      <w:numFmt w:val="bullet"/>
      <w:lvlText w:val="-"/>
      <w:lvlJc w:val="left"/>
      <w:pPr>
        <w:ind w:left="1425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2830529"/>
    <w:multiLevelType w:val="hybridMultilevel"/>
    <w:tmpl w:val="482E6766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6220932"/>
    <w:multiLevelType w:val="hybridMultilevel"/>
    <w:tmpl w:val="442C9C0C"/>
    <w:lvl w:ilvl="0" w:tplc="91FAC3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6E5D"/>
    <w:multiLevelType w:val="hybridMultilevel"/>
    <w:tmpl w:val="D29A12FA"/>
    <w:lvl w:ilvl="0" w:tplc="A6D82F9C">
      <w:start w:val="1"/>
      <w:numFmt w:val="decimal"/>
      <w:lvlText w:val="(%1)"/>
      <w:lvlJc w:val="left"/>
      <w:pPr>
        <w:ind w:left="1140" w:hanging="4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AA46E79"/>
    <w:multiLevelType w:val="hybridMultilevel"/>
    <w:tmpl w:val="163C738E"/>
    <w:lvl w:ilvl="0" w:tplc="6E2C1E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3D749D9"/>
    <w:multiLevelType w:val="hybridMultilevel"/>
    <w:tmpl w:val="40D47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E5813"/>
    <w:multiLevelType w:val="hybridMultilevel"/>
    <w:tmpl w:val="AF526CBE"/>
    <w:lvl w:ilvl="0" w:tplc="8EAC0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002A6"/>
    <w:multiLevelType w:val="hybridMultilevel"/>
    <w:tmpl w:val="11EAB73C"/>
    <w:lvl w:ilvl="0" w:tplc="EB5CE3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33E20"/>
    <w:multiLevelType w:val="hybridMultilevel"/>
    <w:tmpl w:val="4C3AAC36"/>
    <w:lvl w:ilvl="0" w:tplc="711CB3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913C2"/>
    <w:multiLevelType w:val="hybridMultilevel"/>
    <w:tmpl w:val="939E9432"/>
    <w:lvl w:ilvl="0" w:tplc="F934086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95A00"/>
    <w:multiLevelType w:val="hybridMultilevel"/>
    <w:tmpl w:val="CF78ACC4"/>
    <w:lvl w:ilvl="0" w:tplc="53B6FE4A">
      <w:start w:val="1"/>
      <w:numFmt w:val="upperRoman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3581BB9"/>
    <w:multiLevelType w:val="hybridMultilevel"/>
    <w:tmpl w:val="707234B2"/>
    <w:lvl w:ilvl="0" w:tplc="0418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28E46C1C"/>
    <w:multiLevelType w:val="hybridMultilevel"/>
    <w:tmpl w:val="5F3CD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C2C64"/>
    <w:multiLevelType w:val="hybridMultilevel"/>
    <w:tmpl w:val="5D74B5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009BB"/>
    <w:multiLevelType w:val="hybridMultilevel"/>
    <w:tmpl w:val="B4F84542"/>
    <w:lvl w:ilvl="0" w:tplc="901028C0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CAA0254"/>
    <w:multiLevelType w:val="hybridMultilevel"/>
    <w:tmpl w:val="1C86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418CF"/>
    <w:multiLevelType w:val="hybridMultilevel"/>
    <w:tmpl w:val="7F820956"/>
    <w:lvl w:ilvl="0" w:tplc="84122A3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91F42"/>
    <w:multiLevelType w:val="hybridMultilevel"/>
    <w:tmpl w:val="E1FCFFBE"/>
    <w:lvl w:ilvl="0" w:tplc="4F0CD32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812080"/>
    <w:multiLevelType w:val="hybridMultilevel"/>
    <w:tmpl w:val="0AC8040A"/>
    <w:lvl w:ilvl="0" w:tplc="E04686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377BC"/>
    <w:multiLevelType w:val="hybridMultilevel"/>
    <w:tmpl w:val="727A2448"/>
    <w:lvl w:ilvl="0" w:tplc="D2C2D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418D0"/>
    <w:multiLevelType w:val="hybridMultilevel"/>
    <w:tmpl w:val="95845FFA"/>
    <w:lvl w:ilvl="0" w:tplc="FE189F02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num w:numId="1" w16cid:durableId="493764070">
    <w:abstractNumId w:val="10"/>
  </w:num>
  <w:num w:numId="2" w16cid:durableId="1502047077">
    <w:abstractNumId w:val="20"/>
  </w:num>
  <w:num w:numId="3" w16cid:durableId="1267805582">
    <w:abstractNumId w:val="1"/>
  </w:num>
  <w:num w:numId="4" w16cid:durableId="1235357553">
    <w:abstractNumId w:val="12"/>
  </w:num>
  <w:num w:numId="5" w16cid:durableId="384330163">
    <w:abstractNumId w:val="5"/>
  </w:num>
  <w:num w:numId="6" w16cid:durableId="967668132">
    <w:abstractNumId w:val="11"/>
  </w:num>
  <w:num w:numId="7" w16cid:durableId="1840272904">
    <w:abstractNumId w:val="17"/>
  </w:num>
  <w:num w:numId="8" w16cid:durableId="1092823375">
    <w:abstractNumId w:val="15"/>
  </w:num>
  <w:num w:numId="9" w16cid:durableId="1866363247">
    <w:abstractNumId w:val="19"/>
  </w:num>
  <w:num w:numId="10" w16cid:durableId="267734883">
    <w:abstractNumId w:val="4"/>
  </w:num>
  <w:num w:numId="11" w16cid:durableId="1565481107">
    <w:abstractNumId w:val="0"/>
  </w:num>
  <w:num w:numId="12" w16cid:durableId="908885201">
    <w:abstractNumId w:val="14"/>
  </w:num>
  <w:num w:numId="13" w16cid:durableId="754324432">
    <w:abstractNumId w:val="18"/>
  </w:num>
  <w:num w:numId="14" w16cid:durableId="1267351423">
    <w:abstractNumId w:val="7"/>
  </w:num>
  <w:num w:numId="15" w16cid:durableId="682437483">
    <w:abstractNumId w:val="16"/>
  </w:num>
  <w:num w:numId="16" w16cid:durableId="1725786182">
    <w:abstractNumId w:val="2"/>
  </w:num>
  <w:num w:numId="17" w16cid:durableId="354773516">
    <w:abstractNumId w:val="6"/>
  </w:num>
  <w:num w:numId="18" w16cid:durableId="305937072">
    <w:abstractNumId w:val="8"/>
  </w:num>
  <w:num w:numId="19" w16cid:durableId="725110391">
    <w:abstractNumId w:val="13"/>
  </w:num>
  <w:num w:numId="20" w16cid:durableId="2046101468">
    <w:abstractNumId w:val="3"/>
  </w:num>
  <w:num w:numId="21" w16cid:durableId="9084170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23"/>
    <w:rsid w:val="000203D3"/>
    <w:rsid w:val="000C5F30"/>
    <w:rsid w:val="00143013"/>
    <w:rsid w:val="001C5D58"/>
    <w:rsid w:val="002C1415"/>
    <w:rsid w:val="00404922"/>
    <w:rsid w:val="004930FB"/>
    <w:rsid w:val="004F7C7A"/>
    <w:rsid w:val="00511F51"/>
    <w:rsid w:val="005D53E7"/>
    <w:rsid w:val="00697D23"/>
    <w:rsid w:val="00725096"/>
    <w:rsid w:val="0077057E"/>
    <w:rsid w:val="007C5631"/>
    <w:rsid w:val="007D015C"/>
    <w:rsid w:val="008405DE"/>
    <w:rsid w:val="008D1319"/>
    <w:rsid w:val="009C404B"/>
    <w:rsid w:val="00A113FB"/>
    <w:rsid w:val="00C32DF8"/>
    <w:rsid w:val="00CE03AF"/>
    <w:rsid w:val="00F2300E"/>
    <w:rsid w:val="00F305B9"/>
    <w:rsid w:val="00F5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7D42"/>
  <w15:chartTrackingRefBased/>
  <w15:docId w15:val="{E701DDD4-FC3C-4D54-8949-775288C5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A113FB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paragraph" w:styleId="Heading7">
    <w:name w:val="heading 7"/>
    <w:basedOn w:val="Normal"/>
    <w:next w:val="Normal"/>
    <w:link w:val="Heading7Char"/>
    <w:qFormat/>
    <w:rsid w:val="00A113FB"/>
    <w:pPr>
      <w:keepNext/>
      <w:numPr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Cs w:val="20"/>
      <w:u w:val="single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113FB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customStyle="1" w:styleId="Heading7Char">
    <w:name w:val="Heading 7 Char"/>
    <w:basedOn w:val="DefaultParagraphFont"/>
    <w:link w:val="Heading7"/>
    <w:rsid w:val="00A113FB"/>
    <w:rPr>
      <w:rFonts w:ascii="Times New Roman" w:eastAsia="Times New Roman" w:hAnsi="Times New Roman" w:cs="Times New Roman"/>
      <w:b/>
      <w:bCs/>
      <w:szCs w:val="20"/>
      <w:u w:val="single"/>
      <w:lang w:eastAsia="ro-RO"/>
    </w:rPr>
  </w:style>
  <w:style w:type="numbering" w:customStyle="1" w:styleId="NoList1">
    <w:name w:val="No List1"/>
    <w:next w:val="NoList"/>
    <w:uiPriority w:val="99"/>
    <w:semiHidden/>
    <w:rsid w:val="00A113FB"/>
  </w:style>
  <w:style w:type="character" w:styleId="Hyperlink">
    <w:name w:val="Hyperlink"/>
    <w:rsid w:val="00A113FB"/>
    <w:rPr>
      <w:color w:val="0000FF"/>
      <w:u w:val="single"/>
    </w:rPr>
  </w:style>
  <w:style w:type="paragraph" w:styleId="BodyText">
    <w:name w:val="Body Text"/>
    <w:basedOn w:val="Normal"/>
    <w:link w:val="BodyTextChar"/>
    <w:rsid w:val="00A113FB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A113FB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rsid w:val="00A113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A113FB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Indent3">
    <w:name w:val="Body Text Indent 3"/>
    <w:basedOn w:val="Normal"/>
    <w:link w:val="BodyTextIndent3Char"/>
    <w:rsid w:val="00A113F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A113FB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BodyText3">
    <w:name w:val="Body Text 3"/>
    <w:basedOn w:val="Normal"/>
    <w:link w:val="BodyText3Char"/>
    <w:rsid w:val="00A113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A113FB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BodyTextIndent">
    <w:name w:val="Body Text Indent"/>
    <w:basedOn w:val="Normal"/>
    <w:link w:val="BodyTextIndentChar"/>
    <w:rsid w:val="00A113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A113FB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Indent2">
    <w:name w:val="Body Text Indent 2"/>
    <w:basedOn w:val="Normal"/>
    <w:link w:val="BodyTextIndent2Char"/>
    <w:rsid w:val="00A113F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A113FB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Caption">
    <w:name w:val="caption"/>
    <w:basedOn w:val="Normal"/>
    <w:next w:val="Normal"/>
    <w:qFormat/>
    <w:rsid w:val="00A113FB"/>
    <w:pPr>
      <w:spacing w:after="0" w:line="240" w:lineRule="auto"/>
      <w:ind w:left="660"/>
      <w:jc w:val="both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Header">
    <w:name w:val="header"/>
    <w:basedOn w:val="Normal"/>
    <w:link w:val="HeaderChar"/>
    <w:rsid w:val="00A113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A113FB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styleId="PageNumber">
    <w:name w:val="page number"/>
    <w:basedOn w:val="DefaultParagraphFont"/>
    <w:rsid w:val="00A113FB"/>
  </w:style>
  <w:style w:type="paragraph" w:styleId="BalloonText">
    <w:name w:val="Balloon Text"/>
    <w:basedOn w:val="Normal"/>
    <w:link w:val="BalloonTextChar"/>
    <w:semiHidden/>
    <w:rsid w:val="00A113FB"/>
    <w:pPr>
      <w:spacing w:after="0" w:line="240" w:lineRule="auto"/>
    </w:pPr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BalloonTextChar">
    <w:name w:val="Balloon Text Char"/>
    <w:basedOn w:val="DefaultParagraphFont"/>
    <w:link w:val="BalloonText"/>
    <w:semiHidden/>
    <w:rsid w:val="00A113FB"/>
    <w:rPr>
      <w:rFonts w:ascii="Tahoma" w:eastAsia="Times New Roman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A113F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Strong">
    <w:name w:val="Strong"/>
    <w:uiPriority w:val="22"/>
    <w:qFormat/>
    <w:rsid w:val="00A113FB"/>
    <w:rPr>
      <w:b/>
      <w:bCs/>
    </w:rPr>
  </w:style>
  <w:style w:type="character" w:styleId="UnresolvedMention">
    <w:name w:val="Unresolved Mention"/>
    <w:uiPriority w:val="99"/>
    <w:semiHidden/>
    <w:unhideWhenUsed/>
    <w:rsid w:val="00A113F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1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r">
    <w:name w:val="ar"/>
    <w:rsid w:val="00A113FB"/>
  </w:style>
  <w:style w:type="character" w:customStyle="1" w:styleId="tar">
    <w:name w:val="tar"/>
    <w:rsid w:val="00A113FB"/>
  </w:style>
  <w:style w:type="character" w:customStyle="1" w:styleId="al">
    <w:name w:val="al"/>
    <w:rsid w:val="00A113FB"/>
  </w:style>
  <w:style w:type="character" w:customStyle="1" w:styleId="tal">
    <w:name w:val="tal"/>
    <w:rsid w:val="00A113FB"/>
  </w:style>
  <w:style w:type="character" w:customStyle="1" w:styleId="li">
    <w:name w:val="li"/>
    <w:rsid w:val="00A113FB"/>
  </w:style>
  <w:style w:type="character" w:customStyle="1" w:styleId="tli">
    <w:name w:val="tli"/>
    <w:rsid w:val="00A113FB"/>
  </w:style>
  <w:style w:type="character" w:customStyle="1" w:styleId="tpa">
    <w:name w:val="tpa"/>
    <w:rsid w:val="00A113FB"/>
  </w:style>
  <w:style w:type="character" w:styleId="FollowedHyperlink">
    <w:name w:val="FollowedHyperlink"/>
    <w:uiPriority w:val="99"/>
    <w:unhideWhenUsed/>
    <w:rsid w:val="00A113FB"/>
    <w:rPr>
      <w:color w:val="800080"/>
      <w:u w:val="single"/>
    </w:rPr>
  </w:style>
  <w:style w:type="paragraph" w:customStyle="1" w:styleId="msonormal0">
    <w:name w:val="msonormal"/>
    <w:basedOn w:val="Normal"/>
    <w:rsid w:val="00A1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5">
    <w:name w:val="xl65"/>
    <w:basedOn w:val="Normal"/>
    <w:rsid w:val="00A113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6">
    <w:name w:val="xl66"/>
    <w:basedOn w:val="Normal"/>
    <w:rsid w:val="00A113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7">
    <w:name w:val="xl67"/>
    <w:basedOn w:val="Normal"/>
    <w:rsid w:val="00A113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8">
    <w:name w:val="xl68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9">
    <w:name w:val="xl69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0">
    <w:name w:val="xl70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71">
    <w:name w:val="xl71"/>
    <w:basedOn w:val="Normal"/>
    <w:rsid w:val="00A113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72">
    <w:name w:val="xl72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3">
    <w:name w:val="xl73"/>
    <w:basedOn w:val="Normal"/>
    <w:rsid w:val="00A113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4">
    <w:name w:val="xl74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5">
    <w:name w:val="xl75"/>
    <w:basedOn w:val="Normal"/>
    <w:rsid w:val="00A113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6">
    <w:name w:val="xl76"/>
    <w:basedOn w:val="Normal"/>
    <w:rsid w:val="00A113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7">
    <w:name w:val="xl77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8">
    <w:name w:val="xl78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79">
    <w:name w:val="xl79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0">
    <w:name w:val="xl80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1">
    <w:name w:val="xl81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2">
    <w:name w:val="xl82"/>
    <w:basedOn w:val="Normal"/>
    <w:rsid w:val="00A113FB"/>
    <w:pP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3">
    <w:name w:val="xl83"/>
    <w:basedOn w:val="Normal"/>
    <w:rsid w:val="00A113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4">
    <w:name w:val="xl84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5">
    <w:name w:val="xl85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86">
    <w:name w:val="xl86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7">
    <w:name w:val="xl87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8">
    <w:name w:val="xl88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9">
    <w:name w:val="xl89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0">
    <w:name w:val="xl90"/>
    <w:basedOn w:val="Normal"/>
    <w:rsid w:val="00A113FB"/>
    <w:pP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1">
    <w:name w:val="xl91"/>
    <w:basedOn w:val="Normal"/>
    <w:rsid w:val="00A113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2">
    <w:name w:val="xl92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3">
    <w:name w:val="xl93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94">
    <w:name w:val="xl94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5">
    <w:name w:val="xl95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6">
    <w:name w:val="xl96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7">
    <w:name w:val="xl97"/>
    <w:basedOn w:val="Normal"/>
    <w:rsid w:val="00A113FB"/>
    <w:pP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8">
    <w:name w:val="xl98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Montserrat" w:eastAsia="Times New Roman" w:hAnsi="Montserrat" w:cs="Times New Roman"/>
      <w:b/>
      <w:bCs/>
      <w:sz w:val="20"/>
      <w:szCs w:val="20"/>
      <w:lang w:eastAsia="ro-RO"/>
    </w:rPr>
  </w:style>
  <w:style w:type="paragraph" w:customStyle="1" w:styleId="xl99">
    <w:name w:val="xl99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00">
    <w:name w:val="xl100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Montserrat Medium" w:eastAsia="Times New Roman" w:hAnsi="Montserrat Medium" w:cs="Times New Roman"/>
      <w:sz w:val="20"/>
      <w:szCs w:val="20"/>
      <w:lang w:eastAsia="ro-RO"/>
    </w:rPr>
  </w:style>
  <w:style w:type="paragraph" w:customStyle="1" w:styleId="xl101">
    <w:name w:val="xl101"/>
    <w:basedOn w:val="Normal"/>
    <w:rsid w:val="00A113FB"/>
    <w:pP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102">
    <w:name w:val="xl102"/>
    <w:basedOn w:val="Normal"/>
    <w:rsid w:val="00A113FB"/>
    <w:pP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103">
    <w:name w:val="xl103"/>
    <w:basedOn w:val="Normal"/>
    <w:rsid w:val="00A113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4">
    <w:name w:val="xl104"/>
    <w:basedOn w:val="Normal"/>
    <w:rsid w:val="00A113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5">
    <w:name w:val="xl105"/>
    <w:basedOn w:val="Normal"/>
    <w:rsid w:val="00A113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6">
    <w:name w:val="xl106"/>
    <w:basedOn w:val="Normal"/>
    <w:rsid w:val="00A113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7">
    <w:name w:val="xl107"/>
    <w:basedOn w:val="Normal"/>
    <w:rsid w:val="00A113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8">
    <w:name w:val="xl108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9">
    <w:name w:val="xl109"/>
    <w:basedOn w:val="Normal"/>
    <w:rsid w:val="00A113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table" w:styleId="TableContemporary">
    <w:name w:val="Table Contemporary"/>
    <w:basedOn w:val="TableNormal"/>
    <w:rsid w:val="00A11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dTable1Light-Accent6">
    <w:name w:val="Grid Table 1 Light Accent 6"/>
    <w:basedOn w:val="TableNormal"/>
    <w:uiPriority w:val="46"/>
    <w:rsid w:val="00A11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4432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Lazarovici</dc:creator>
  <cp:keywords/>
  <dc:description/>
  <cp:lastModifiedBy>Loredana Giurgiu</cp:lastModifiedBy>
  <cp:revision>12</cp:revision>
  <cp:lastPrinted>2022-11-16T11:43:00Z</cp:lastPrinted>
  <dcterms:created xsi:type="dcterms:W3CDTF">2022-10-11T06:49:00Z</dcterms:created>
  <dcterms:modified xsi:type="dcterms:W3CDTF">2022-11-21T14:52:00Z</dcterms:modified>
</cp:coreProperties>
</file>