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87C3" w14:textId="77777777"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44CF051A" w14:textId="77777777"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5503984D" w14:textId="77777777"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6AFD2" w14:textId="77777777"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3C9B4" w14:textId="3D6696AF"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690486">
        <w:rPr>
          <w:rFonts w:ascii="Times New Roman" w:hAnsi="Times New Roman" w:cs="Times New Roman"/>
          <w:b/>
          <w:bCs/>
          <w:kern w:val="20"/>
          <w:sz w:val="28"/>
          <w:szCs w:val="28"/>
        </w:rPr>
        <w:t>120</w:t>
      </w:r>
      <w:r w:rsidR="00B77726">
        <w:rPr>
          <w:rFonts w:ascii="Times New Roman" w:hAnsi="Times New Roman" w:cs="Times New Roman"/>
          <w:b/>
          <w:bCs/>
          <w:kern w:val="20"/>
          <w:sz w:val="28"/>
          <w:szCs w:val="28"/>
        </w:rPr>
        <w:t>/</w:t>
      </w:r>
      <w:r w:rsidR="00690486">
        <w:rPr>
          <w:rFonts w:ascii="Times New Roman" w:hAnsi="Times New Roman" w:cs="Times New Roman"/>
          <w:b/>
          <w:bCs/>
          <w:kern w:val="20"/>
          <w:sz w:val="28"/>
          <w:szCs w:val="28"/>
        </w:rPr>
        <w:t>25.04.2024</w:t>
      </w:r>
    </w:p>
    <w:p w14:paraId="691DE3FE" w14:textId="77777777"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C06CCD" w14:textId="77777777"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AD309" w14:textId="77777777" w:rsidR="00E676D8" w:rsidRDefault="00E676D8" w:rsidP="00A54DB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hu-HU"/>
        </w:rPr>
        <w:t>Documentație</w:t>
      </w:r>
      <w:proofErr w:type="spellEnd"/>
      <w:r w:rsidRPr="00E676D8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Pr="00E676D8">
        <w:rPr>
          <w:b/>
          <w:bCs/>
          <w:sz w:val="28"/>
          <w:szCs w:val="28"/>
          <w:lang w:val="hu-HU"/>
        </w:rPr>
        <w:t>avizare</w:t>
      </w:r>
      <w:proofErr w:type="spellEnd"/>
      <w:r w:rsidRPr="00E676D8">
        <w:rPr>
          <w:b/>
          <w:bCs/>
          <w:sz w:val="28"/>
          <w:szCs w:val="28"/>
          <w:lang w:val="hu-HU"/>
        </w:rPr>
        <w:t xml:space="preserve"> a </w:t>
      </w:r>
      <w:proofErr w:type="spellStart"/>
      <w:r w:rsidRPr="00E676D8">
        <w:rPr>
          <w:b/>
          <w:bCs/>
          <w:sz w:val="28"/>
          <w:szCs w:val="28"/>
          <w:lang w:val="hu-HU"/>
        </w:rPr>
        <w:t>lucrărilor</w:t>
      </w:r>
      <w:proofErr w:type="spellEnd"/>
      <w:r w:rsidRPr="00E676D8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Pr="00E676D8">
        <w:rPr>
          <w:b/>
          <w:bCs/>
          <w:sz w:val="28"/>
          <w:szCs w:val="28"/>
          <w:lang w:val="hu-HU"/>
        </w:rPr>
        <w:t>intervenție</w:t>
      </w:r>
      <w:proofErr w:type="spellEnd"/>
      <w:r w:rsidRPr="00E676D8">
        <w:rPr>
          <w:b/>
          <w:sz w:val="28"/>
          <w:szCs w:val="28"/>
        </w:rPr>
        <w:t xml:space="preserve"> </w:t>
      </w:r>
    </w:p>
    <w:p w14:paraId="371EBC96" w14:textId="77777777" w:rsidR="006F2476" w:rsidRPr="00C50C64" w:rsidRDefault="006F2476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14:paraId="3135A8CD" w14:textId="77777777" w:rsidR="00E676D8" w:rsidRPr="00E676D8" w:rsidRDefault="009840EB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proofErr w:type="gramStart"/>
      <w:r w:rsidRPr="009840EB">
        <w:rPr>
          <w:b/>
          <w:bCs/>
          <w:sz w:val="28"/>
          <w:szCs w:val="28"/>
          <w:lang w:val="hu-HU"/>
        </w:rPr>
        <w:t>,,</w:t>
      </w:r>
      <w:proofErr w:type="gramEnd"/>
      <w:r w:rsidR="00E676D8" w:rsidRPr="00690486">
        <w:rPr>
          <w:rFonts w:ascii="Montserrat" w:eastAsiaTheme="minorHAnsi" w:hAnsi="Montserrat"/>
          <w:b/>
          <w:szCs w:val="24"/>
          <w:lang w:val="es-DO"/>
        </w:rPr>
        <w:t xml:space="preserve"> </w:t>
      </w:r>
      <w:r w:rsidR="00E676D8" w:rsidRPr="00690486">
        <w:rPr>
          <w:b/>
          <w:bCs/>
          <w:sz w:val="28"/>
          <w:szCs w:val="28"/>
          <w:lang w:val="es-DO"/>
        </w:rPr>
        <w:t>R</w:t>
      </w:r>
      <w:r w:rsidR="00E676D8" w:rsidRPr="00E676D8">
        <w:rPr>
          <w:b/>
          <w:bCs/>
          <w:sz w:val="28"/>
          <w:szCs w:val="28"/>
          <w:lang w:val="hu-HU"/>
        </w:rPr>
        <w:t xml:space="preserve">EFUNCȚIONALIZARE CENTRALĂ TERMICĂ DE CARTIER </w:t>
      </w:r>
    </w:p>
    <w:p w14:paraId="729996F0" w14:textId="77777777" w:rsidR="00E676D8" w:rsidRPr="00E676D8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 xml:space="preserve">ÎN SĂLI DE CURS ȘI SALĂ DE EVENIMENTE </w:t>
      </w:r>
    </w:p>
    <w:p w14:paraId="0940668F" w14:textId="77777777" w:rsidR="00E676D8" w:rsidRPr="00E676D8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CU FUNCȚIUNI COMPLEMENTARE</w:t>
      </w:r>
    </w:p>
    <w:p w14:paraId="06AB28AF" w14:textId="77777777" w:rsidR="009840EB" w:rsidRPr="009840EB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LICEUL TEOLOGIC ORTODOX NICOLAE STEINHARDT</w:t>
      </w:r>
      <w:r w:rsidR="009840EB" w:rsidRPr="009840EB">
        <w:rPr>
          <w:b/>
          <w:bCs/>
          <w:sz w:val="28"/>
          <w:szCs w:val="28"/>
          <w:lang w:val="hu-HU"/>
        </w:rPr>
        <w:t>”</w:t>
      </w:r>
    </w:p>
    <w:p w14:paraId="6F4485E8" w14:textId="77777777" w:rsidR="00D21E28" w:rsidRDefault="00D21E28" w:rsidP="00CB20DA">
      <w:pPr>
        <w:spacing w:after="0" w:line="240" w:lineRule="auto"/>
        <w:jc w:val="center"/>
        <w:rPr>
          <w:bCs/>
          <w:sz w:val="28"/>
          <w:szCs w:val="28"/>
          <w:lang w:val="en-US"/>
        </w:rPr>
      </w:pPr>
      <w:bookmarkStart w:id="0" w:name="_Hlk31895780"/>
      <w:bookmarkStart w:id="1" w:name="_Hlk22796876"/>
      <w:bookmarkStart w:id="2" w:name="_Hlk124320772"/>
    </w:p>
    <w:p w14:paraId="32D2084C" w14:textId="77777777" w:rsidR="00E676D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3E951E8E" w14:textId="77777777"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79C20A58" w14:textId="77777777"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14:paraId="2413CD3A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26B4FC45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083EA083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5A072F7" w14:textId="77777777" w:rsidR="00CB20DA" w:rsidRPr="00A301B3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="00BF71B6">
        <w:rPr>
          <w:sz w:val="28"/>
          <w:szCs w:val="28"/>
        </w:rPr>
        <w:t>(</w:t>
      </w:r>
      <w:r w:rsidR="009E1599">
        <w:rPr>
          <w:sz w:val="28"/>
          <w:szCs w:val="28"/>
        </w:rPr>
        <w:t>DALI</w:t>
      </w:r>
      <w:r w:rsidR="009479BD">
        <w:rPr>
          <w:sz w:val="28"/>
          <w:szCs w:val="28"/>
        </w:rPr>
        <w:t xml:space="preserve"> </w:t>
      </w:r>
      <w:r w:rsidR="000B6411">
        <w:rPr>
          <w:sz w:val="28"/>
          <w:szCs w:val="28"/>
        </w:rPr>
        <w:t>+</w:t>
      </w:r>
      <w:r w:rsidR="009479BD">
        <w:rPr>
          <w:sz w:val="28"/>
          <w:szCs w:val="28"/>
        </w:rPr>
        <w:t xml:space="preserve"> </w:t>
      </w:r>
      <w:r w:rsidR="000B6411">
        <w:rPr>
          <w:sz w:val="28"/>
          <w:szCs w:val="28"/>
        </w:rPr>
        <w:t>Devize</w:t>
      </w:r>
      <w:r w:rsidR="00BF71B6">
        <w:rPr>
          <w:sz w:val="28"/>
          <w:szCs w:val="28"/>
        </w:rPr>
        <w:t>)</w:t>
      </w:r>
      <w:r w:rsidR="00414F04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..........</w:t>
      </w:r>
      <w:r w:rsidR="00925D33">
        <w:rPr>
          <w:sz w:val="28"/>
          <w:szCs w:val="28"/>
        </w:rPr>
        <w:t>.</w:t>
      </w:r>
      <w:r w:rsidR="00BF71B6" w:rsidRPr="00A301B3">
        <w:rPr>
          <w:sz w:val="28"/>
          <w:szCs w:val="28"/>
        </w:rPr>
        <w:t>.................</w:t>
      </w:r>
      <w:r w:rsidRPr="00A301B3">
        <w:rPr>
          <w:sz w:val="28"/>
          <w:szCs w:val="28"/>
        </w:rPr>
        <w:t xml:space="preserve">.......... </w:t>
      </w:r>
      <w:r w:rsidR="00B60A37" w:rsidRPr="00A301B3">
        <w:rPr>
          <w:sz w:val="28"/>
          <w:szCs w:val="28"/>
        </w:rPr>
        <w:t>pag.</w:t>
      </w:r>
      <w:r w:rsidR="00410B69" w:rsidRPr="00A301B3">
        <w:rPr>
          <w:sz w:val="28"/>
          <w:szCs w:val="28"/>
        </w:rPr>
        <w:t xml:space="preserve"> </w:t>
      </w:r>
      <w:r w:rsidR="00925D33">
        <w:rPr>
          <w:sz w:val="28"/>
          <w:szCs w:val="28"/>
        </w:rPr>
        <w:t xml:space="preserve"> </w:t>
      </w:r>
      <w:r w:rsidR="009B53F7" w:rsidRPr="00A301B3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1 –</w:t>
      </w:r>
      <w:r w:rsidR="00B60A37" w:rsidRPr="00A301B3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1</w:t>
      </w:r>
      <w:r w:rsidR="00CA4C97">
        <w:rPr>
          <w:sz w:val="28"/>
          <w:szCs w:val="28"/>
        </w:rPr>
        <w:t>77</w:t>
      </w:r>
    </w:p>
    <w:p w14:paraId="57676278" w14:textId="77777777" w:rsidR="0013122F" w:rsidRPr="00A301B3" w:rsidRDefault="0013122F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</w:t>
      </w:r>
      <w:r w:rsidR="00664222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....................</w:t>
      </w:r>
      <w:r w:rsidR="003B2D3F">
        <w:rPr>
          <w:sz w:val="28"/>
          <w:szCs w:val="28"/>
        </w:rPr>
        <w:t>...........................</w:t>
      </w:r>
      <w:r w:rsidRPr="00A301B3">
        <w:rPr>
          <w:sz w:val="28"/>
          <w:szCs w:val="28"/>
        </w:rPr>
        <w:t>.......</w:t>
      </w:r>
      <w:r w:rsidR="00414F04" w:rsidRPr="00A301B3">
        <w:rPr>
          <w:sz w:val="28"/>
          <w:szCs w:val="28"/>
        </w:rPr>
        <w:t>...</w:t>
      </w:r>
      <w:r w:rsidRPr="00A301B3">
        <w:rPr>
          <w:sz w:val="28"/>
          <w:szCs w:val="28"/>
        </w:rPr>
        <w:t xml:space="preserve">...... pag. </w:t>
      </w:r>
      <w:r w:rsidR="00120018" w:rsidRPr="00A301B3">
        <w:rPr>
          <w:sz w:val="28"/>
          <w:szCs w:val="28"/>
        </w:rPr>
        <w:t>1</w:t>
      </w:r>
      <w:r w:rsidR="00CA4C97">
        <w:rPr>
          <w:sz w:val="28"/>
          <w:szCs w:val="28"/>
        </w:rPr>
        <w:t>78</w:t>
      </w:r>
      <w:r w:rsidRPr="00A301B3">
        <w:rPr>
          <w:sz w:val="28"/>
          <w:szCs w:val="28"/>
        </w:rPr>
        <w:t xml:space="preserve"> – </w:t>
      </w:r>
      <w:r w:rsidR="003B2D3F">
        <w:rPr>
          <w:sz w:val="28"/>
          <w:szCs w:val="28"/>
        </w:rPr>
        <w:t>21</w:t>
      </w:r>
      <w:r w:rsidR="00CA4C97">
        <w:rPr>
          <w:sz w:val="28"/>
          <w:szCs w:val="28"/>
        </w:rPr>
        <w:t>0</w:t>
      </w:r>
    </w:p>
    <w:p w14:paraId="34396F49" w14:textId="77777777" w:rsidR="00380DDC" w:rsidRPr="00A301B3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A6F0742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0762A3F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03F805D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F2C4294" w14:textId="77777777"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40031CF4" w14:textId="77777777"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27A99C7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46A38AA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0CB5A3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A10CED" w14:textId="77777777" w:rsidR="00A301B3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179AA5B" w14:textId="77777777" w:rsidR="00A301B3" w:rsidRPr="00A54DB1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38918C3" w14:textId="77777777"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2D87B10E" w14:textId="77777777"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49A03E9D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8EEB09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CDB79E8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AE0979E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525562D" w14:textId="248B3FA9" w:rsidR="00DA1565" w:rsidRPr="00BC1CAF" w:rsidRDefault="00BC1CAF" w:rsidP="00BC1CAF">
      <w:pPr>
        <w:pStyle w:val="PlainText"/>
        <w:jc w:val="center"/>
        <w:rPr>
          <w:rFonts w:ascii="Times New Roman" w:hAnsi="Times New Roman" w:cs="Times New Roman"/>
        </w:rPr>
      </w:pPr>
      <w:r w:rsidRPr="00BC1CAF">
        <w:rPr>
          <w:rFonts w:ascii="Times New Roman" w:hAnsi="Times New Roman" w:cs="Times New Roman"/>
        </w:rPr>
        <w:t>Vizat spre neschimbare,</w:t>
      </w:r>
    </w:p>
    <w:p w14:paraId="1EBF4A68" w14:textId="60C40990" w:rsidR="00BC1CAF" w:rsidRPr="00BC1CAF" w:rsidRDefault="00BC1CAF" w:rsidP="00BC1CAF">
      <w:pPr>
        <w:pStyle w:val="PlainText"/>
        <w:jc w:val="center"/>
        <w:rPr>
          <w:rFonts w:ascii="Times New Roman" w:hAnsi="Times New Roman" w:cs="Times New Roman"/>
        </w:rPr>
      </w:pPr>
      <w:r w:rsidRPr="00BC1CAF">
        <w:rPr>
          <w:rFonts w:ascii="Times New Roman" w:hAnsi="Times New Roman" w:cs="Times New Roman"/>
        </w:rPr>
        <w:t>Președinte de ședință,</w:t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</w:r>
      <w:r w:rsidRPr="00BC1CAF">
        <w:rPr>
          <w:rFonts w:ascii="Times New Roman" w:hAnsi="Times New Roman" w:cs="Times New Roman"/>
        </w:rPr>
        <w:tab/>
        <w:t>Secretar general,</w:t>
      </w:r>
    </w:p>
    <w:p w14:paraId="2467C4A8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F01F5F" w14:textId="77777777"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5F05E26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1589B16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F429F8A" w14:textId="77777777"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69EF5768" w14:textId="77777777"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FD51AB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F5A2C" w14:textId="77777777" w:rsidR="00FD51AB" w:rsidRDefault="00FD51AB" w:rsidP="0011506A">
      <w:pPr>
        <w:spacing w:after="0" w:line="240" w:lineRule="auto"/>
      </w:pPr>
      <w:r>
        <w:separator/>
      </w:r>
    </w:p>
  </w:endnote>
  <w:endnote w:type="continuationSeparator" w:id="0">
    <w:p w14:paraId="1E3553D1" w14:textId="77777777" w:rsidR="00FD51AB" w:rsidRDefault="00FD51A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07A99E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79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79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02D4F1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F372" w14:textId="77777777" w:rsidR="00FD51AB" w:rsidRDefault="00FD51AB" w:rsidP="0011506A">
      <w:pPr>
        <w:spacing w:after="0" w:line="240" w:lineRule="auto"/>
      </w:pPr>
      <w:r>
        <w:separator/>
      </w:r>
    </w:p>
  </w:footnote>
  <w:footnote w:type="continuationSeparator" w:id="0">
    <w:p w14:paraId="28D5A8A2" w14:textId="77777777" w:rsidR="00FD51AB" w:rsidRDefault="00FD51A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8400830">
    <w:abstractNumId w:val="6"/>
  </w:num>
  <w:num w:numId="2" w16cid:durableId="1848589890">
    <w:abstractNumId w:val="7"/>
  </w:num>
  <w:num w:numId="3" w16cid:durableId="1565801128">
    <w:abstractNumId w:val="1"/>
  </w:num>
  <w:num w:numId="4" w16cid:durableId="614219380">
    <w:abstractNumId w:val="4"/>
  </w:num>
  <w:num w:numId="5" w16cid:durableId="1278563069">
    <w:abstractNumId w:val="5"/>
  </w:num>
  <w:num w:numId="6" w16cid:durableId="1160660578">
    <w:abstractNumId w:val="2"/>
  </w:num>
  <w:num w:numId="7" w16cid:durableId="1942759296">
    <w:abstractNumId w:val="0"/>
  </w:num>
  <w:num w:numId="8" w16cid:durableId="1464928980">
    <w:abstractNumId w:val="8"/>
  </w:num>
  <w:num w:numId="9" w16cid:durableId="154378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4260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2C39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0486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1CA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17ABE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D51AB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6E93AD7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DB198-5711-4808-83C4-A13392F6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25</cp:revision>
  <cp:lastPrinted>2024-01-19T13:17:00Z</cp:lastPrinted>
  <dcterms:created xsi:type="dcterms:W3CDTF">2023-09-27T06:40:00Z</dcterms:created>
  <dcterms:modified xsi:type="dcterms:W3CDTF">2024-04-30T09:36:00Z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