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7495"/>
      </w:tblGrid>
      <w:tr w:rsidR="00735619" w:rsidRPr="002A6CD0" w14:paraId="70B08962" w14:textId="77777777" w:rsidTr="00E3604E">
        <w:trPr>
          <w:trHeight w:val="956"/>
        </w:trPr>
        <w:tc>
          <w:tcPr>
            <w:tcW w:w="1382" w:type="dxa"/>
          </w:tcPr>
          <w:p w14:paraId="4DD124E6" w14:textId="36C98E60" w:rsidR="00735619" w:rsidRPr="002A6CD0" w:rsidRDefault="00521B2A" w:rsidP="003F025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6CD0">
              <w:rPr>
                <w:rFonts w:ascii="Times New Roman CE" w:hAnsi="Times New Roman CE"/>
                <w:noProof/>
                <w:sz w:val="28"/>
                <w:szCs w:val="28"/>
              </w:rPr>
              <w:drawing>
                <wp:inline distT="0" distB="0" distL="0" distR="0" wp14:anchorId="61A03444" wp14:editId="12CE6E20">
                  <wp:extent cx="714375" cy="914400"/>
                  <wp:effectExtent l="0" t="0" r="9525" b="0"/>
                  <wp:docPr id="3" name="Picture Frame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Frame 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5" w:type="dxa"/>
          </w:tcPr>
          <w:p w14:paraId="6B816790" w14:textId="77777777" w:rsidR="00735619" w:rsidRPr="002A6CD0" w:rsidRDefault="00735619" w:rsidP="002F56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6CD0">
              <w:rPr>
                <w:rFonts w:ascii="Times New Roman" w:hAnsi="Times New Roman"/>
                <w:sz w:val="28"/>
                <w:szCs w:val="28"/>
              </w:rPr>
              <w:t>ROMÂNIA</w:t>
            </w:r>
          </w:p>
          <w:p w14:paraId="5E6F019C" w14:textId="77777777" w:rsidR="00735619" w:rsidRPr="002A6CD0" w:rsidRDefault="00735619" w:rsidP="002F56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6CD0">
              <w:rPr>
                <w:rFonts w:ascii="Times New Roman" w:hAnsi="Times New Roman"/>
                <w:sz w:val="28"/>
                <w:szCs w:val="28"/>
              </w:rPr>
              <w:t>JUDEŢUL SATU MARE</w:t>
            </w:r>
          </w:p>
          <w:p w14:paraId="639DB914" w14:textId="77777777" w:rsidR="00735619" w:rsidRPr="002A6CD0" w:rsidRDefault="00735619" w:rsidP="002F56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6CD0">
              <w:rPr>
                <w:rFonts w:ascii="Times New Roman" w:hAnsi="Times New Roman"/>
                <w:sz w:val="28"/>
                <w:szCs w:val="28"/>
              </w:rPr>
              <w:t xml:space="preserve">CONSILIUL LOCAL AL </w:t>
            </w:r>
          </w:p>
          <w:p w14:paraId="34D21453" w14:textId="77777777" w:rsidR="00735619" w:rsidRPr="002A6CD0" w:rsidRDefault="00735619" w:rsidP="002F56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6CD0">
              <w:rPr>
                <w:rFonts w:ascii="Times New Roman" w:hAnsi="Times New Roman"/>
                <w:sz w:val="28"/>
                <w:szCs w:val="28"/>
              </w:rPr>
              <w:t>MUNICIPIULUI SATU MARE</w:t>
            </w:r>
          </w:p>
          <w:p w14:paraId="3124E400" w14:textId="77777777" w:rsidR="00735619" w:rsidRPr="002A6CD0" w:rsidRDefault="00735619" w:rsidP="0095196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14:paraId="4284835E" w14:textId="77777777" w:rsidR="00735619" w:rsidRPr="002A6CD0" w:rsidRDefault="00735619" w:rsidP="00951965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843688" w14:textId="1AB5680C" w:rsidR="00735619" w:rsidRPr="002A6CD0" w:rsidRDefault="00735619" w:rsidP="004C4F78">
      <w:pPr>
        <w:spacing w:after="0" w:line="240" w:lineRule="auto"/>
        <w:jc w:val="center"/>
        <w:rPr>
          <w:b/>
          <w:caps/>
          <w:sz w:val="28"/>
          <w:szCs w:val="28"/>
          <w:lang w:val="ro-RO"/>
        </w:rPr>
      </w:pPr>
      <w:r w:rsidRPr="002A6CD0">
        <w:rPr>
          <w:b/>
          <w:caps/>
          <w:sz w:val="28"/>
          <w:szCs w:val="28"/>
          <w:lang w:val="ro-RO"/>
        </w:rPr>
        <w:t>Hotărâre</w:t>
      </w:r>
      <w:r w:rsidR="00951965" w:rsidRPr="002A6CD0">
        <w:rPr>
          <w:b/>
          <w:caps/>
          <w:sz w:val="28"/>
          <w:szCs w:val="28"/>
          <w:lang w:val="ro-RO"/>
        </w:rPr>
        <w:t xml:space="preserve">A NR. </w:t>
      </w:r>
      <w:r w:rsidR="002F56B3" w:rsidRPr="002A6CD0">
        <w:rPr>
          <w:b/>
          <w:caps/>
          <w:sz w:val="28"/>
          <w:szCs w:val="28"/>
          <w:lang w:val="ro-RO"/>
        </w:rPr>
        <w:t>51/29.02.2024</w:t>
      </w:r>
    </w:p>
    <w:p w14:paraId="13447328" w14:textId="21746287" w:rsidR="002E6B20" w:rsidRPr="002A6CD0" w:rsidRDefault="002E6B20" w:rsidP="00CA1807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bookmarkStart w:id="0" w:name="_Hlk158377961"/>
      <w:r w:rsidRPr="002A6CD0">
        <w:rPr>
          <w:b/>
          <w:sz w:val="28"/>
          <w:szCs w:val="28"/>
          <w:lang w:val="ro-RO"/>
        </w:rPr>
        <w:t>privind aprobarea cooperării Municipiului Satu Mare cu Agenția de</w:t>
      </w:r>
    </w:p>
    <w:p w14:paraId="1107C3DB" w14:textId="10A1D953" w:rsidR="005F7BB5" w:rsidRPr="002A6CD0" w:rsidRDefault="002E6B20" w:rsidP="00CA1807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2A6CD0">
        <w:rPr>
          <w:b/>
          <w:sz w:val="28"/>
          <w:szCs w:val="28"/>
          <w:lang w:val="ro-RO"/>
        </w:rPr>
        <w:t>Dezvoltare Regională Nord-Vest pentru susținerea proiectului de interes public regional</w:t>
      </w:r>
      <w:r w:rsidR="004B5257">
        <w:rPr>
          <w:b/>
          <w:sz w:val="28"/>
          <w:szCs w:val="28"/>
          <w:lang w:val="ro-RO"/>
        </w:rPr>
        <w:t xml:space="preserve"> </w:t>
      </w:r>
      <w:r w:rsidRPr="002A6CD0">
        <w:rPr>
          <w:b/>
          <w:sz w:val="28"/>
          <w:szCs w:val="28"/>
          <w:lang w:val="ro-RO"/>
        </w:rPr>
        <w:t>„Platforma Online de Investiții și Inovare Nord-Vest INNO și atragerea investitorilor</w:t>
      </w:r>
      <w:r w:rsidR="004B5257">
        <w:rPr>
          <w:b/>
          <w:sz w:val="28"/>
          <w:szCs w:val="28"/>
          <w:lang w:val="ro-RO"/>
        </w:rPr>
        <w:t xml:space="preserve"> </w:t>
      </w:r>
      <w:r w:rsidRPr="002A6CD0">
        <w:rPr>
          <w:b/>
          <w:sz w:val="28"/>
          <w:szCs w:val="28"/>
          <w:lang w:val="ro-RO"/>
        </w:rPr>
        <w:t>pentru perioada 2024-2028</w:t>
      </w:r>
      <w:r w:rsidR="00CE0049" w:rsidRPr="002A6CD0">
        <w:rPr>
          <w:b/>
          <w:sz w:val="28"/>
          <w:szCs w:val="28"/>
          <w:lang w:val="ro-RO"/>
        </w:rPr>
        <w:t>”</w:t>
      </w:r>
      <w:r w:rsidRPr="002A6CD0">
        <w:rPr>
          <w:b/>
          <w:sz w:val="28"/>
          <w:szCs w:val="28"/>
          <w:lang w:val="ro-RO"/>
        </w:rPr>
        <w:t xml:space="preserve">, a contribuțiilor financiare anuale, </w:t>
      </w:r>
      <w:r w:rsidR="00EA1C1E" w:rsidRPr="002A6CD0">
        <w:rPr>
          <w:b/>
          <w:sz w:val="28"/>
          <w:szCs w:val="28"/>
          <w:lang w:val="ro-RO"/>
        </w:rPr>
        <w:t xml:space="preserve">a </w:t>
      </w:r>
      <w:r w:rsidRPr="002A6CD0">
        <w:rPr>
          <w:b/>
          <w:sz w:val="28"/>
          <w:szCs w:val="28"/>
          <w:lang w:val="ro-RO"/>
        </w:rPr>
        <w:t>categoriilor de</w:t>
      </w:r>
      <w:r w:rsidR="004B5257">
        <w:rPr>
          <w:b/>
          <w:sz w:val="28"/>
          <w:szCs w:val="28"/>
          <w:lang w:val="ro-RO"/>
        </w:rPr>
        <w:t xml:space="preserve"> </w:t>
      </w:r>
      <w:r w:rsidRPr="002A6CD0">
        <w:rPr>
          <w:b/>
          <w:sz w:val="28"/>
          <w:szCs w:val="28"/>
          <w:lang w:val="ro-RO"/>
        </w:rPr>
        <w:t>activități și cheltuieli prevăzute, precum și a bugetului multianual pentru perioada 2024-2028</w:t>
      </w:r>
    </w:p>
    <w:bookmarkEnd w:id="0"/>
    <w:p w14:paraId="71F16506" w14:textId="77777777" w:rsidR="005F7BB5" w:rsidRPr="002A6CD0" w:rsidRDefault="005F7BB5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54BD876C" w14:textId="77777777" w:rsidR="005F7BB5" w:rsidRPr="002A6CD0" w:rsidRDefault="005F7BB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60117F9" w14:textId="16AC4A76" w:rsidR="005F7BB5" w:rsidRPr="002A6CD0" w:rsidRDefault="000C37B4" w:rsidP="002A6CD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A6CD0">
        <w:rPr>
          <w:sz w:val="28"/>
          <w:szCs w:val="28"/>
          <w:lang w:val="ro-RO"/>
        </w:rPr>
        <w:t>Consiliul Local al Municipiului Satu Mare</w:t>
      </w:r>
      <w:r w:rsidR="009F39D7" w:rsidRPr="002A6CD0">
        <w:rPr>
          <w:sz w:val="28"/>
          <w:szCs w:val="28"/>
          <w:lang w:val="ro-RO"/>
        </w:rPr>
        <w:t>,</w:t>
      </w:r>
    </w:p>
    <w:p w14:paraId="59840825" w14:textId="2B949B27" w:rsidR="008179D2" w:rsidRPr="002A6CD0" w:rsidRDefault="008179D2" w:rsidP="002A6CD0">
      <w:pPr>
        <w:spacing w:after="0" w:line="240" w:lineRule="auto"/>
        <w:ind w:firstLine="720"/>
        <w:jc w:val="both"/>
        <w:rPr>
          <w:sz w:val="28"/>
          <w:szCs w:val="28"/>
          <w:lang w:val="es-DO"/>
        </w:rPr>
      </w:pPr>
      <w:r w:rsidRPr="002A6CD0">
        <w:rPr>
          <w:sz w:val="28"/>
          <w:szCs w:val="28"/>
          <w:lang w:val="es-DO"/>
        </w:rPr>
        <w:t>Analizând proiectul de hotărâre înregistrat sub nr</w:t>
      </w:r>
      <w:r w:rsidR="002F56B3" w:rsidRPr="002A6CD0">
        <w:rPr>
          <w:sz w:val="28"/>
          <w:szCs w:val="28"/>
          <w:lang w:val="es-DO"/>
        </w:rPr>
        <w:t>. 10247/14.02.2024</w:t>
      </w:r>
      <w:r w:rsidR="00572912">
        <w:rPr>
          <w:sz w:val="28"/>
          <w:szCs w:val="28"/>
          <w:lang w:val="es-DO"/>
        </w:rPr>
        <w:t>,</w:t>
      </w:r>
      <w:r w:rsidRPr="002A6CD0">
        <w:rPr>
          <w:sz w:val="28"/>
          <w:szCs w:val="28"/>
          <w:lang w:val="es-DO"/>
        </w:rPr>
        <w:t xml:space="preserve"> referatul de aprobare al Primarului </w:t>
      </w:r>
      <w:r w:rsidR="002A6CD0">
        <w:rPr>
          <w:sz w:val="28"/>
          <w:szCs w:val="28"/>
          <w:lang w:val="es-DO"/>
        </w:rPr>
        <w:t>M</w:t>
      </w:r>
      <w:r w:rsidRPr="002A6CD0">
        <w:rPr>
          <w:sz w:val="28"/>
          <w:szCs w:val="28"/>
          <w:lang w:val="es-DO"/>
        </w:rPr>
        <w:t xml:space="preserve">unicipiului Satu Mare, înregistrat sub nr. </w:t>
      </w:r>
      <w:r w:rsidR="00471E31" w:rsidRPr="002A6CD0">
        <w:rPr>
          <w:sz w:val="28"/>
          <w:szCs w:val="28"/>
          <w:lang w:val="es-DO"/>
        </w:rPr>
        <w:t>10248</w:t>
      </w:r>
      <w:r w:rsidRPr="002A6CD0">
        <w:rPr>
          <w:sz w:val="28"/>
          <w:szCs w:val="28"/>
          <w:lang w:val="es-DO"/>
        </w:rPr>
        <w:t>/1</w:t>
      </w:r>
      <w:r w:rsidR="00471E31" w:rsidRPr="002A6CD0">
        <w:rPr>
          <w:sz w:val="28"/>
          <w:szCs w:val="28"/>
          <w:lang w:val="es-DO"/>
        </w:rPr>
        <w:t>4.02.2024</w:t>
      </w:r>
      <w:r w:rsidR="00572912">
        <w:rPr>
          <w:sz w:val="28"/>
          <w:szCs w:val="28"/>
          <w:lang w:val="es-DO"/>
        </w:rPr>
        <w:t>,</w:t>
      </w:r>
      <w:r w:rsidRPr="002A6CD0">
        <w:rPr>
          <w:sz w:val="28"/>
          <w:szCs w:val="28"/>
          <w:lang w:val="es-DO"/>
        </w:rPr>
        <w:t xml:space="preserve"> în calitate de iniţiator, raportul de specialitate comun al Serviciului scriere, implementare şi monitorizare proiecte şi al Direcţiei economice</w:t>
      </w:r>
      <w:r w:rsidR="002A6CD0">
        <w:rPr>
          <w:sz w:val="28"/>
          <w:szCs w:val="28"/>
          <w:lang w:val="es-DO"/>
        </w:rPr>
        <w:t>,</w:t>
      </w:r>
      <w:r w:rsidRPr="002A6CD0">
        <w:rPr>
          <w:sz w:val="28"/>
          <w:szCs w:val="28"/>
          <w:lang w:val="es-DO"/>
        </w:rPr>
        <w:t xml:space="preserve"> înregistrat sub nr. </w:t>
      </w:r>
      <w:r w:rsidR="00471E31" w:rsidRPr="002A6CD0">
        <w:rPr>
          <w:sz w:val="28"/>
          <w:szCs w:val="28"/>
          <w:lang w:val="es-DO"/>
        </w:rPr>
        <w:t>10249</w:t>
      </w:r>
      <w:r w:rsidRPr="002A6CD0">
        <w:rPr>
          <w:sz w:val="28"/>
          <w:szCs w:val="28"/>
          <w:lang w:val="es-DO"/>
        </w:rPr>
        <w:t>/1</w:t>
      </w:r>
      <w:r w:rsidR="00471E31" w:rsidRPr="002A6CD0">
        <w:rPr>
          <w:sz w:val="28"/>
          <w:szCs w:val="28"/>
          <w:lang w:val="es-DO"/>
        </w:rPr>
        <w:t>4.02.2024</w:t>
      </w:r>
      <w:r w:rsidR="00C2000B" w:rsidRPr="002A6CD0">
        <w:rPr>
          <w:sz w:val="28"/>
          <w:szCs w:val="28"/>
          <w:lang w:val="es-DO"/>
        </w:rPr>
        <w:t>,</w:t>
      </w:r>
      <w:r w:rsidRPr="002A6CD0">
        <w:rPr>
          <w:sz w:val="28"/>
          <w:szCs w:val="28"/>
          <w:lang w:val="es-DO"/>
        </w:rPr>
        <w:t xml:space="preserve"> avizele comisiilor de specialitate ale Consiliului Local Satu Mare</w:t>
      </w:r>
      <w:r w:rsidR="00C2000B" w:rsidRPr="002A6CD0">
        <w:rPr>
          <w:sz w:val="28"/>
          <w:szCs w:val="28"/>
          <w:lang w:val="es-DO"/>
        </w:rPr>
        <w:t>,</w:t>
      </w:r>
    </w:p>
    <w:p w14:paraId="22D7F645" w14:textId="5251F769" w:rsidR="005F7BB5" w:rsidRPr="002A6CD0" w:rsidRDefault="000C37B4" w:rsidP="002A6CD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A6CD0">
        <w:rPr>
          <w:sz w:val="28"/>
          <w:szCs w:val="28"/>
          <w:lang w:val="ro-RO"/>
        </w:rPr>
        <w:t xml:space="preserve">Având în vedere proiectul </w:t>
      </w:r>
      <w:r w:rsidR="004C4F78" w:rsidRPr="002A6CD0">
        <w:rPr>
          <w:sz w:val="28"/>
          <w:szCs w:val="28"/>
          <w:lang w:val="ro-RO"/>
        </w:rPr>
        <w:t xml:space="preserve">de interes public </w:t>
      </w:r>
      <w:r w:rsidR="00C2000B" w:rsidRPr="002A6CD0">
        <w:rPr>
          <w:sz w:val="28"/>
          <w:szCs w:val="28"/>
          <w:lang w:val="ro-RO"/>
        </w:rPr>
        <w:t xml:space="preserve">regional </w:t>
      </w:r>
      <w:r w:rsidR="004C4F78" w:rsidRPr="002A6CD0">
        <w:rPr>
          <w:sz w:val="28"/>
          <w:szCs w:val="28"/>
          <w:lang w:val="ro-RO"/>
        </w:rPr>
        <w:t>“</w:t>
      </w:r>
      <w:r w:rsidR="000E78B5" w:rsidRPr="002A6CD0">
        <w:rPr>
          <w:sz w:val="28"/>
          <w:szCs w:val="28"/>
          <w:lang w:val="ro-RO"/>
        </w:rPr>
        <w:t>Platforma Online de Investiții și Inovare Nord-Vest INNO</w:t>
      </w:r>
      <w:r w:rsidR="009503E6" w:rsidRPr="002A6CD0">
        <w:rPr>
          <w:sz w:val="28"/>
          <w:szCs w:val="28"/>
          <w:lang w:val="ro-RO"/>
        </w:rPr>
        <w:t xml:space="preserve"> și atragerea investitorilor pentru perioada 2024-2028</w:t>
      </w:r>
      <w:r w:rsidR="004C4F78" w:rsidRPr="002A6CD0">
        <w:rPr>
          <w:sz w:val="28"/>
          <w:szCs w:val="28"/>
          <w:lang w:val="ro-RO"/>
        </w:rPr>
        <w:t xml:space="preserve">”, implementat prin </w:t>
      </w:r>
      <w:r w:rsidR="008A75B6" w:rsidRPr="002A6CD0">
        <w:rPr>
          <w:sz w:val="28"/>
          <w:szCs w:val="28"/>
          <w:lang w:val="ro-RO"/>
        </w:rPr>
        <w:t>Agenția</w:t>
      </w:r>
      <w:r w:rsidR="004C4F78" w:rsidRPr="002A6CD0">
        <w:rPr>
          <w:sz w:val="28"/>
          <w:szCs w:val="28"/>
          <w:lang w:val="ro-RO"/>
        </w:rPr>
        <w:t xml:space="preserve"> de Dezvoltare Regională Nord-Vest</w:t>
      </w:r>
      <w:r w:rsidR="009503E6" w:rsidRPr="002A6CD0">
        <w:rPr>
          <w:sz w:val="28"/>
          <w:szCs w:val="28"/>
          <w:lang w:val="ro-RO"/>
        </w:rPr>
        <w:t>,</w:t>
      </w:r>
    </w:p>
    <w:p w14:paraId="5BF2C78C" w14:textId="7F11025A" w:rsidR="000E78B5" w:rsidRPr="002A6CD0" w:rsidRDefault="000E78B5" w:rsidP="004B5257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2A6CD0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0BDE1C41" w14:textId="4AFEE4B3" w:rsidR="000E78B5" w:rsidRPr="002A6CD0" w:rsidRDefault="000E78B5" w:rsidP="002A6CD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A6CD0">
        <w:rPr>
          <w:sz w:val="28"/>
          <w:szCs w:val="28"/>
          <w:lang w:val="ro-RO"/>
        </w:rPr>
        <w:t>În baza prevederilor art. 129 alin. (2) lit. e) coroborat cu prevederile alin. (9) lit. a) din O.U.G. nr. 57/2019 privind Codul administrativ,</w:t>
      </w:r>
    </w:p>
    <w:p w14:paraId="62EEADA5" w14:textId="75CB28BF" w:rsidR="000E78B5" w:rsidRPr="002A6CD0" w:rsidRDefault="000E78B5" w:rsidP="004B525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A6CD0">
        <w:rPr>
          <w:sz w:val="28"/>
          <w:szCs w:val="28"/>
          <w:lang w:val="ro-RO"/>
        </w:rPr>
        <w:t xml:space="preserve">În temeiul prevederilor art. 139 alin (3) lit. f) și art. 196 alin (1) lit. a) din </w:t>
      </w:r>
      <w:r w:rsidR="00241E37">
        <w:rPr>
          <w:sz w:val="28"/>
          <w:szCs w:val="28"/>
          <w:lang w:val="ro-RO"/>
        </w:rPr>
        <w:t xml:space="preserve">                           </w:t>
      </w:r>
      <w:r w:rsidRPr="002A6CD0">
        <w:rPr>
          <w:sz w:val="28"/>
          <w:szCs w:val="28"/>
          <w:lang w:val="ro-RO"/>
        </w:rPr>
        <w:t xml:space="preserve">O.U.G. nr. 57/2019 privind Codul administrativ, </w:t>
      </w:r>
      <w:r w:rsidR="00241E37">
        <w:rPr>
          <w:sz w:val="28"/>
          <w:szCs w:val="28"/>
          <w:lang w:val="ro-RO"/>
        </w:rPr>
        <w:t>cu modificările și completările ulterioare,</w:t>
      </w:r>
    </w:p>
    <w:p w14:paraId="5D735D64" w14:textId="62C226E4" w:rsidR="005F7BB5" w:rsidRPr="002A6CD0" w:rsidRDefault="0087578B" w:rsidP="004B5257">
      <w:pPr>
        <w:spacing w:after="0" w:line="240" w:lineRule="auto"/>
        <w:ind w:firstLine="720"/>
        <w:rPr>
          <w:sz w:val="28"/>
          <w:szCs w:val="28"/>
          <w:lang w:val="ro-RO"/>
        </w:rPr>
      </w:pPr>
      <w:r w:rsidRPr="002A6CD0">
        <w:rPr>
          <w:sz w:val="28"/>
          <w:szCs w:val="28"/>
          <w:lang w:val="ro-RO"/>
        </w:rPr>
        <w:t>A</w:t>
      </w:r>
      <w:r w:rsidR="000E78B5" w:rsidRPr="002A6CD0">
        <w:rPr>
          <w:sz w:val="28"/>
          <w:szCs w:val="28"/>
          <w:lang w:val="ro-RO"/>
        </w:rPr>
        <w:t xml:space="preserve">doptă </w:t>
      </w:r>
      <w:r w:rsidRPr="002A6CD0">
        <w:rPr>
          <w:sz w:val="28"/>
          <w:szCs w:val="28"/>
          <w:lang w:val="ro-RO"/>
        </w:rPr>
        <w:t>prezenta</w:t>
      </w:r>
      <w:r w:rsidR="00572912">
        <w:rPr>
          <w:sz w:val="28"/>
          <w:szCs w:val="28"/>
          <w:lang w:val="ro-RO"/>
        </w:rPr>
        <w:t>,</w:t>
      </w:r>
    </w:p>
    <w:p w14:paraId="64F29B99" w14:textId="77777777" w:rsidR="00D908E4" w:rsidRPr="002A6CD0" w:rsidRDefault="00D908E4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DD2B220" w14:textId="686E4BDC" w:rsidR="005F7BB5" w:rsidRPr="002A6CD0" w:rsidRDefault="000C37B4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2A6CD0">
        <w:rPr>
          <w:b/>
          <w:bCs/>
          <w:sz w:val="28"/>
          <w:szCs w:val="28"/>
          <w:lang w:val="ro-RO"/>
        </w:rPr>
        <w:t>H</w:t>
      </w:r>
      <w:r w:rsidR="00951965" w:rsidRPr="002A6CD0">
        <w:rPr>
          <w:b/>
          <w:bCs/>
          <w:sz w:val="28"/>
          <w:szCs w:val="28"/>
          <w:lang w:val="ro-RO"/>
        </w:rPr>
        <w:t xml:space="preserve"> </w:t>
      </w:r>
      <w:r w:rsidRPr="002A6CD0">
        <w:rPr>
          <w:b/>
          <w:bCs/>
          <w:sz w:val="28"/>
          <w:szCs w:val="28"/>
          <w:lang w:val="ro-RO"/>
        </w:rPr>
        <w:t>O</w:t>
      </w:r>
      <w:r w:rsidR="00951965" w:rsidRPr="002A6CD0">
        <w:rPr>
          <w:b/>
          <w:bCs/>
          <w:sz w:val="28"/>
          <w:szCs w:val="28"/>
          <w:lang w:val="ro-RO"/>
        </w:rPr>
        <w:t xml:space="preserve"> </w:t>
      </w:r>
      <w:r w:rsidRPr="002A6CD0">
        <w:rPr>
          <w:b/>
          <w:bCs/>
          <w:sz w:val="28"/>
          <w:szCs w:val="28"/>
          <w:lang w:val="ro-RO"/>
        </w:rPr>
        <w:t>T</w:t>
      </w:r>
      <w:r w:rsidR="00951965" w:rsidRPr="002A6CD0">
        <w:rPr>
          <w:b/>
          <w:bCs/>
          <w:sz w:val="28"/>
          <w:szCs w:val="28"/>
          <w:lang w:val="ro-RO"/>
        </w:rPr>
        <w:t xml:space="preserve"> </w:t>
      </w:r>
      <w:r w:rsidRPr="002A6CD0">
        <w:rPr>
          <w:b/>
          <w:bCs/>
          <w:sz w:val="28"/>
          <w:szCs w:val="28"/>
          <w:lang w:val="ro-RO"/>
        </w:rPr>
        <w:t>Ă</w:t>
      </w:r>
      <w:r w:rsidR="00951965" w:rsidRPr="002A6CD0">
        <w:rPr>
          <w:b/>
          <w:bCs/>
          <w:sz w:val="28"/>
          <w:szCs w:val="28"/>
          <w:lang w:val="ro-RO"/>
        </w:rPr>
        <w:t xml:space="preserve"> </w:t>
      </w:r>
      <w:r w:rsidRPr="002A6CD0">
        <w:rPr>
          <w:b/>
          <w:bCs/>
          <w:sz w:val="28"/>
          <w:szCs w:val="28"/>
          <w:lang w:val="ro-RO"/>
        </w:rPr>
        <w:t>R</w:t>
      </w:r>
      <w:r w:rsidR="00951965" w:rsidRPr="002A6CD0">
        <w:rPr>
          <w:b/>
          <w:bCs/>
          <w:sz w:val="28"/>
          <w:szCs w:val="28"/>
          <w:lang w:val="ro-RO"/>
        </w:rPr>
        <w:t xml:space="preserve"> </w:t>
      </w:r>
      <w:r w:rsidRPr="002A6CD0">
        <w:rPr>
          <w:b/>
          <w:bCs/>
          <w:sz w:val="28"/>
          <w:szCs w:val="28"/>
          <w:lang w:val="ro-RO"/>
        </w:rPr>
        <w:t>Â</w:t>
      </w:r>
      <w:r w:rsidR="00951965" w:rsidRPr="002A6CD0">
        <w:rPr>
          <w:b/>
          <w:bCs/>
          <w:sz w:val="28"/>
          <w:szCs w:val="28"/>
          <w:lang w:val="ro-RO"/>
        </w:rPr>
        <w:t xml:space="preserve"> </w:t>
      </w:r>
      <w:r w:rsidRPr="002A6CD0">
        <w:rPr>
          <w:b/>
          <w:bCs/>
          <w:sz w:val="28"/>
          <w:szCs w:val="28"/>
          <w:lang w:val="ro-RO"/>
        </w:rPr>
        <w:t>R</w:t>
      </w:r>
      <w:r w:rsidR="00951965" w:rsidRPr="002A6CD0">
        <w:rPr>
          <w:b/>
          <w:bCs/>
          <w:sz w:val="28"/>
          <w:szCs w:val="28"/>
          <w:lang w:val="ro-RO"/>
        </w:rPr>
        <w:t xml:space="preserve"> </w:t>
      </w:r>
      <w:r w:rsidRPr="002A6CD0">
        <w:rPr>
          <w:b/>
          <w:bCs/>
          <w:sz w:val="28"/>
          <w:szCs w:val="28"/>
          <w:lang w:val="ro-RO"/>
        </w:rPr>
        <w:t>E</w:t>
      </w:r>
      <w:r w:rsidR="00951965" w:rsidRPr="002A6CD0">
        <w:rPr>
          <w:b/>
          <w:bCs/>
          <w:sz w:val="28"/>
          <w:szCs w:val="28"/>
          <w:lang w:val="ro-RO"/>
        </w:rPr>
        <w:t>:</w:t>
      </w:r>
    </w:p>
    <w:p w14:paraId="07084594" w14:textId="77777777" w:rsidR="005F7BB5" w:rsidRPr="002A6CD0" w:rsidRDefault="000C37B4">
      <w:pPr>
        <w:tabs>
          <w:tab w:val="left" w:pos="4335"/>
        </w:tabs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A6CD0">
        <w:rPr>
          <w:sz w:val="28"/>
          <w:szCs w:val="28"/>
          <w:lang w:val="ro-RO"/>
        </w:rPr>
        <w:tab/>
      </w:r>
    </w:p>
    <w:p w14:paraId="6361EAF9" w14:textId="78702EB3" w:rsidR="004C4F78" w:rsidRPr="002A6CD0" w:rsidRDefault="004C4F78" w:rsidP="00241E3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A6CD0">
        <w:rPr>
          <w:b/>
          <w:bCs/>
          <w:sz w:val="28"/>
          <w:szCs w:val="28"/>
          <w:lang w:val="ro-RO"/>
        </w:rPr>
        <w:t>Art.</w:t>
      </w:r>
      <w:r w:rsidR="00241E37">
        <w:rPr>
          <w:b/>
          <w:bCs/>
          <w:sz w:val="28"/>
          <w:szCs w:val="28"/>
          <w:lang w:val="ro-RO"/>
        </w:rPr>
        <w:t xml:space="preserve"> </w:t>
      </w:r>
      <w:r w:rsidRPr="002A6CD0">
        <w:rPr>
          <w:b/>
          <w:bCs/>
          <w:sz w:val="28"/>
          <w:szCs w:val="28"/>
          <w:lang w:val="ro-RO"/>
        </w:rPr>
        <w:t>1.</w:t>
      </w:r>
      <w:r w:rsidRPr="002A6CD0">
        <w:rPr>
          <w:sz w:val="28"/>
          <w:szCs w:val="28"/>
          <w:lang w:val="ro-RO"/>
        </w:rPr>
        <w:t xml:space="preserve"> Se aprobă </w:t>
      </w:r>
      <w:r w:rsidR="004E6196" w:rsidRPr="002A6CD0">
        <w:rPr>
          <w:sz w:val="28"/>
          <w:szCs w:val="28"/>
          <w:lang w:val="ro-RO"/>
        </w:rPr>
        <w:t>cooperarea Municipiului Satu Mare cu Agenția de Dezvoltare Regională Nord-Vest pentru susținerea proiectului de interes public regional „Platforma Online de Investiții și Inovare Nord-Vest INNO” și atragerea investitorilor</w:t>
      </w:r>
      <w:r w:rsidR="00CE0049" w:rsidRPr="002A6CD0">
        <w:rPr>
          <w:sz w:val="28"/>
          <w:szCs w:val="28"/>
          <w:lang w:val="ro-RO"/>
        </w:rPr>
        <w:t xml:space="preserve"> pentru perioada 2024-2028”</w:t>
      </w:r>
      <w:r w:rsidRPr="002A6CD0">
        <w:rPr>
          <w:sz w:val="28"/>
          <w:szCs w:val="28"/>
          <w:lang w:val="ro-RO"/>
        </w:rPr>
        <w:t xml:space="preserve">, implementat prin Agenţia de Dezvoltare Regională Nord-Vest. </w:t>
      </w:r>
      <w:r w:rsidR="00EA4A6F" w:rsidRPr="002A6CD0">
        <w:rPr>
          <w:sz w:val="28"/>
          <w:szCs w:val="28"/>
          <w:lang w:val="ro-RO"/>
        </w:rPr>
        <w:t>Î</w:t>
      </w:r>
      <w:r w:rsidRPr="002A6CD0">
        <w:rPr>
          <w:sz w:val="28"/>
          <w:szCs w:val="28"/>
          <w:lang w:val="ro-RO"/>
        </w:rPr>
        <w:t xml:space="preserve">n acest sens, </w:t>
      </w:r>
      <w:r w:rsidR="00241E37">
        <w:rPr>
          <w:sz w:val="28"/>
          <w:szCs w:val="28"/>
          <w:lang w:val="ro-RO"/>
        </w:rPr>
        <w:t>P</w:t>
      </w:r>
      <w:r w:rsidRPr="002A6CD0">
        <w:rPr>
          <w:sz w:val="28"/>
          <w:szCs w:val="28"/>
          <w:lang w:val="ro-RO"/>
        </w:rPr>
        <w:t xml:space="preserve">rimarul </w:t>
      </w:r>
      <w:r w:rsidR="00241E37">
        <w:rPr>
          <w:sz w:val="28"/>
          <w:szCs w:val="28"/>
          <w:lang w:val="ro-RO"/>
        </w:rPr>
        <w:t>M</w:t>
      </w:r>
      <w:r w:rsidRPr="002A6CD0">
        <w:rPr>
          <w:sz w:val="28"/>
          <w:szCs w:val="28"/>
          <w:lang w:val="ro-RO"/>
        </w:rPr>
        <w:t>unicipiului Satu Mare este mandatat să semneze protocolul de colaborare cu ADR Nord-Vest</w:t>
      </w:r>
      <w:r w:rsidR="000C37B4" w:rsidRPr="002A6CD0">
        <w:rPr>
          <w:sz w:val="28"/>
          <w:szCs w:val="28"/>
          <w:lang w:val="ro-RO"/>
        </w:rPr>
        <w:t>, conform Anexei 1 care face parte integrantă din prezenta hotărâre</w:t>
      </w:r>
      <w:r w:rsidRPr="002A6CD0">
        <w:rPr>
          <w:sz w:val="28"/>
          <w:szCs w:val="28"/>
          <w:lang w:val="ro-RO"/>
        </w:rPr>
        <w:t>.</w:t>
      </w:r>
    </w:p>
    <w:p w14:paraId="3E8032BE" w14:textId="77777777" w:rsidR="004C4F78" w:rsidRDefault="004C4F7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112FB88" w14:textId="77777777" w:rsidR="00E3604E" w:rsidRPr="00E3604E" w:rsidRDefault="00E3604E" w:rsidP="00E3604E">
      <w:pPr>
        <w:jc w:val="center"/>
        <w:rPr>
          <w:sz w:val="28"/>
          <w:szCs w:val="28"/>
          <w:lang w:val="ro-RO"/>
        </w:rPr>
      </w:pPr>
    </w:p>
    <w:p w14:paraId="57276628" w14:textId="424F744A" w:rsidR="0049394A" w:rsidRPr="002A6CD0" w:rsidRDefault="004C4F78" w:rsidP="00241E3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A6CD0">
        <w:rPr>
          <w:b/>
          <w:bCs/>
          <w:sz w:val="28"/>
          <w:szCs w:val="28"/>
          <w:lang w:val="ro-RO"/>
        </w:rPr>
        <w:t>Art. 2.</w:t>
      </w:r>
      <w:r w:rsidRPr="002A6CD0">
        <w:rPr>
          <w:sz w:val="28"/>
          <w:szCs w:val="28"/>
          <w:lang w:val="ro-RO"/>
        </w:rPr>
        <w:t xml:space="preserve"> </w:t>
      </w:r>
      <w:r w:rsidR="005B7B97" w:rsidRPr="002A6CD0">
        <w:rPr>
          <w:sz w:val="28"/>
          <w:szCs w:val="28"/>
          <w:lang w:val="ro-RO"/>
        </w:rPr>
        <w:t xml:space="preserve">(1) </w:t>
      </w:r>
      <w:r w:rsidRPr="002A6CD0">
        <w:rPr>
          <w:sz w:val="28"/>
          <w:szCs w:val="28"/>
          <w:lang w:val="ro-RO"/>
        </w:rPr>
        <w:t xml:space="preserve">Se aprobă plata unei </w:t>
      </w:r>
      <w:r w:rsidR="00572912" w:rsidRPr="002A6CD0">
        <w:rPr>
          <w:sz w:val="28"/>
          <w:szCs w:val="28"/>
          <w:lang w:val="ro-RO"/>
        </w:rPr>
        <w:t>contribuții</w:t>
      </w:r>
      <w:r w:rsidRPr="002A6CD0">
        <w:rPr>
          <w:sz w:val="28"/>
          <w:szCs w:val="28"/>
          <w:lang w:val="ro-RO"/>
        </w:rPr>
        <w:t xml:space="preserve"> financiare anuale la realizarea proiectului de mai sus, </w:t>
      </w:r>
      <w:r w:rsidR="00C80E3B" w:rsidRPr="002A6CD0">
        <w:rPr>
          <w:sz w:val="28"/>
          <w:szCs w:val="28"/>
          <w:lang w:val="ro-RO"/>
        </w:rPr>
        <w:t xml:space="preserve">conform Anexei </w:t>
      </w:r>
      <w:r w:rsidR="005B7B97" w:rsidRPr="002A6CD0">
        <w:rPr>
          <w:sz w:val="28"/>
          <w:szCs w:val="28"/>
          <w:lang w:val="ro-RO"/>
        </w:rPr>
        <w:t>2</w:t>
      </w:r>
      <w:r w:rsidR="00572912">
        <w:rPr>
          <w:sz w:val="28"/>
          <w:szCs w:val="28"/>
          <w:lang w:val="ro-RO"/>
        </w:rPr>
        <w:t>,</w:t>
      </w:r>
      <w:r w:rsidR="00C80E3B" w:rsidRPr="002A6CD0">
        <w:rPr>
          <w:sz w:val="28"/>
          <w:szCs w:val="28"/>
          <w:lang w:val="ro-RO"/>
        </w:rPr>
        <w:t xml:space="preserve"> care face parte integrantă din prezenta hotărâre</w:t>
      </w:r>
      <w:r w:rsidR="0049394A" w:rsidRPr="002A6CD0">
        <w:rPr>
          <w:sz w:val="28"/>
          <w:szCs w:val="28"/>
          <w:lang w:val="ro-RO"/>
        </w:rPr>
        <w:t>, care va fi achitată către Agenţia de Dezvoltare Nord-Vest, în patru rate trimestriale, cu data scadentă data de 25 a fiecărei luni din ultimul trimestru pentru trimestrul în curs</w:t>
      </w:r>
      <w:r w:rsidR="0008103E" w:rsidRPr="002A6CD0">
        <w:rPr>
          <w:sz w:val="28"/>
          <w:szCs w:val="28"/>
          <w:lang w:val="ro-RO"/>
        </w:rPr>
        <w:t>,</w:t>
      </w:r>
      <w:r w:rsidR="0049394A" w:rsidRPr="002A6CD0">
        <w:rPr>
          <w:sz w:val="28"/>
          <w:szCs w:val="28"/>
          <w:lang w:val="ro-RO"/>
        </w:rPr>
        <w:t xml:space="preserve"> pentru realizarea proiectului de interes public </w:t>
      </w:r>
      <w:r w:rsidR="0008103E" w:rsidRPr="002A6CD0">
        <w:rPr>
          <w:sz w:val="28"/>
          <w:szCs w:val="28"/>
          <w:lang w:val="ro-RO"/>
        </w:rPr>
        <w:t xml:space="preserve">regional </w:t>
      </w:r>
      <w:r w:rsidR="0049394A" w:rsidRPr="002A6CD0">
        <w:rPr>
          <w:sz w:val="28"/>
          <w:szCs w:val="28"/>
          <w:lang w:val="ro-RO"/>
        </w:rPr>
        <w:t>menţionat la art. 1.</w:t>
      </w:r>
    </w:p>
    <w:p w14:paraId="5F906A85" w14:textId="77777777" w:rsidR="001A5383" w:rsidRPr="002A6CD0" w:rsidRDefault="001A538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253667A" w14:textId="4564102C" w:rsidR="004C4F78" w:rsidRPr="002A6CD0" w:rsidRDefault="007707D9" w:rsidP="00241E3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A6CD0">
        <w:rPr>
          <w:sz w:val="28"/>
          <w:szCs w:val="28"/>
          <w:lang w:val="ro-RO"/>
        </w:rPr>
        <w:t>(2)</w:t>
      </w:r>
      <w:r w:rsidR="001A5383" w:rsidRPr="002A6CD0">
        <w:rPr>
          <w:sz w:val="28"/>
          <w:szCs w:val="28"/>
          <w:lang w:val="ro-RO"/>
        </w:rPr>
        <w:t xml:space="preserve"> </w:t>
      </w:r>
      <w:r w:rsidRPr="002A6CD0">
        <w:rPr>
          <w:sz w:val="28"/>
          <w:szCs w:val="28"/>
          <w:lang w:val="ro-RO"/>
        </w:rPr>
        <w:t>B</w:t>
      </w:r>
      <w:r w:rsidR="001A5383" w:rsidRPr="002A6CD0">
        <w:rPr>
          <w:sz w:val="28"/>
          <w:szCs w:val="28"/>
          <w:lang w:val="ro-RO"/>
        </w:rPr>
        <w:t>ugetarea contribuţiei financiare pentru platformă pentru perioada 20</w:t>
      </w:r>
      <w:r w:rsidR="0008103E" w:rsidRPr="002A6CD0">
        <w:rPr>
          <w:sz w:val="28"/>
          <w:szCs w:val="28"/>
          <w:lang w:val="ro-RO"/>
        </w:rPr>
        <w:t>24</w:t>
      </w:r>
      <w:r w:rsidR="001A5383" w:rsidRPr="002A6CD0">
        <w:rPr>
          <w:sz w:val="28"/>
          <w:szCs w:val="28"/>
          <w:lang w:val="ro-RO"/>
        </w:rPr>
        <w:t>-202</w:t>
      </w:r>
      <w:r w:rsidR="0008103E" w:rsidRPr="002A6CD0">
        <w:rPr>
          <w:sz w:val="28"/>
          <w:szCs w:val="28"/>
          <w:lang w:val="ro-RO"/>
        </w:rPr>
        <w:t>8</w:t>
      </w:r>
      <w:r w:rsidR="001A5383" w:rsidRPr="002A6CD0">
        <w:rPr>
          <w:sz w:val="28"/>
          <w:szCs w:val="28"/>
          <w:lang w:val="ro-RO"/>
        </w:rPr>
        <w:t xml:space="preserve"> </w:t>
      </w:r>
      <w:r w:rsidRPr="002A6CD0">
        <w:rPr>
          <w:sz w:val="28"/>
          <w:szCs w:val="28"/>
          <w:lang w:val="ro-RO"/>
        </w:rPr>
        <w:t>v</w:t>
      </w:r>
      <w:r w:rsidR="001A5383" w:rsidRPr="002A6CD0">
        <w:rPr>
          <w:sz w:val="28"/>
          <w:szCs w:val="28"/>
          <w:lang w:val="ro-RO"/>
        </w:rPr>
        <w:t xml:space="preserve">a </w:t>
      </w:r>
      <w:r w:rsidR="001A5383" w:rsidRPr="002A6CD0">
        <w:rPr>
          <w:bCs/>
          <w:sz w:val="28"/>
          <w:szCs w:val="28"/>
          <w:lang w:val="ro-RO"/>
        </w:rPr>
        <w:t xml:space="preserve">asigura sustenabilitatea financiară a acesteia, </w:t>
      </w:r>
      <w:r w:rsidRPr="002A6CD0">
        <w:rPr>
          <w:bCs/>
          <w:sz w:val="28"/>
          <w:szCs w:val="28"/>
          <w:lang w:val="ro-RO"/>
        </w:rPr>
        <w:t>precum şi</w:t>
      </w:r>
      <w:r w:rsidR="001A5383" w:rsidRPr="002A6CD0">
        <w:rPr>
          <w:bCs/>
          <w:sz w:val="28"/>
          <w:szCs w:val="28"/>
          <w:lang w:val="ro-RO"/>
        </w:rPr>
        <w:t xml:space="preserve"> dezvoltarea platformei astfel încât să devină instrument de promovare şi de atragere a investiţiilor în Regiunea de Dezvoltare Nord-Vest şi în </w:t>
      </w:r>
      <w:r w:rsidR="00572912">
        <w:rPr>
          <w:bCs/>
          <w:sz w:val="28"/>
          <w:szCs w:val="28"/>
          <w:lang w:val="ro-RO"/>
        </w:rPr>
        <w:t>M</w:t>
      </w:r>
      <w:r w:rsidR="001A5383" w:rsidRPr="002A6CD0">
        <w:rPr>
          <w:bCs/>
          <w:sz w:val="28"/>
          <w:szCs w:val="28"/>
          <w:lang w:val="ro-RO"/>
        </w:rPr>
        <w:t>unicipiul Satu Mare.</w:t>
      </w:r>
    </w:p>
    <w:p w14:paraId="148F4152" w14:textId="77777777" w:rsidR="004C4F78" w:rsidRPr="002A6CD0" w:rsidRDefault="004C4F7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6C9A8F3" w14:textId="16B58513" w:rsidR="005F7BB5" w:rsidRPr="002A6CD0" w:rsidRDefault="000C37B4" w:rsidP="00241E3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A6CD0">
        <w:rPr>
          <w:b/>
          <w:bCs/>
          <w:sz w:val="28"/>
          <w:szCs w:val="28"/>
          <w:lang w:val="ro-RO"/>
        </w:rPr>
        <w:t>Art.</w:t>
      </w:r>
      <w:r w:rsidR="001A5383" w:rsidRPr="002A6CD0">
        <w:rPr>
          <w:b/>
          <w:bCs/>
          <w:sz w:val="28"/>
          <w:szCs w:val="28"/>
          <w:lang w:val="ro-RO"/>
        </w:rPr>
        <w:t xml:space="preserve"> </w:t>
      </w:r>
      <w:r w:rsidR="00E83137" w:rsidRPr="002A6CD0">
        <w:rPr>
          <w:b/>
          <w:bCs/>
          <w:sz w:val="28"/>
          <w:szCs w:val="28"/>
          <w:lang w:val="ro-RO"/>
        </w:rPr>
        <w:t>3</w:t>
      </w:r>
      <w:r w:rsidRPr="002A6CD0">
        <w:rPr>
          <w:b/>
          <w:bCs/>
          <w:sz w:val="28"/>
          <w:szCs w:val="28"/>
          <w:lang w:val="ro-RO"/>
        </w:rPr>
        <w:t>.</w:t>
      </w:r>
      <w:r w:rsidRPr="002A6CD0">
        <w:rPr>
          <w:sz w:val="28"/>
          <w:szCs w:val="28"/>
          <w:lang w:val="ro-RO"/>
        </w:rPr>
        <w:t xml:space="preserve"> </w:t>
      </w:r>
      <w:r w:rsidR="004E2D0F" w:rsidRPr="002A6CD0">
        <w:rPr>
          <w:sz w:val="28"/>
          <w:szCs w:val="28"/>
          <w:lang w:val="ro-RO"/>
        </w:rPr>
        <w:t xml:space="preserve">Cu ducerea la îndeplinire a prezentei hotărâri se încredinţează Primarul </w:t>
      </w:r>
      <w:r w:rsidR="00241E37">
        <w:rPr>
          <w:sz w:val="28"/>
          <w:szCs w:val="28"/>
          <w:lang w:val="ro-RO"/>
        </w:rPr>
        <w:t>M</w:t>
      </w:r>
      <w:r w:rsidR="004E2D0F" w:rsidRPr="002A6CD0">
        <w:rPr>
          <w:sz w:val="28"/>
          <w:szCs w:val="28"/>
          <w:lang w:val="ro-RO"/>
        </w:rPr>
        <w:t>unicipiului Satu Mare, Direcţia economică şi Serviciul scriere, implementare şi monitorizare proiecte.</w:t>
      </w:r>
    </w:p>
    <w:p w14:paraId="11635B08" w14:textId="77777777" w:rsidR="005F7BB5" w:rsidRPr="002A6CD0" w:rsidRDefault="005F7BB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BA7F2D6" w14:textId="1130E62C" w:rsidR="005F7BB5" w:rsidRPr="002A6CD0" w:rsidRDefault="000C37B4" w:rsidP="00241E3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2A6CD0">
        <w:rPr>
          <w:b/>
          <w:bCs/>
          <w:sz w:val="28"/>
          <w:szCs w:val="28"/>
          <w:lang w:val="ro-RO"/>
        </w:rPr>
        <w:t>Art.</w:t>
      </w:r>
      <w:r w:rsidR="001A5383" w:rsidRPr="002A6CD0">
        <w:rPr>
          <w:b/>
          <w:bCs/>
          <w:sz w:val="28"/>
          <w:szCs w:val="28"/>
          <w:lang w:val="ro-RO"/>
        </w:rPr>
        <w:t xml:space="preserve"> </w:t>
      </w:r>
      <w:r w:rsidR="00E83137" w:rsidRPr="002A6CD0">
        <w:rPr>
          <w:b/>
          <w:bCs/>
          <w:sz w:val="28"/>
          <w:szCs w:val="28"/>
          <w:lang w:val="ro-RO"/>
        </w:rPr>
        <w:t>4</w:t>
      </w:r>
      <w:r w:rsidRPr="002A6CD0">
        <w:rPr>
          <w:b/>
          <w:bCs/>
          <w:sz w:val="28"/>
          <w:szCs w:val="28"/>
          <w:lang w:val="ro-RO"/>
        </w:rPr>
        <w:t>.</w:t>
      </w:r>
      <w:r w:rsidRPr="002A6CD0">
        <w:rPr>
          <w:sz w:val="28"/>
          <w:szCs w:val="28"/>
          <w:lang w:val="ro-RO"/>
        </w:rPr>
        <w:t xml:space="preserve"> </w:t>
      </w:r>
      <w:r w:rsidR="004E2D0F" w:rsidRPr="002A6CD0">
        <w:rPr>
          <w:sz w:val="28"/>
          <w:szCs w:val="28"/>
          <w:lang w:val="ro-RO"/>
        </w:rPr>
        <w:t xml:space="preserve">Prezenta hotărâre se comunică, prin intermediul </w:t>
      </w:r>
      <w:r w:rsidR="00241E37">
        <w:rPr>
          <w:sz w:val="28"/>
          <w:szCs w:val="28"/>
          <w:lang w:val="ro-RO"/>
        </w:rPr>
        <w:t>S</w:t>
      </w:r>
      <w:r w:rsidR="004E2D0F" w:rsidRPr="002A6CD0">
        <w:rPr>
          <w:sz w:val="28"/>
          <w:szCs w:val="28"/>
          <w:lang w:val="ro-RO"/>
        </w:rPr>
        <w:t xml:space="preserve">ecretarului </w:t>
      </w:r>
      <w:r w:rsidR="00241E37">
        <w:rPr>
          <w:sz w:val="28"/>
          <w:szCs w:val="28"/>
          <w:lang w:val="ro-RO"/>
        </w:rPr>
        <w:t>General al M</w:t>
      </w:r>
      <w:r w:rsidR="004E2D0F" w:rsidRPr="002A6CD0">
        <w:rPr>
          <w:sz w:val="28"/>
          <w:szCs w:val="28"/>
          <w:lang w:val="ro-RO"/>
        </w:rPr>
        <w:t xml:space="preserve">unicipiului Satu Mare, în termenul prevăzut de lege, Primarului </w:t>
      </w:r>
      <w:r w:rsidR="00241E37">
        <w:rPr>
          <w:sz w:val="28"/>
          <w:szCs w:val="28"/>
          <w:lang w:val="ro-RO"/>
        </w:rPr>
        <w:t>M</w:t>
      </w:r>
      <w:r w:rsidR="004E2D0F" w:rsidRPr="002A6CD0">
        <w:rPr>
          <w:sz w:val="28"/>
          <w:szCs w:val="28"/>
          <w:lang w:val="ro-RO"/>
        </w:rPr>
        <w:t xml:space="preserve">unicipiului Satu Mare, Direcţiei economice şi Serviciului Scriere, Implementare şi Monitorizare Proiecte, precum şi Instituţiei Prefectului </w:t>
      </w:r>
      <w:r w:rsidR="00241E37">
        <w:rPr>
          <w:sz w:val="28"/>
          <w:szCs w:val="28"/>
          <w:lang w:val="ro-RO"/>
        </w:rPr>
        <w:t xml:space="preserve">- </w:t>
      </w:r>
      <w:r w:rsidR="003C7320" w:rsidRPr="002A6CD0">
        <w:rPr>
          <w:sz w:val="28"/>
          <w:szCs w:val="28"/>
          <w:lang w:val="ro-RO"/>
        </w:rPr>
        <w:t>Judeţul</w:t>
      </w:r>
      <w:r w:rsidR="004E2D0F" w:rsidRPr="002A6CD0">
        <w:rPr>
          <w:sz w:val="28"/>
          <w:szCs w:val="28"/>
          <w:lang w:val="ro-RO"/>
        </w:rPr>
        <w:t xml:space="preserve"> Satu Mare.</w:t>
      </w:r>
    </w:p>
    <w:p w14:paraId="651BC6AB" w14:textId="77777777" w:rsidR="005F7BB5" w:rsidRPr="002A6CD0" w:rsidRDefault="005F7BB5">
      <w:pPr>
        <w:spacing w:line="240" w:lineRule="auto"/>
        <w:jc w:val="both"/>
        <w:rPr>
          <w:sz w:val="28"/>
          <w:szCs w:val="28"/>
          <w:lang w:val="ro-RO"/>
        </w:rPr>
      </w:pPr>
    </w:p>
    <w:p w14:paraId="654A554E" w14:textId="77777777" w:rsidR="00F5311C" w:rsidRPr="00572912" w:rsidRDefault="00F5311C" w:rsidP="00F5311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572912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6FB77477" w14:textId="77777777" w:rsidR="00F5311C" w:rsidRPr="00572912" w:rsidRDefault="00F5311C" w:rsidP="00F5311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F5311C">
        <w:rPr>
          <w:rFonts w:eastAsia="Times New Roman"/>
          <w:b/>
          <w:bCs/>
          <w:sz w:val="28"/>
          <w:szCs w:val="28"/>
          <w:lang w:val="es-DO"/>
        </w:rPr>
        <w:t xml:space="preserve">    Tămășan Ilieș Cristina Marina</w:t>
      </w:r>
      <w:r w:rsidRPr="00572912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 </w:t>
      </w:r>
      <w:r w:rsidRPr="0057291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Secretar general,</w:t>
      </w:r>
    </w:p>
    <w:p w14:paraId="6BFBDEFB" w14:textId="77777777" w:rsidR="00F5311C" w:rsidRPr="00572912" w:rsidRDefault="00F5311C" w:rsidP="00F5311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57291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5BD82F98" w14:textId="77777777" w:rsidR="00F5311C" w:rsidRPr="00572912" w:rsidRDefault="00F5311C" w:rsidP="00F5311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FA6BC61" w14:textId="77777777" w:rsidR="00F5311C" w:rsidRPr="00572912" w:rsidRDefault="00F5311C" w:rsidP="00F5311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A9586C5" w14:textId="77777777" w:rsidR="00F5311C" w:rsidRPr="00572912" w:rsidRDefault="00F5311C" w:rsidP="00F5311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55FE984" w14:textId="77777777" w:rsidR="00F5311C" w:rsidRPr="00572912" w:rsidRDefault="00F5311C" w:rsidP="00F5311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B8E3E66" w14:textId="77777777" w:rsidR="00F5311C" w:rsidRPr="00572912" w:rsidRDefault="00F5311C" w:rsidP="00F5311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AFCB9E7" w14:textId="77777777" w:rsidR="00F5311C" w:rsidRPr="00572912" w:rsidRDefault="00F5311C" w:rsidP="00F5311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C74ADA8" w14:textId="77777777" w:rsidR="00F5311C" w:rsidRPr="00572912" w:rsidRDefault="00F5311C" w:rsidP="00F5311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336DE9A" w14:textId="586BED71" w:rsidR="00F5311C" w:rsidRPr="00BD1DCB" w:rsidRDefault="00F5311C" w:rsidP="00F5311C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572912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ordinară cu respectarea prevederilor art. 139 alin. (3) lit. f) din O.U.G.   </w:t>
      </w:r>
      <w:r w:rsidRPr="00BD1DCB">
        <w:rPr>
          <w:rFonts w:eastAsia="Times New Roman"/>
          <w:sz w:val="18"/>
          <w:szCs w:val="18"/>
          <w:lang w:val="es-DO" w:eastAsia="ro-RO"/>
        </w:rPr>
        <w:t>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5311C" w:rsidRPr="00F5311C" w14:paraId="05E19697" w14:textId="77777777" w:rsidTr="004034C5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61E1" w14:textId="77777777" w:rsidR="00F5311C" w:rsidRPr="00F5311C" w:rsidRDefault="00F5311C" w:rsidP="00F5311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5311C">
              <w:rPr>
                <w:rFonts w:eastAsia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EDD2" w14:textId="77777777" w:rsidR="00F5311C" w:rsidRPr="00F5311C" w:rsidRDefault="00F5311C" w:rsidP="00F5311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5311C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F5311C" w:rsidRPr="00572912" w14:paraId="4EA53ABD" w14:textId="77777777" w:rsidTr="004034C5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D7BA" w14:textId="77777777" w:rsidR="00F5311C" w:rsidRPr="00572912" w:rsidRDefault="00F5311C" w:rsidP="00F5311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572912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CF3D" w14:textId="1FBF0930" w:rsidR="00F5311C" w:rsidRPr="00572912" w:rsidRDefault="00572912" w:rsidP="00F5311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21</w:t>
            </w:r>
          </w:p>
        </w:tc>
      </w:tr>
      <w:tr w:rsidR="00F5311C" w:rsidRPr="00F5311C" w14:paraId="7D6FEAF5" w14:textId="77777777" w:rsidTr="004034C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4DDC" w14:textId="77777777" w:rsidR="00F5311C" w:rsidRPr="00F5311C" w:rsidRDefault="00F5311C" w:rsidP="00F5311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5311C">
              <w:rPr>
                <w:rFonts w:eastAsia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CBAA" w14:textId="7ED03F0A" w:rsidR="00F5311C" w:rsidRPr="00F5311C" w:rsidRDefault="00572912" w:rsidP="00F5311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</w:tr>
      <w:tr w:rsidR="00F5311C" w:rsidRPr="00F5311C" w14:paraId="07514533" w14:textId="77777777" w:rsidTr="004034C5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ADAB" w14:textId="77777777" w:rsidR="00F5311C" w:rsidRPr="00F5311C" w:rsidRDefault="00F5311C" w:rsidP="00F5311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5311C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4BEC" w14:textId="1C1C8F13" w:rsidR="00F5311C" w:rsidRPr="00F5311C" w:rsidRDefault="005D48E4" w:rsidP="00F5311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F5311C" w:rsidRPr="00F5311C" w14:paraId="411DEED9" w14:textId="77777777" w:rsidTr="004034C5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6C4D" w14:textId="77777777" w:rsidR="00F5311C" w:rsidRPr="00F5311C" w:rsidRDefault="00F5311C" w:rsidP="00F5311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5311C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9759" w14:textId="0EA98C0B" w:rsidR="00F5311C" w:rsidRPr="00F5311C" w:rsidRDefault="005D48E4" w:rsidP="00F5311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F5311C" w:rsidRPr="00F5311C" w14:paraId="7B1366CF" w14:textId="77777777" w:rsidTr="004034C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D98B" w14:textId="77777777" w:rsidR="00F5311C" w:rsidRPr="00F5311C" w:rsidRDefault="00F5311C" w:rsidP="00F5311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5311C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73C1" w14:textId="196E480F" w:rsidR="00F5311C" w:rsidRPr="00F5311C" w:rsidRDefault="005D48E4" w:rsidP="00F5311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325C2025" w14:textId="77777777" w:rsidR="00F5311C" w:rsidRPr="00F5311C" w:rsidRDefault="00F5311C" w:rsidP="00F5311C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F5311C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1349E91C" w14:textId="77777777" w:rsidR="00F5311C" w:rsidRPr="00F5311C" w:rsidRDefault="00F5311C" w:rsidP="00F5311C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15809D75" w14:textId="77777777" w:rsidR="00F5311C" w:rsidRPr="00F5311C" w:rsidRDefault="00F5311C" w:rsidP="00F5311C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02255385" w14:textId="77777777" w:rsidR="00F5311C" w:rsidRPr="00F5311C" w:rsidRDefault="00F5311C" w:rsidP="00F5311C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6D01C9C4" w14:textId="77777777" w:rsidR="00F5311C" w:rsidRPr="00F5311C" w:rsidRDefault="00F5311C" w:rsidP="00F5311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78A643BC" w14:textId="77777777" w:rsidR="00F5311C" w:rsidRPr="00F5311C" w:rsidRDefault="00F5311C" w:rsidP="00F5311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1D818AD8" w14:textId="77777777" w:rsidR="00F5311C" w:rsidRPr="00F5311C" w:rsidRDefault="00F5311C" w:rsidP="00F5311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0DB84A94" w14:textId="77777777" w:rsidR="00F5311C" w:rsidRPr="00F5311C" w:rsidRDefault="00F5311C" w:rsidP="00F5311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7211B587" w14:textId="77777777" w:rsidR="00F5311C" w:rsidRPr="00F5311C" w:rsidRDefault="00F5311C" w:rsidP="00F5311C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2C6DEADD" w14:textId="77777777" w:rsidR="00F5311C" w:rsidRPr="00F5311C" w:rsidRDefault="00F5311C" w:rsidP="00F5311C">
      <w:pPr>
        <w:spacing w:after="120" w:line="240" w:lineRule="auto"/>
        <w:jc w:val="both"/>
        <w:rPr>
          <w:rFonts w:eastAsia="Times New Roman"/>
          <w:sz w:val="28"/>
          <w:szCs w:val="28"/>
          <w:lang w:val="ro-RO"/>
        </w:rPr>
      </w:pPr>
      <w:r w:rsidRPr="00F5311C">
        <w:rPr>
          <w:rFonts w:eastAsia="Times New Roman"/>
          <w:color w:val="000000"/>
          <w:sz w:val="18"/>
          <w:szCs w:val="18"/>
        </w:rPr>
        <w:t>Redactat în 3 exemplare originale</w:t>
      </w:r>
    </w:p>
    <w:p w14:paraId="75A18089" w14:textId="77777777" w:rsidR="005F7BB5" w:rsidRPr="002A6CD0" w:rsidRDefault="005F7BB5">
      <w:pPr>
        <w:spacing w:line="240" w:lineRule="auto"/>
        <w:jc w:val="both"/>
        <w:rPr>
          <w:sz w:val="28"/>
          <w:szCs w:val="28"/>
          <w:lang w:val="ro-RO"/>
        </w:rPr>
      </w:pPr>
    </w:p>
    <w:sectPr w:rsidR="005F7BB5" w:rsidRPr="002A6CD0" w:rsidSect="00613527">
      <w:footerReference w:type="default" r:id="rId8"/>
      <w:pgSz w:w="12240" w:h="15840"/>
      <w:pgMar w:top="851" w:right="900" w:bottom="567" w:left="1134" w:header="39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0E5C" w14:textId="77777777" w:rsidR="00613527" w:rsidRDefault="00613527" w:rsidP="004E2D0F">
      <w:pPr>
        <w:spacing w:after="0" w:line="240" w:lineRule="auto"/>
      </w:pPr>
      <w:r>
        <w:separator/>
      </w:r>
    </w:p>
  </w:endnote>
  <w:endnote w:type="continuationSeparator" w:id="0">
    <w:p w14:paraId="3D66FE77" w14:textId="77777777" w:rsidR="00613527" w:rsidRDefault="00613527" w:rsidP="004E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433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0A47B" w14:textId="2CC4B7EB" w:rsidR="002A6CD0" w:rsidRDefault="002A6C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F21C9" w14:textId="77777777" w:rsidR="002A6CD0" w:rsidRDefault="002A6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CA04" w14:textId="77777777" w:rsidR="00613527" w:rsidRDefault="00613527" w:rsidP="004E2D0F">
      <w:pPr>
        <w:spacing w:after="0" w:line="240" w:lineRule="auto"/>
      </w:pPr>
      <w:r>
        <w:separator/>
      </w:r>
    </w:p>
  </w:footnote>
  <w:footnote w:type="continuationSeparator" w:id="0">
    <w:p w14:paraId="5F9EBCB4" w14:textId="77777777" w:rsidR="00613527" w:rsidRDefault="00613527" w:rsidP="004E2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B5"/>
    <w:rsid w:val="0008103E"/>
    <w:rsid w:val="000C37B4"/>
    <w:rsid w:val="000E78B5"/>
    <w:rsid w:val="001A5383"/>
    <w:rsid w:val="00241E37"/>
    <w:rsid w:val="002A6CD0"/>
    <w:rsid w:val="002E6B20"/>
    <w:rsid w:val="002F56B3"/>
    <w:rsid w:val="0036329D"/>
    <w:rsid w:val="003653BE"/>
    <w:rsid w:val="003B7297"/>
    <w:rsid w:val="003C7320"/>
    <w:rsid w:val="00447DA0"/>
    <w:rsid w:val="00471E31"/>
    <w:rsid w:val="0049394A"/>
    <w:rsid w:val="004B5257"/>
    <w:rsid w:val="004C4F78"/>
    <w:rsid w:val="004E2D0F"/>
    <w:rsid w:val="004E6196"/>
    <w:rsid w:val="005068DA"/>
    <w:rsid w:val="00521B2A"/>
    <w:rsid w:val="00572912"/>
    <w:rsid w:val="005B7B97"/>
    <w:rsid w:val="005C1ADD"/>
    <w:rsid w:val="005D48E4"/>
    <w:rsid w:val="005F7BB5"/>
    <w:rsid w:val="00613527"/>
    <w:rsid w:val="00625C30"/>
    <w:rsid w:val="00735619"/>
    <w:rsid w:val="00747778"/>
    <w:rsid w:val="007707D9"/>
    <w:rsid w:val="007A44B3"/>
    <w:rsid w:val="008179D2"/>
    <w:rsid w:val="0087578B"/>
    <w:rsid w:val="008A75B6"/>
    <w:rsid w:val="008B03A2"/>
    <w:rsid w:val="009503E6"/>
    <w:rsid w:val="00951965"/>
    <w:rsid w:val="0097393B"/>
    <w:rsid w:val="00982CEA"/>
    <w:rsid w:val="009C4798"/>
    <w:rsid w:val="009F39D7"/>
    <w:rsid w:val="00B0652C"/>
    <w:rsid w:val="00BA7DB6"/>
    <w:rsid w:val="00BD1DCB"/>
    <w:rsid w:val="00BE4576"/>
    <w:rsid w:val="00C2000B"/>
    <w:rsid w:val="00C80D0A"/>
    <w:rsid w:val="00C80E3B"/>
    <w:rsid w:val="00CA1807"/>
    <w:rsid w:val="00CE0049"/>
    <w:rsid w:val="00D476B1"/>
    <w:rsid w:val="00D67EF0"/>
    <w:rsid w:val="00D908E4"/>
    <w:rsid w:val="00E3604E"/>
    <w:rsid w:val="00E83137"/>
    <w:rsid w:val="00EA1C1E"/>
    <w:rsid w:val="00EA4A6F"/>
    <w:rsid w:val="00F5311C"/>
    <w:rsid w:val="00F722FF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FAC4D31"/>
  <w15:docId w15:val="{C2246669-C945-4846-BE69-29D96A8F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35619"/>
    <w:rPr>
      <w:rFonts w:ascii="Calibri" w:eastAsia="Calibri" w:hAnsi="Calibri"/>
      <w:kern w:val="2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E2D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E2D0F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E2D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D0F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22</cp:revision>
  <cp:lastPrinted>2017-05-24T13:06:00Z</cp:lastPrinted>
  <dcterms:created xsi:type="dcterms:W3CDTF">2024-02-09T11:27:00Z</dcterms:created>
  <dcterms:modified xsi:type="dcterms:W3CDTF">2024-03-01T10:01:00Z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