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DE3" w:rsidRPr="00DE5746" w:rsidRDefault="00794DE3" w:rsidP="00794DE3">
      <w:pPr>
        <w:jc w:val="center"/>
        <w:rPr>
          <w:b/>
          <w:kern w:val="20"/>
          <w:sz w:val="28"/>
          <w:szCs w:val="28"/>
        </w:rPr>
      </w:pPr>
      <w:r w:rsidRPr="00DE5746">
        <w:rPr>
          <w:b/>
          <w:kern w:val="20"/>
          <w:sz w:val="28"/>
          <w:szCs w:val="28"/>
        </w:rPr>
        <w:t>ANEXA NR. 1</w:t>
      </w:r>
    </w:p>
    <w:p w:rsidR="00794DE3" w:rsidRPr="00DE5746" w:rsidRDefault="00794DE3" w:rsidP="00794DE3">
      <w:pPr>
        <w:jc w:val="center"/>
        <w:rPr>
          <w:b/>
          <w:kern w:val="20"/>
          <w:sz w:val="28"/>
          <w:szCs w:val="28"/>
        </w:rPr>
      </w:pPr>
      <w:r w:rsidRPr="00DE5746">
        <w:rPr>
          <w:b/>
          <w:kern w:val="20"/>
          <w:sz w:val="28"/>
          <w:szCs w:val="28"/>
        </w:rPr>
        <w:t>la Hotărârea Consiliului local al municipiului Satu Mare</w:t>
      </w:r>
    </w:p>
    <w:p w:rsidR="00794DE3" w:rsidRPr="00DE5746" w:rsidRDefault="00794DE3" w:rsidP="00F329B8">
      <w:pPr>
        <w:spacing w:after="240"/>
        <w:jc w:val="center"/>
        <w:rPr>
          <w:b/>
          <w:kern w:val="20"/>
          <w:sz w:val="28"/>
          <w:szCs w:val="28"/>
        </w:rPr>
      </w:pPr>
      <w:r w:rsidRPr="00DE5746">
        <w:rPr>
          <w:b/>
          <w:kern w:val="20"/>
          <w:sz w:val="28"/>
          <w:szCs w:val="28"/>
        </w:rPr>
        <w:t>Nr.</w:t>
      </w:r>
      <w:r w:rsidR="00DE5746" w:rsidRPr="00DE5746">
        <w:rPr>
          <w:b/>
          <w:kern w:val="20"/>
          <w:sz w:val="28"/>
          <w:szCs w:val="28"/>
        </w:rPr>
        <w:t xml:space="preserve"> 94/25.04.2019</w:t>
      </w:r>
    </w:p>
    <w:p w:rsidR="00794DE3" w:rsidRPr="00D964CF" w:rsidRDefault="00794DE3" w:rsidP="00794DE3">
      <w:pPr>
        <w:jc w:val="center"/>
        <w:rPr>
          <w:kern w:val="20"/>
          <w:szCs w:val="24"/>
        </w:rPr>
      </w:pPr>
      <w:r w:rsidRPr="00D964CF">
        <w:rPr>
          <w:kern w:val="20"/>
          <w:szCs w:val="24"/>
        </w:rPr>
        <w:t xml:space="preserve">Caracteristicile principale </w:t>
      </w:r>
      <w:proofErr w:type="spellStart"/>
      <w:r w:rsidRPr="00D964CF">
        <w:rPr>
          <w:kern w:val="20"/>
          <w:szCs w:val="24"/>
        </w:rPr>
        <w:t>şi</w:t>
      </w:r>
      <w:proofErr w:type="spellEnd"/>
      <w:r w:rsidRPr="00D964CF">
        <w:rPr>
          <w:kern w:val="20"/>
          <w:szCs w:val="24"/>
        </w:rPr>
        <w:t xml:space="preserve"> indicatorii </w:t>
      </w:r>
      <w:proofErr w:type="spellStart"/>
      <w:r w:rsidRPr="00D964CF">
        <w:rPr>
          <w:kern w:val="20"/>
          <w:szCs w:val="24"/>
        </w:rPr>
        <w:t>tehnico</w:t>
      </w:r>
      <w:proofErr w:type="spellEnd"/>
      <w:r w:rsidRPr="00D964CF">
        <w:rPr>
          <w:kern w:val="20"/>
          <w:szCs w:val="24"/>
        </w:rPr>
        <w:t xml:space="preserve">-economici ai obiectivului de </w:t>
      </w:r>
      <w:proofErr w:type="spellStart"/>
      <w:r w:rsidRPr="00D964CF">
        <w:rPr>
          <w:kern w:val="20"/>
          <w:szCs w:val="24"/>
        </w:rPr>
        <w:t>investiţie</w:t>
      </w:r>
      <w:proofErr w:type="spellEnd"/>
      <w:r w:rsidRPr="00D964CF">
        <w:rPr>
          <w:kern w:val="20"/>
          <w:szCs w:val="24"/>
        </w:rPr>
        <w:t>:</w:t>
      </w:r>
    </w:p>
    <w:p w:rsidR="00EE2993" w:rsidRPr="00D964CF" w:rsidRDefault="00AF48C4" w:rsidP="00F329B8">
      <w:pPr>
        <w:spacing w:after="480"/>
        <w:jc w:val="center"/>
        <w:rPr>
          <w:b/>
          <w:szCs w:val="24"/>
        </w:rPr>
      </w:pPr>
      <w:r w:rsidRPr="00AF48C4">
        <w:rPr>
          <w:b/>
          <w:szCs w:val="24"/>
        </w:rPr>
        <w:t>„</w:t>
      </w:r>
      <w:r w:rsidR="0091012B" w:rsidRPr="0091012B">
        <w:rPr>
          <w:b/>
          <w:szCs w:val="24"/>
        </w:rPr>
        <w:t>AMENAJAREA ȘI CONSTRUIREA DE PISTE DE BICICLETE ÎN MUNICIPIU: TRASEU 1: STR. GH. BARIȚIU (PUNCT DE PLECARE COLȚ CU STR. ADY ENDRE) – STR. RODNEI – STR. FABRICII – STR. ODOREULUI; TRASEU 2: STR. GH. BARIȚIU (PUNCT DE PLECARE COLȚ CU STR. ADY ENDRE) – STR. LĂCRIMIOAREI – STR. PORUMBEILOR – STR. LIVIU REBREANU – STR. PANSELUȚEI – P-ȚA TITULESCU – STR. IULIU MANIU – CENTRU; TRASEU 3: (PUNCT DE PLECARE STR. PANSELUȚEI) STR. L. REBREANU – STR. MILENIULUI – STR. HOREA – CENTRU VECHI; PRECUM ȘI REALIZAREA A 6 SISTEME DE ÎNCHIRIAT BICICLETE</w:t>
      </w:r>
      <w:r w:rsidRPr="00AF48C4">
        <w:rPr>
          <w:b/>
          <w:szCs w:val="24"/>
        </w:rPr>
        <w:t>”</w:t>
      </w:r>
      <w:r>
        <w:rPr>
          <w:b/>
          <w:szCs w:val="24"/>
        </w:rPr>
        <w:t xml:space="preserve"> din Municipiul Satu Mare</w:t>
      </w:r>
    </w:p>
    <w:p w:rsidR="00ED0144" w:rsidRPr="00D964CF" w:rsidRDefault="00794DE3" w:rsidP="00F61B68">
      <w:pPr>
        <w:ind w:left="3828" w:hanging="3828"/>
        <w:rPr>
          <w:kern w:val="20"/>
          <w:szCs w:val="24"/>
        </w:rPr>
      </w:pPr>
      <w:r w:rsidRPr="00D964CF">
        <w:rPr>
          <w:kern w:val="20"/>
          <w:szCs w:val="24"/>
        </w:rPr>
        <w:t xml:space="preserve">Denumirea obiectivului de </w:t>
      </w:r>
      <w:proofErr w:type="spellStart"/>
      <w:r w:rsidRPr="00D964CF">
        <w:rPr>
          <w:kern w:val="20"/>
          <w:szCs w:val="24"/>
        </w:rPr>
        <w:t>investiţie</w:t>
      </w:r>
      <w:proofErr w:type="spellEnd"/>
      <w:r w:rsidR="00ED0144" w:rsidRPr="00D964CF">
        <w:rPr>
          <w:kern w:val="20"/>
          <w:szCs w:val="24"/>
        </w:rPr>
        <w:t>:</w:t>
      </w:r>
      <w:r w:rsidR="00F61B68" w:rsidRPr="00D964CF">
        <w:rPr>
          <w:kern w:val="20"/>
          <w:szCs w:val="24"/>
        </w:rPr>
        <w:tab/>
      </w:r>
      <w:r w:rsidR="00AF48C4" w:rsidRPr="00AF48C4">
        <w:rPr>
          <w:b/>
          <w:szCs w:val="24"/>
        </w:rPr>
        <w:t>„</w:t>
      </w:r>
      <w:r w:rsidR="0091012B" w:rsidRPr="0091012B">
        <w:rPr>
          <w:b/>
          <w:szCs w:val="24"/>
        </w:rPr>
        <w:t>AMENAJAREA ȘI CONSTRUIREA DE PISTE DE BICICLETE ÎN MUNICIPIU: TRASEU 1: STR. GH. BARIȚIU (PUNCT DE PLECARE COLȚ CU STR. ADY ENDRE) – STR. RODNEI – STR. FABRICII – STR. ODOREULUI; TRASEU 2: STR. GH. BARIȚIU (PUNCT DE PLECARE COLȚ CU STR. ADY ENDRE) – STR. LĂCRIMIOAREI – STR. PORUMBEILOR – STR. LIVIU REBREANU – STR. PANSELUȚEI – P-ȚA TITULESCU – STR. IULIU MANIU – CENTRU; TRASEU 3: (PUNCT DE PLECARE STR. PANSELUȚEI) STR. L. REBREANU – STR. MILENIULUI – STR. HOREA – CENTRU VECHI; PRECUM ȘI REALIZAREA A 6 SISTEME DE ÎNCHIRIAT BICICLETE</w:t>
      </w:r>
      <w:r w:rsidR="00AF48C4" w:rsidRPr="00AF48C4">
        <w:rPr>
          <w:b/>
          <w:szCs w:val="24"/>
        </w:rPr>
        <w:t>”</w:t>
      </w:r>
    </w:p>
    <w:p w:rsidR="002B0121" w:rsidRPr="00D964CF" w:rsidRDefault="00794DE3" w:rsidP="002B6CBB">
      <w:pPr>
        <w:tabs>
          <w:tab w:val="left" w:pos="3828"/>
        </w:tabs>
        <w:spacing w:before="120"/>
        <w:jc w:val="both"/>
        <w:rPr>
          <w:rFonts w:eastAsia="SimSun"/>
          <w:bCs/>
          <w:szCs w:val="24"/>
          <w:lang w:eastAsia="zh-CN"/>
        </w:rPr>
      </w:pPr>
      <w:r w:rsidRPr="00D964CF">
        <w:rPr>
          <w:kern w:val="20"/>
          <w:szCs w:val="24"/>
        </w:rPr>
        <w:t>Elaborator:</w:t>
      </w:r>
      <w:r w:rsidR="00F61B68" w:rsidRPr="00D964CF">
        <w:rPr>
          <w:kern w:val="20"/>
          <w:szCs w:val="24"/>
        </w:rPr>
        <w:tab/>
      </w:r>
      <w:r w:rsidR="002B0121" w:rsidRPr="00D964CF">
        <w:rPr>
          <w:rFonts w:eastAsia="SimSun"/>
          <w:bCs/>
          <w:szCs w:val="24"/>
          <w:lang w:eastAsia="zh-CN"/>
        </w:rPr>
        <w:t>S</w:t>
      </w:r>
      <w:r w:rsidR="00F329B8">
        <w:rPr>
          <w:rFonts w:eastAsia="SimSun"/>
          <w:bCs/>
          <w:szCs w:val="24"/>
          <w:lang w:eastAsia="zh-CN"/>
        </w:rPr>
        <w:t>.</w:t>
      </w:r>
      <w:r w:rsidR="002B0121" w:rsidRPr="00D964CF">
        <w:rPr>
          <w:rFonts w:eastAsia="SimSun"/>
          <w:bCs/>
          <w:szCs w:val="24"/>
          <w:lang w:eastAsia="zh-CN"/>
        </w:rPr>
        <w:t>C</w:t>
      </w:r>
      <w:r w:rsidR="00F329B8">
        <w:rPr>
          <w:rFonts w:eastAsia="SimSun"/>
          <w:bCs/>
          <w:szCs w:val="24"/>
          <w:lang w:eastAsia="zh-CN"/>
        </w:rPr>
        <w:t>.</w:t>
      </w:r>
      <w:r w:rsidR="002B0121" w:rsidRPr="00D964CF">
        <w:rPr>
          <w:rFonts w:eastAsia="SimSun"/>
          <w:bCs/>
          <w:szCs w:val="24"/>
          <w:lang w:eastAsia="zh-CN"/>
        </w:rPr>
        <w:t xml:space="preserve"> </w:t>
      </w:r>
      <w:r w:rsidR="00AF48C4">
        <w:rPr>
          <w:rFonts w:eastAsia="SimSun"/>
          <w:bCs/>
          <w:szCs w:val="24"/>
          <w:lang w:eastAsia="zh-CN"/>
        </w:rPr>
        <w:t>CIVIL ART</w:t>
      </w:r>
      <w:r w:rsidR="006B7B68">
        <w:rPr>
          <w:rFonts w:eastAsia="SimSun"/>
          <w:bCs/>
          <w:szCs w:val="24"/>
          <w:lang w:eastAsia="zh-CN"/>
        </w:rPr>
        <w:t xml:space="preserve"> PROIECT</w:t>
      </w:r>
      <w:r w:rsidR="002B0121" w:rsidRPr="00D964CF">
        <w:rPr>
          <w:rFonts w:eastAsia="SimSun"/>
          <w:bCs/>
          <w:szCs w:val="24"/>
          <w:lang w:eastAsia="zh-CN"/>
        </w:rPr>
        <w:t xml:space="preserve"> S</w:t>
      </w:r>
      <w:r w:rsidR="00F329B8">
        <w:rPr>
          <w:rFonts w:eastAsia="SimSun"/>
          <w:bCs/>
          <w:szCs w:val="24"/>
          <w:lang w:eastAsia="zh-CN"/>
        </w:rPr>
        <w:t>.</w:t>
      </w:r>
      <w:r w:rsidR="002B0121" w:rsidRPr="00D964CF">
        <w:rPr>
          <w:rFonts w:eastAsia="SimSun"/>
          <w:bCs/>
          <w:szCs w:val="24"/>
          <w:lang w:eastAsia="zh-CN"/>
        </w:rPr>
        <w:t>R</w:t>
      </w:r>
      <w:r w:rsidR="00F329B8">
        <w:rPr>
          <w:rFonts w:eastAsia="SimSun"/>
          <w:bCs/>
          <w:szCs w:val="24"/>
          <w:lang w:eastAsia="zh-CN"/>
        </w:rPr>
        <w:t>.</w:t>
      </w:r>
      <w:r w:rsidR="002B0121" w:rsidRPr="00D964CF">
        <w:rPr>
          <w:rFonts w:eastAsia="SimSun"/>
          <w:bCs/>
          <w:szCs w:val="24"/>
          <w:lang w:eastAsia="zh-CN"/>
        </w:rPr>
        <w:t>L</w:t>
      </w:r>
      <w:r w:rsidR="00F329B8">
        <w:rPr>
          <w:rFonts w:eastAsia="SimSun"/>
          <w:bCs/>
          <w:szCs w:val="24"/>
          <w:lang w:eastAsia="zh-CN"/>
        </w:rPr>
        <w:t>.</w:t>
      </w:r>
      <w:r w:rsidR="002B0121" w:rsidRPr="00D964CF">
        <w:rPr>
          <w:rFonts w:eastAsia="SimSun"/>
          <w:bCs/>
          <w:szCs w:val="24"/>
          <w:lang w:eastAsia="zh-CN"/>
        </w:rPr>
        <w:t xml:space="preserve"> </w:t>
      </w:r>
      <w:r w:rsidR="00AF48C4">
        <w:rPr>
          <w:rFonts w:eastAsia="SimSun"/>
          <w:bCs/>
          <w:szCs w:val="24"/>
          <w:lang w:eastAsia="zh-CN"/>
        </w:rPr>
        <w:t>Satu Mare</w:t>
      </w:r>
    </w:p>
    <w:p w:rsidR="00794DE3" w:rsidRPr="00D964CF" w:rsidRDefault="00794DE3" w:rsidP="002B6CBB">
      <w:pPr>
        <w:tabs>
          <w:tab w:val="left" w:pos="3828"/>
        </w:tabs>
        <w:spacing w:before="120"/>
        <w:jc w:val="both"/>
        <w:rPr>
          <w:szCs w:val="24"/>
        </w:rPr>
      </w:pPr>
      <w:r w:rsidRPr="00D964CF">
        <w:rPr>
          <w:kern w:val="20"/>
          <w:szCs w:val="24"/>
        </w:rPr>
        <w:t>Proiect nr.</w:t>
      </w:r>
      <w:r w:rsidR="00F61B68" w:rsidRPr="00D964CF">
        <w:rPr>
          <w:kern w:val="20"/>
          <w:szCs w:val="24"/>
        </w:rPr>
        <w:tab/>
      </w:r>
      <w:r w:rsidR="0091012B">
        <w:rPr>
          <w:kern w:val="20"/>
          <w:szCs w:val="24"/>
        </w:rPr>
        <w:t>3</w:t>
      </w:r>
      <w:r w:rsidR="00EC6A16" w:rsidRPr="00D964CF">
        <w:rPr>
          <w:szCs w:val="24"/>
        </w:rPr>
        <w:t>/201</w:t>
      </w:r>
      <w:r w:rsidR="00ED0144" w:rsidRPr="00D964CF">
        <w:rPr>
          <w:szCs w:val="24"/>
        </w:rPr>
        <w:t>8</w:t>
      </w:r>
      <w:r w:rsidRPr="00D964CF">
        <w:rPr>
          <w:kern w:val="20"/>
          <w:szCs w:val="24"/>
        </w:rPr>
        <w:t>,</w:t>
      </w:r>
    </w:p>
    <w:p w:rsidR="00794DE3" w:rsidRPr="00D964CF" w:rsidRDefault="00794DE3" w:rsidP="002B6CBB">
      <w:pPr>
        <w:tabs>
          <w:tab w:val="left" w:pos="3828"/>
        </w:tabs>
        <w:spacing w:before="120"/>
        <w:jc w:val="both"/>
        <w:rPr>
          <w:kern w:val="20"/>
          <w:szCs w:val="24"/>
        </w:rPr>
      </w:pPr>
      <w:r w:rsidRPr="00D964CF">
        <w:rPr>
          <w:kern w:val="20"/>
          <w:szCs w:val="24"/>
        </w:rPr>
        <w:t>Persoana juridică achizitoare:</w:t>
      </w:r>
      <w:r w:rsidR="00F61B68" w:rsidRPr="00D964CF">
        <w:rPr>
          <w:kern w:val="20"/>
          <w:szCs w:val="24"/>
        </w:rPr>
        <w:tab/>
      </w:r>
      <w:r w:rsidRPr="00D964CF">
        <w:rPr>
          <w:kern w:val="20"/>
          <w:szCs w:val="24"/>
        </w:rPr>
        <w:t xml:space="preserve">Municipiul </w:t>
      </w:r>
      <w:r w:rsidR="00ED0144" w:rsidRPr="00D964CF">
        <w:rPr>
          <w:kern w:val="20"/>
          <w:szCs w:val="24"/>
        </w:rPr>
        <w:t>S</w:t>
      </w:r>
      <w:r w:rsidRPr="00D964CF">
        <w:rPr>
          <w:kern w:val="20"/>
          <w:szCs w:val="24"/>
        </w:rPr>
        <w:t>atu Mare,</w:t>
      </w:r>
    </w:p>
    <w:p w:rsidR="00794DE3" w:rsidRPr="00D964CF" w:rsidRDefault="00794DE3" w:rsidP="002B6CBB">
      <w:pPr>
        <w:tabs>
          <w:tab w:val="left" w:pos="3828"/>
        </w:tabs>
        <w:spacing w:before="120"/>
        <w:jc w:val="both"/>
        <w:rPr>
          <w:kern w:val="20"/>
          <w:szCs w:val="24"/>
        </w:rPr>
      </w:pPr>
      <w:r w:rsidRPr="00D964CF">
        <w:rPr>
          <w:kern w:val="20"/>
          <w:szCs w:val="24"/>
        </w:rPr>
        <w:t>Ordonatorul principal de credite:</w:t>
      </w:r>
      <w:r w:rsidR="00F61B68" w:rsidRPr="00D964CF">
        <w:rPr>
          <w:kern w:val="20"/>
          <w:szCs w:val="24"/>
        </w:rPr>
        <w:tab/>
      </w:r>
      <w:r w:rsidRPr="00D964CF">
        <w:rPr>
          <w:kern w:val="20"/>
          <w:szCs w:val="24"/>
        </w:rPr>
        <w:t>Primăria municipiului Satu Mare,</w:t>
      </w:r>
    </w:p>
    <w:p w:rsidR="00794DE3" w:rsidRPr="00D964CF" w:rsidRDefault="00794DE3" w:rsidP="002B6CBB">
      <w:pPr>
        <w:tabs>
          <w:tab w:val="left" w:pos="3828"/>
        </w:tabs>
        <w:spacing w:before="120"/>
        <w:ind w:left="3828" w:hanging="3828"/>
        <w:jc w:val="both"/>
        <w:rPr>
          <w:kern w:val="20"/>
          <w:szCs w:val="24"/>
        </w:rPr>
      </w:pPr>
      <w:r w:rsidRPr="00D964CF">
        <w:rPr>
          <w:kern w:val="20"/>
          <w:szCs w:val="24"/>
        </w:rPr>
        <w:t>Amplasamentul obiectivului:</w:t>
      </w:r>
      <w:r w:rsidR="004968DA" w:rsidRPr="00D964CF">
        <w:rPr>
          <w:kern w:val="20"/>
          <w:szCs w:val="24"/>
        </w:rPr>
        <w:tab/>
      </w:r>
      <w:r w:rsidR="006B7B68">
        <w:rPr>
          <w:szCs w:val="24"/>
        </w:rPr>
        <w:t>Municipiul Satu Mare</w:t>
      </w:r>
      <w:r w:rsidR="00AF48C4">
        <w:rPr>
          <w:szCs w:val="24"/>
        </w:rPr>
        <w:t>, malul drept al râului Someș</w:t>
      </w:r>
    </w:p>
    <w:p w:rsidR="00794DE3" w:rsidRPr="00D964CF" w:rsidRDefault="00794DE3" w:rsidP="00D92300">
      <w:pPr>
        <w:spacing w:before="360" w:after="240"/>
        <w:rPr>
          <w:kern w:val="20"/>
          <w:szCs w:val="24"/>
        </w:rPr>
      </w:pPr>
      <w:r w:rsidRPr="00D964CF">
        <w:rPr>
          <w:b/>
          <w:kern w:val="20"/>
          <w:szCs w:val="24"/>
        </w:rPr>
        <w:t>INDICATORII TEHNICO – ECONOMICI</w:t>
      </w:r>
      <w:r w:rsidRPr="00D964CF">
        <w:rPr>
          <w:kern w:val="20"/>
          <w:szCs w:val="24"/>
        </w:rPr>
        <w:t>:</w:t>
      </w:r>
    </w:p>
    <w:p w:rsidR="0014661E" w:rsidRPr="00D964CF" w:rsidRDefault="0014661E" w:rsidP="004968DA">
      <w:pPr>
        <w:tabs>
          <w:tab w:val="left" w:pos="3828"/>
        </w:tabs>
        <w:rPr>
          <w:rFonts w:eastAsia="SimSun"/>
          <w:bCs/>
          <w:lang w:eastAsia="zh-CN"/>
        </w:rPr>
      </w:pPr>
      <w:r w:rsidRPr="00D964CF">
        <w:rPr>
          <w:rFonts w:eastAsia="SimSun"/>
          <w:bCs/>
          <w:lang w:eastAsia="zh-CN"/>
        </w:rPr>
        <w:t>Valoarea totală a investiției:</w:t>
      </w:r>
      <w:r w:rsidR="004968DA" w:rsidRPr="00D964CF">
        <w:rPr>
          <w:rFonts w:eastAsia="SimSun"/>
          <w:bCs/>
          <w:lang w:eastAsia="zh-CN"/>
        </w:rPr>
        <w:tab/>
      </w:r>
      <w:r w:rsidR="0091012B" w:rsidRPr="0091012B">
        <w:rPr>
          <w:b/>
        </w:rPr>
        <w:t>9.230.640,45</w:t>
      </w:r>
      <w:r w:rsidR="002B0121" w:rsidRPr="00D964CF">
        <w:t xml:space="preserve"> </w:t>
      </w:r>
      <w:r w:rsidR="00CF2C3E" w:rsidRPr="00D964CF">
        <w:rPr>
          <w:szCs w:val="24"/>
        </w:rPr>
        <w:t xml:space="preserve">lei </w:t>
      </w:r>
      <w:r w:rsidR="00CF2C3E" w:rsidRPr="00D964CF">
        <w:rPr>
          <w:rFonts w:eastAsia="SimSun"/>
          <w:bCs/>
          <w:szCs w:val="24"/>
          <w:lang w:eastAsia="zh-CN"/>
        </w:rPr>
        <w:t>(fără TVA), din care:</w:t>
      </w:r>
    </w:p>
    <w:p w:rsidR="0014661E" w:rsidRPr="00D964CF" w:rsidRDefault="0014661E" w:rsidP="004968DA">
      <w:pPr>
        <w:tabs>
          <w:tab w:val="left" w:pos="3828"/>
        </w:tabs>
        <w:rPr>
          <w:rFonts w:eastAsia="SimSun"/>
          <w:bCs/>
          <w:lang w:eastAsia="zh-CN"/>
        </w:rPr>
      </w:pPr>
      <w:r w:rsidRPr="00D964CF">
        <w:rPr>
          <w:rFonts w:eastAsia="SimSun"/>
          <w:bCs/>
          <w:lang w:eastAsia="zh-CN"/>
        </w:rPr>
        <w:t>Construcții-Montaj:</w:t>
      </w:r>
      <w:r w:rsidR="002B0121" w:rsidRPr="00D964CF">
        <w:rPr>
          <w:rFonts w:eastAsia="SimSun"/>
          <w:bCs/>
          <w:lang w:eastAsia="zh-CN"/>
        </w:rPr>
        <w:tab/>
      </w:r>
      <w:r w:rsidR="0091012B" w:rsidRPr="0091012B">
        <w:rPr>
          <w:b/>
        </w:rPr>
        <w:t>8.208.661,48</w:t>
      </w:r>
      <w:r w:rsidR="002B0121" w:rsidRPr="00D964CF">
        <w:rPr>
          <w:b/>
        </w:rPr>
        <w:t xml:space="preserve"> </w:t>
      </w:r>
      <w:r w:rsidR="00CF2C3E" w:rsidRPr="00D964CF">
        <w:rPr>
          <w:szCs w:val="24"/>
        </w:rPr>
        <w:t xml:space="preserve">lei </w:t>
      </w:r>
      <w:r w:rsidR="00CF2C3E" w:rsidRPr="00D964CF">
        <w:rPr>
          <w:rFonts w:eastAsia="SimSun"/>
          <w:bCs/>
          <w:szCs w:val="24"/>
          <w:lang w:eastAsia="zh-CN"/>
        </w:rPr>
        <w:t>(fără TVA)</w:t>
      </w:r>
      <w:r w:rsidR="004968DA" w:rsidRPr="00D964CF">
        <w:rPr>
          <w:rFonts w:eastAsia="SimSun"/>
          <w:bCs/>
          <w:szCs w:val="24"/>
          <w:lang w:eastAsia="zh-CN"/>
        </w:rPr>
        <w:t>.</w:t>
      </w:r>
    </w:p>
    <w:p w:rsidR="00EC6A16" w:rsidRPr="00D964CF" w:rsidRDefault="00EC6A16" w:rsidP="00D92300">
      <w:pPr>
        <w:spacing w:before="240"/>
        <w:jc w:val="both"/>
        <w:rPr>
          <w:szCs w:val="24"/>
        </w:rPr>
      </w:pPr>
      <w:r w:rsidRPr="00D964CF">
        <w:rPr>
          <w:szCs w:val="24"/>
        </w:rPr>
        <w:t xml:space="preserve">Durata de realizare a </w:t>
      </w:r>
      <w:proofErr w:type="spellStart"/>
      <w:r w:rsidRPr="00D964CF">
        <w:rPr>
          <w:szCs w:val="24"/>
        </w:rPr>
        <w:t>investiţiei</w:t>
      </w:r>
      <w:proofErr w:type="spellEnd"/>
      <w:r w:rsidRPr="00D964CF">
        <w:rPr>
          <w:szCs w:val="24"/>
        </w:rPr>
        <w:t xml:space="preserve"> </w:t>
      </w:r>
      <w:r w:rsidR="00A23E56">
        <w:rPr>
          <w:szCs w:val="24"/>
        </w:rPr>
        <w:t>24</w:t>
      </w:r>
      <w:r w:rsidRPr="00D964CF">
        <w:rPr>
          <w:szCs w:val="24"/>
        </w:rPr>
        <w:t xml:space="preserve"> luni</w:t>
      </w:r>
      <w:r w:rsidR="006E1707" w:rsidRPr="00D964CF">
        <w:rPr>
          <w:szCs w:val="24"/>
        </w:rPr>
        <w:t>:</w:t>
      </w:r>
    </w:p>
    <w:p w:rsidR="00EC6A16" w:rsidRPr="00D964CF" w:rsidRDefault="00AF48C4" w:rsidP="00EC6A16">
      <w:pPr>
        <w:pStyle w:val="ListParagraph"/>
        <w:numPr>
          <w:ilvl w:val="0"/>
          <w:numId w:val="3"/>
        </w:numPr>
        <w:overflowPunct/>
        <w:autoSpaceDE/>
        <w:autoSpaceDN/>
        <w:adjustRightInd/>
        <w:jc w:val="both"/>
        <w:rPr>
          <w:szCs w:val="24"/>
        </w:rPr>
      </w:pPr>
      <w:r>
        <w:rPr>
          <w:szCs w:val="24"/>
        </w:rPr>
        <w:t>3</w:t>
      </w:r>
      <w:r w:rsidR="00EC6A16" w:rsidRPr="00D964CF">
        <w:rPr>
          <w:szCs w:val="24"/>
        </w:rPr>
        <w:t xml:space="preserve"> luni </w:t>
      </w:r>
      <w:r w:rsidR="001D1C1E" w:rsidRPr="00D964CF">
        <w:rPr>
          <w:szCs w:val="24"/>
        </w:rPr>
        <w:t>pentru</w:t>
      </w:r>
      <w:r w:rsidR="00EC6A16" w:rsidRPr="00D964CF">
        <w:rPr>
          <w:szCs w:val="24"/>
        </w:rPr>
        <w:t xml:space="preserve"> realiz</w:t>
      </w:r>
      <w:r w:rsidR="001D1C1E" w:rsidRPr="00D964CF">
        <w:rPr>
          <w:szCs w:val="24"/>
        </w:rPr>
        <w:t xml:space="preserve">area </w:t>
      </w:r>
      <w:r w:rsidR="002B6CBB" w:rsidRPr="00D964CF">
        <w:rPr>
          <w:szCs w:val="24"/>
        </w:rPr>
        <w:t>ș</w:t>
      </w:r>
      <w:r w:rsidR="001D1C1E" w:rsidRPr="00D964CF">
        <w:rPr>
          <w:szCs w:val="24"/>
        </w:rPr>
        <w:t xml:space="preserve">i aprobarea </w:t>
      </w:r>
      <w:r w:rsidR="006E1707" w:rsidRPr="00D964CF">
        <w:rPr>
          <w:szCs w:val="24"/>
        </w:rPr>
        <w:t>proiectului,</w:t>
      </w:r>
    </w:p>
    <w:p w:rsidR="00EC6A16" w:rsidRPr="00D964CF" w:rsidRDefault="00A23E56" w:rsidP="00EC6A16">
      <w:pPr>
        <w:pStyle w:val="ListParagraph"/>
        <w:numPr>
          <w:ilvl w:val="0"/>
          <w:numId w:val="3"/>
        </w:numPr>
        <w:overflowPunct/>
        <w:autoSpaceDE/>
        <w:autoSpaceDN/>
        <w:adjustRightInd/>
        <w:jc w:val="both"/>
        <w:rPr>
          <w:szCs w:val="24"/>
        </w:rPr>
      </w:pPr>
      <w:r>
        <w:rPr>
          <w:szCs w:val="24"/>
        </w:rPr>
        <w:t>2</w:t>
      </w:r>
      <w:r w:rsidR="00AF48C4">
        <w:rPr>
          <w:szCs w:val="24"/>
        </w:rPr>
        <w:t>1</w:t>
      </w:r>
      <w:r w:rsidR="00EC6A16" w:rsidRPr="00D964CF">
        <w:rPr>
          <w:szCs w:val="24"/>
        </w:rPr>
        <w:t xml:space="preserve"> luni faza de execuție.</w:t>
      </w:r>
    </w:p>
    <w:p w:rsidR="00B4234E" w:rsidRPr="00D964CF" w:rsidRDefault="00EC6A16" w:rsidP="0091012B">
      <w:pPr>
        <w:keepNext/>
        <w:keepLines/>
        <w:spacing w:before="360" w:after="240"/>
        <w:jc w:val="both"/>
        <w:rPr>
          <w:b/>
          <w:szCs w:val="24"/>
        </w:rPr>
      </w:pPr>
      <w:r w:rsidRPr="00D964CF">
        <w:rPr>
          <w:b/>
          <w:szCs w:val="24"/>
        </w:rPr>
        <w:lastRenderedPageBreak/>
        <w:t>CARACTERISTICI:</w:t>
      </w: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Lucrările care se propun în cadrul proiectului constau în:</w:t>
      </w:r>
    </w:p>
    <w:p w:rsidR="0091012B" w:rsidRPr="00D870D3" w:rsidRDefault="0091012B" w:rsidP="0091012B">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 xml:space="preserve">Traseu 1: Str. Gh. </w:t>
      </w:r>
      <w:proofErr w:type="spellStart"/>
      <w:r w:rsidRPr="00D870D3">
        <w:rPr>
          <w:rFonts w:eastAsia="SimSun"/>
          <w:bCs/>
          <w:lang w:eastAsia="zh-CN"/>
        </w:rPr>
        <w:t>Bariţiu</w:t>
      </w:r>
      <w:proofErr w:type="spellEnd"/>
      <w:r w:rsidRPr="00D870D3">
        <w:rPr>
          <w:rFonts w:eastAsia="SimSun"/>
          <w:bCs/>
          <w:lang w:eastAsia="zh-CN"/>
        </w:rPr>
        <w:t xml:space="preserve"> (punct de plecare </w:t>
      </w:r>
      <w:proofErr w:type="spellStart"/>
      <w:r w:rsidRPr="00D870D3">
        <w:rPr>
          <w:rFonts w:eastAsia="SimSun"/>
          <w:bCs/>
          <w:lang w:eastAsia="zh-CN"/>
        </w:rPr>
        <w:t>colţ</w:t>
      </w:r>
      <w:proofErr w:type="spellEnd"/>
      <w:r w:rsidRPr="00D870D3">
        <w:rPr>
          <w:rFonts w:eastAsia="SimSun"/>
          <w:bCs/>
          <w:lang w:eastAsia="zh-CN"/>
        </w:rPr>
        <w:t xml:space="preserve"> cu Str. Ady Endre) - Str. Rodnei - Str. Fabricii - Str. Odoreului;</w:t>
      </w:r>
    </w:p>
    <w:p w:rsidR="0091012B" w:rsidRPr="00D870D3" w:rsidRDefault="0091012B" w:rsidP="0091012B">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 xml:space="preserve">Traseu 2: Str. Gh. </w:t>
      </w:r>
      <w:proofErr w:type="spellStart"/>
      <w:r w:rsidRPr="00D870D3">
        <w:rPr>
          <w:rFonts w:eastAsia="SimSun"/>
          <w:bCs/>
          <w:lang w:eastAsia="zh-CN"/>
        </w:rPr>
        <w:t>Bariţiu</w:t>
      </w:r>
      <w:proofErr w:type="spellEnd"/>
      <w:r w:rsidRPr="00D870D3">
        <w:rPr>
          <w:rFonts w:eastAsia="SimSun"/>
          <w:bCs/>
          <w:lang w:eastAsia="zh-CN"/>
        </w:rPr>
        <w:t xml:space="preserve"> (punct de plecare </w:t>
      </w:r>
      <w:proofErr w:type="spellStart"/>
      <w:r w:rsidRPr="00D870D3">
        <w:rPr>
          <w:rFonts w:eastAsia="SimSun"/>
          <w:bCs/>
          <w:lang w:eastAsia="zh-CN"/>
        </w:rPr>
        <w:t>colţ</w:t>
      </w:r>
      <w:proofErr w:type="spellEnd"/>
      <w:r w:rsidRPr="00D870D3">
        <w:rPr>
          <w:rFonts w:eastAsia="SimSun"/>
          <w:bCs/>
          <w:lang w:eastAsia="zh-CN"/>
        </w:rPr>
        <w:t xml:space="preserve"> cu Str. Ady Endre) - Str. Lăcrimioarei - Str. Porumbeilor - Str. Liviu Rebreanu - Str. </w:t>
      </w:r>
      <w:proofErr w:type="spellStart"/>
      <w:r w:rsidRPr="00D870D3">
        <w:rPr>
          <w:rFonts w:eastAsia="SimSun"/>
          <w:bCs/>
          <w:lang w:eastAsia="zh-CN"/>
        </w:rPr>
        <w:t>Panseluţei</w:t>
      </w:r>
      <w:proofErr w:type="spellEnd"/>
      <w:r w:rsidRPr="00D870D3">
        <w:rPr>
          <w:rFonts w:eastAsia="SimSun"/>
          <w:bCs/>
          <w:lang w:eastAsia="zh-CN"/>
        </w:rPr>
        <w:t xml:space="preserve"> – P-</w:t>
      </w:r>
      <w:proofErr w:type="spellStart"/>
      <w:r w:rsidRPr="00D870D3">
        <w:rPr>
          <w:rFonts w:eastAsia="SimSun"/>
          <w:bCs/>
          <w:lang w:eastAsia="zh-CN"/>
        </w:rPr>
        <w:t>ţa</w:t>
      </w:r>
      <w:proofErr w:type="spellEnd"/>
      <w:r w:rsidRPr="00D870D3">
        <w:rPr>
          <w:rFonts w:eastAsia="SimSun"/>
          <w:bCs/>
          <w:lang w:eastAsia="zh-CN"/>
        </w:rPr>
        <w:t xml:space="preserve"> Titulescu - Str. Iuliu Maniu - Centru;</w:t>
      </w:r>
    </w:p>
    <w:p w:rsidR="0091012B" w:rsidRPr="00D870D3" w:rsidRDefault="0091012B" w:rsidP="0091012B">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 xml:space="preserve">Traseu 3: (punct de plecare Str. </w:t>
      </w:r>
      <w:proofErr w:type="spellStart"/>
      <w:r w:rsidRPr="00D870D3">
        <w:rPr>
          <w:rFonts w:eastAsia="SimSun"/>
          <w:bCs/>
          <w:lang w:eastAsia="zh-CN"/>
        </w:rPr>
        <w:t>Panseluţei</w:t>
      </w:r>
      <w:proofErr w:type="spellEnd"/>
      <w:r w:rsidRPr="00D870D3">
        <w:rPr>
          <w:rFonts w:eastAsia="SimSun"/>
          <w:bCs/>
          <w:lang w:eastAsia="zh-CN"/>
        </w:rPr>
        <w:t>) Str. L. Rebreanu - Str. Mileniului - Str. Horea - Centru Vechi</w:t>
      </w:r>
    </w:p>
    <w:p w:rsidR="0091012B" w:rsidRPr="00D870D3" w:rsidRDefault="0091012B" w:rsidP="0091012B">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Rodnei: 930 m;</w:t>
      </w:r>
    </w:p>
    <w:p w:rsidR="0091012B" w:rsidRPr="00D870D3" w:rsidRDefault="0091012B" w:rsidP="0091012B">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Fabricii: 420 m;</w:t>
      </w:r>
    </w:p>
    <w:p w:rsidR="0091012B" w:rsidRPr="00D870D3" w:rsidRDefault="0091012B" w:rsidP="0091012B">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Odoreului: 1180 m;</w:t>
      </w:r>
    </w:p>
    <w:p w:rsidR="0091012B" w:rsidRPr="00D870D3" w:rsidRDefault="0091012B" w:rsidP="0091012B">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Lăcrimioarei (inclusiv traversare Bd. Unirii): 890 m;</w:t>
      </w:r>
    </w:p>
    <w:p w:rsidR="0091012B" w:rsidRPr="00D870D3" w:rsidRDefault="0091012B" w:rsidP="0091012B">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Porumbeilor: 270 m;</w:t>
      </w:r>
    </w:p>
    <w:p w:rsidR="0091012B" w:rsidRPr="00D870D3" w:rsidRDefault="0091012B" w:rsidP="0091012B">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Liviu Rebreanu: 810 m;</w:t>
      </w:r>
    </w:p>
    <w:p w:rsidR="0091012B" w:rsidRPr="00D870D3" w:rsidRDefault="0091012B" w:rsidP="0091012B">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Panseluței: 170 m;</w:t>
      </w:r>
    </w:p>
    <w:p w:rsidR="0091012B" w:rsidRPr="00D870D3" w:rsidRDefault="0091012B" w:rsidP="0091012B">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P-ța Titulescu: 160 m;</w:t>
      </w:r>
    </w:p>
    <w:p w:rsidR="0091012B" w:rsidRPr="00D870D3" w:rsidRDefault="0091012B" w:rsidP="0091012B">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Caișilor: 180 m;</w:t>
      </w:r>
    </w:p>
    <w:p w:rsidR="0091012B" w:rsidRPr="00D870D3" w:rsidRDefault="0091012B" w:rsidP="0091012B">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Iuliu Maniu: 470 m;</w:t>
      </w:r>
    </w:p>
    <w:p w:rsidR="0091012B" w:rsidRPr="00D870D3" w:rsidRDefault="0091012B" w:rsidP="0091012B">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Ștefan cel Mare: 170 m;</w:t>
      </w:r>
    </w:p>
    <w:p w:rsidR="0091012B" w:rsidRPr="00D870D3" w:rsidRDefault="0091012B" w:rsidP="0091012B">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P-ța Eroilor Revoluției: 320 m;</w:t>
      </w:r>
    </w:p>
    <w:p w:rsidR="0091012B" w:rsidRPr="00D870D3" w:rsidRDefault="0091012B" w:rsidP="0091012B">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Mileniului: 510 m;</w:t>
      </w:r>
    </w:p>
    <w:p w:rsidR="0091012B" w:rsidRPr="00D870D3" w:rsidRDefault="0091012B" w:rsidP="0091012B">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Mihai Viteazul: 60 m;</w:t>
      </w:r>
    </w:p>
    <w:p w:rsidR="0091012B" w:rsidRPr="00D870D3" w:rsidRDefault="0091012B" w:rsidP="0091012B">
      <w:pPr>
        <w:tabs>
          <w:tab w:val="left" w:pos="993"/>
        </w:tabs>
        <w:overflowPunct/>
        <w:autoSpaceDE/>
        <w:autoSpaceDN/>
        <w:adjustRightInd/>
        <w:ind w:firstLine="709"/>
        <w:jc w:val="both"/>
        <w:rPr>
          <w:rFonts w:eastAsia="SimSun"/>
          <w:bCs/>
          <w:lang w:eastAsia="zh-CN"/>
        </w:rPr>
      </w:pPr>
      <w:r w:rsidRPr="00D870D3">
        <w:rPr>
          <w:rFonts w:eastAsia="SimSun"/>
          <w:bCs/>
          <w:lang w:eastAsia="zh-CN"/>
        </w:rPr>
        <w:t>-</w:t>
      </w:r>
      <w:r w:rsidRPr="00D870D3">
        <w:rPr>
          <w:rFonts w:eastAsia="SimSun"/>
          <w:bCs/>
          <w:lang w:eastAsia="zh-CN"/>
        </w:rPr>
        <w:tab/>
        <w:t>Str. Horea: 170 m.</w:t>
      </w:r>
    </w:p>
    <w:p w:rsidR="0091012B" w:rsidRPr="00D870D3" w:rsidRDefault="0091012B" w:rsidP="0091012B">
      <w:pPr>
        <w:overflowPunct/>
        <w:autoSpaceDE/>
        <w:autoSpaceDN/>
        <w:adjustRightInd/>
        <w:ind w:firstLine="709"/>
        <w:jc w:val="both"/>
        <w:rPr>
          <w:rFonts w:eastAsia="SimSun"/>
          <w:bCs/>
          <w:lang w:eastAsia="zh-CN"/>
        </w:rPr>
      </w:pPr>
    </w:p>
    <w:p w:rsidR="0091012B" w:rsidRPr="00DE5746" w:rsidRDefault="0091012B" w:rsidP="0091012B">
      <w:pPr>
        <w:overflowPunct/>
        <w:autoSpaceDE/>
        <w:autoSpaceDN/>
        <w:adjustRightInd/>
        <w:ind w:firstLine="709"/>
        <w:jc w:val="both"/>
        <w:rPr>
          <w:rFonts w:eastAsia="SimSun"/>
          <w:b/>
          <w:bCs/>
          <w:lang w:eastAsia="zh-CN"/>
        </w:rPr>
      </w:pPr>
      <w:r w:rsidRPr="00DE5746">
        <w:rPr>
          <w:rFonts w:eastAsia="SimSun"/>
          <w:b/>
          <w:bCs/>
          <w:lang w:eastAsia="zh-CN"/>
        </w:rPr>
        <w:t>Traseul 1:</w:t>
      </w:r>
    </w:p>
    <w:p w:rsidR="0091012B" w:rsidRPr="00D870D3" w:rsidRDefault="0091012B" w:rsidP="0091012B">
      <w:pPr>
        <w:overflowPunct/>
        <w:autoSpaceDE/>
        <w:autoSpaceDN/>
        <w:adjustRightInd/>
        <w:ind w:firstLine="709"/>
        <w:jc w:val="both"/>
        <w:rPr>
          <w:rFonts w:eastAsia="SimSun"/>
          <w:bCs/>
          <w:lang w:eastAsia="zh-CN"/>
        </w:rPr>
      </w:pPr>
    </w:p>
    <w:p w:rsidR="0091012B" w:rsidRPr="00D870D3" w:rsidRDefault="0091012B" w:rsidP="0091012B">
      <w:pPr>
        <w:overflowPunct/>
        <w:autoSpaceDE/>
        <w:autoSpaceDN/>
        <w:adjustRightInd/>
        <w:ind w:firstLine="709"/>
        <w:jc w:val="both"/>
        <w:rPr>
          <w:rFonts w:eastAsia="SimSun"/>
          <w:bCs/>
          <w:u w:val="single"/>
          <w:lang w:eastAsia="zh-CN"/>
        </w:rPr>
      </w:pPr>
      <w:r w:rsidRPr="00D870D3">
        <w:rPr>
          <w:rFonts w:eastAsia="SimSun"/>
          <w:bCs/>
          <w:u w:val="single"/>
          <w:lang w:eastAsia="zh-CN"/>
        </w:rPr>
        <w:t>Str. Rodnei:</w:t>
      </w: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 xml:space="preserve">Pe această stradă se va amplasa un sistem de închiriat biciclete, iar pista de biciclete se va realiza pe partea stângă (înspre Stadion Olimpia). Aceasta va avea dublu sens și o lățime de 2,50 m. La intersecția pistei de biciclete cu străzile secundare, pista se va trasa cu linie întrerupta de culoare albă, pentru a atenționa conducătorii auto. Pista de biciclete va fi delimitată de trotuar prin intermediul unei linii continue de culoare albă. Pe strada Rodnei există conducte din azbociment </w:t>
      </w:r>
      <w:r w:rsidRPr="00D870D3">
        <w:rPr>
          <w:rFonts w:eastAsia="SimSun"/>
          <w:bCs/>
          <w:lang w:val="it-IT" w:eastAsia="zh-CN"/>
        </w:rPr>
        <w:t>Ø100 mm pe o lungime totală de 430 m. Acestea vor fi înlocuite cu cele din HDPE Ø110 mm.</w:t>
      </w:r>
    </w:p>
    <w:p w:rsidR="0091012B" w:rsidRPr="00D870D3" w:rsidRDefault="0091012B" w:rsidP="0091012B">
      <w:pPr>
        <w:overflowPunct/>
        <w:autoSpaceDE/>
        <w:autoSpaceDN/>
        <w:adjustRightInd/>
        <w:ind w:firstLine="709"/>
        <w:jc w:val="both"/>
        <w:rPr>
          <w:rFonts w:eastAsia="SimSun"/>
          <w:bCs/>
          <w:u w:val="single"/>
          <w:lang w:eastAsia="zh-CN"/>
        </w:rPr>
      </w:pPr>
    </w:p>
    <w:p w:rsidR="0091012B" w:rsidRPr="00D870D3" w:rsidRDefault="0091012B" w:rsidP="0091012B">
      <w:pPr>
        <w:overflowPunct/>
        <w:autoSpaceDE/>
        <w:autoSpaceDN/>
        <w:adjustRightInd/>
        <w:ind w:firstLine="709"/>
        <w:jc w:val="both"/>
        <w:rPr>
          <w:rFonts w:eastAsia="SimSun"/>
          <w:bCs/>
          <w:u w:val="single"/>
          <w:lang w:eastAsia="zh-CN"/>
        </w:rPr>
      </w:pPr>
      <w:r w:rsidRPr="00D870D3">
        <w:rPr>
          <w:rFonts w:eastAsia="SimSun"/>
          <w:bCs/>
          <w:u w:val="single"/>
          <w:lang w:eastAsia="zh-CN"/>
        </w:rPr>
        <w:t>Str. Fabricii:</w:t>
      </w: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 xml:space="preserve">Pe această stradă pista de biciclete continuă pe ambele sensuri ale carosabilului cu o lățime de 1,25 m (un singur sens) până la </w:t>
      </w:r>
      <w:proofErr w:type="spellStart"/>
      <w:r w:rsidRPr="00D870D3">
        <w:rPr>
          <w:rFonts w:eastAsia="SimSun"/>
          <w:bCs/>
          <w:lang w:eastAsia="zh-CN"/>
        </w:rPr>
        <w:t>intersecâia</w:t>
      </w:r>
      <w:proofErr w:type="spellEnd"/>
      <w:r w:rsidRPr="00D870D3">
        <w:rPr>
          <w:rFonts w:eastAsia="SimSun"/>
          <w:bCs/>
          <w:lang w:eastAsia="zh-CN"/>
        </w:rPr>
        <w:t xml:space="preserve"> cu strada Avram Iancu. De la această intersecție pista continuă doar pe partea dreaptă cu o lățime de 2,00 m până la strada Grigore Ureche.</w:t>
      </w:r>
    </w:p>
    <w:p w:rsidR="0091012B" w:rsidRPr="00D870D3" w:rsidRDefault="0091012B" w:rsidP="0091012B">
      <w:pPr>
        <w:overflowPunct/>
        <w:autoSpaceDE/>
        <w:autoSpaceDN/>
        <w:adjustRightInd/>
        <w:ind w:firstLine="709"/>
        <w:jc w:val="both"/>
        <w:rPr>
          <w:rFonts w:eastAsia="SimSun"/>
          <w:bCs/>
          <w:lang w:eastAsia="zh-CN"/>
        </w:rPr>
      </w:pPr>
    </w:p>
    <w:p w:rsidR="0091012B" w:rsidRPr="00D870D3" w:rsidRDefault="0091012B" w:rsidP="0091012B">
      <w:pPr>
        <w:overflowPunct/>
        <w:autoSpaceDE/>
        <w:autoSpaceDN/>
        <w:adjustRightInd/>
        <w:ind w:firstLine="709"/>
        <w:jc w:val="both"/>
        <w:rPr>
          <w:rFonts w:eastAsia="SimSun"/>
          <w:bCs/>
          <w:u w:val="single"/>
          <w:lang w:eastAsia="zh-CN"/>
        </w:rPr>
      </w:pPr>
      <w:r w:rsidRPr="00D870D3">
        <w:rPr>
          <w:rFonts w:eastAsia="SimSun"/>
          <w:bCs/>
          <w:u w:val="single"/>
          <w:lang w:eastAsia="zh-CN"/>
        </w:rPr>
        <w:t>Str. Odoreului:</w:t>
      </w: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 xml:space="preserve">Pe această strada există în momentul de față o pistă de biciclete care vine dinspre str. Botizului până la intersecția cu str. Fabricii. Aici va fi amplasat un sistem pentru închiriat biciclete. Pista nouă de biciclete continuă pe partea stângă (înspre comuna Odoreu) prin intermediul unei treceri de pietoni existente, care va fi marcată în prealabil cu linie întreruptă de culoare albă. Pista va fi cu sens dublu, lățime de 2,50 m și continuă pe partea stângă până la prima trecere de pietoni. De aici se trece pe partea dreaptă a carosabilului tot prin </w:t>
      </w:r>
      <w:r w:rsidRPr="00D870D3">
        <w:rPr>
          <w:rFonts w:eastAsia="SimSun"/>
          <w:bCs/>
          <w:lang w:eastAsia="zh-CN"/>
        </w:rPr>
        <w:lastRenderedPageBreak/>
        <w:t>intermediul unei treceri de pietoni existente marcata cu linie întreruptă de culoare albă. Pista de biciclete continuă până la ieșirea din localitate spre Odoreu.</w:t>
      </w: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 xml:space="preserve">Pe strada Odoreului există conducte de azbociment </w:t>
      </w:r>
      <w:r w:rsidRPr="00D870D3">
        <w:rPr>
          <w:rFonts w:eastAsia="SimSun"/>
          <w:bCs/>
          <w:lang w:val="it-IT" w:eastAsia="zh-CN"/>
        </w:rPr>
        <w:t>Ø150 mm</w:t>
      </w:r>
      <w:r w:rsidRPr="00D870D3">
        <w:rPr>
          <w:rFonts w:eastAsia="SimSun"/>
          <w:bCs/>
          <w:lang w:eastAsia="zh-CN"/>
        </w:rPr>
        <w:t xml:space="preserve"> cu o lungime totală de 200 m precum și conducte din azbociment </w:t>
      </w:r>
      <w:r w:rsidRPr="00D870D3">
        <w:rPr>
          <w:rFonts w:eastAsia="SimSun"/>
          <w:bCs/>
          <w:lang w:val="it-IT" w:eastAsia="zh-CN"/>
        </w:rPr>
        <w:t>Ø100 mm pe o lungime de 625 m</w:t>
      </w:r>
      <w:r w:rsidRPr="00D870D3">
        <w:rPr>
          <w:rFonts w:eastAsia="SimSun"/>
          <w:bCs/>
          <w:lang w:eastAsia="zh-CN"/>
        </w:rPr>
        <w:t xml:space="preserve">. Acestea vor fi înlocuite cu conducte din HDPE </w:t>
      </w:r>
      <w:r w:rsidRPr="00D870D3">
        <w:rPr>
          <w:rFonts w:eastAsia="SimSun"/>
          <w:bCs/>
          <w:lang w:val="it-IT" w:eastAsia="zh-CN"/>
        </w:rPr>
        <w:t>Ø110mm.</w:t>
      </w:r>
    </w:p>
    <w:p w:rsidR="0091012B" w:rsidRPr="00D870D3" w:rsidRDefault="0091012B" w:rsidP="0091012B">
      <w:pPr>
        <w:overflowPunct/>
        <w:autoSpaceDE/>
        <w:autoSpaceDN/>
        <w:adjustRightInd/>
        <w:ind w:firstLine="709"/>
        <w:jc w:val="both"/>
        <w:rPr>
          <w:rFonts w:eastAsia="SimSun"/>
          <w:bCs/>
          <w:lang w:eastAsia="zh-CN"/>
        </w:rPr>
      </w:pPr>
    </w:p>
    <w:p w:rsidR="0091012B" w:rsidRPr="00DE5746" w:rsidRDefault="0091012B" w:rsidP="0091012B">
      <w:pPr>
        <w:overflowPunct/>
        <w:autoSpaceDE/>
        <w:autoSpaceDN/>
        <w:adjustRightInd/>
        <w:ind w:firstLine="709"/>
        <w:jc w:val="both"/>
        <w:rPr>
          <w:rFonts w:eastAsia="SimSun"/>
          <w:b/>
          <w:bCs/>
          <w:lang w:eastAsia="zh-CN"/>
        </w:rPr>
      </w:pPr>
      <w:r w:rsidRPr="00DE5746">
        <w:rPr>
          <w:rFonts w:eastAsia="SimSun"/>
          <w:b/>
          <w:bCs/>
          <w:lang w:eastAsia="zh-CN"/>
        </w:rPr>
        <w:t>Traseul 2:</w:t>
      </w:r>
    </w:p>
    <w:p w:rsidR="0091012B" w:rsidRPr="00D870D3" w:rsidRDefault="0091012B" w:rsidP="0091012B">
      <w:pPr>
        <w:overflowPunct/>
        <w:autoSpaceDE/>
        <w:autoSpaceDN/>
        <w:adjustRightInd/>
        <w:ind w:firstLine="709"/>
        <w:jc w:val="both"/>
        <w:rPr>
          <w:rFonts w:eastAsia="SimSun"/>
          <w:bCs/>
          <w:lang w:eastAsia="zh-CN"/>
        </w:rPr>
      </w:pPr>
    </w:p>
    <w:p w:rsidR="0091012B" w:rsidRPr="00D870D3" w:rsidRDefault="0091012B" w:rsidP="0091012B">
      <w:pPr>
        <w:overflowPunct/>
        <w:autoSpaceDE/>
        <w:autoSpaceDN/>
        <w:adjustRightInd/>
        <w:ind w:firstLine="709"/>
        <w:jc w:val="both"/>
        <w:rPr>
          <w:rFonts w:eastAsia="SimSun"/>
          <w:bCs/>
          <w:u w:val="single"/>
          <w:lang w:eastAsia="zh-CN"/>
        </w:rPr>
      </w:pPr>
      <w:r w:rsidRPr="00D870D3">
        <w:rPr>
          <w:rFonts w:eastAsia="SimSun"/>
          <w:bCs/>
          <w:u w:val="single"/>
          <w:lang w:eastAsia="zh-CN"/>
        </w:rPr>
        <w:t>Str. Lăcrimioarei:</w:t>
      </w: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Pe această stradă pista de biciclete se va realiza pe partea dreaptă a carosabilului (înspre Direcția Sanitar-Veterinară), va avea o lățime de 2,00 m, și va avea dublu sens. La capătul străzii Lăcrimioarei se va amplasa un sistem de închiriere biciclete, bicicliștii vor traversa bulevardul Unirii cu ajutorul trecerii de pietoni existente, marcată corespunzător.</w:t>
      </w: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 xml:space="preserve">Aici există conducte din azbociment </w:t>
      </w:r>
      <w:r w:rsidRPr="00D870D3">
        <w:rPr>
          <w:rFonts w:eastAsia="SimSun"/>
          <w:bCs/>
          <w:lang w:val="it-IT" w:eastAsia="zh-CN"/>
        </w:rPr>
        <w:t>Ø150 mm pe o lungime de 845 m. Acestea vor fi înlocuite cu cele din HDPE Ø110 mm.</w:t>
      </w:r>
    </w:p>
    <w:p w:rsidR="0091012B" w:rsidRPr="00D870D3" w:rsidRDefault="0091012B" w:rsidP="0091012B">
      <w:pPr>
        <w:overflowPunct/>
        <w:autoSpaceDE/>
        <w:autoSpaceDN/>
        <w:adjustRightInd/>
        <w:ind w:firstLine="709"/>
        <w:jc w:val="both"/>
        <w:rPr>
          <w:rFonts w:eastAsia="SimSun"/>
          <w:bCs/>
          <w:lang w:eastAsia="zh-CN"/>
        </w:rPr>
      </w:pPr>
    </w:p>
    <w:p w:rsidR="0091012B" w:rsidRPr="00D870D3" w:rsidRDefault="0091012B" w:rsidP="0091012B">
      <w:pPr>
        <w:overflowPunct/>
        <w:autoSpaceDE/>
        <w:autoSpaceDN/>
        <w:adjustRightInd/>
        <w:ind w:firstLine="709"/>
        <w:jc w:val="both"/>
        <w:rPr>
          <w:rFonts w:eastAsia="SimSun"/>
          <w:bCs/>
          <w:u w:val="single"/>
          <w:lang w:eastAsia="zh-CN"/>
        </w:rPr>
      </w:pPr>
      <w:r w:rsidRPr="00D870D3">
        <w:rPr>
          <w:rFonts w:eastAsia="SimSun"/>
          <w:bCs/>
          <w:u w:val="single"/>
          <w:lang w:eastAsia="zh-CN"/>
        </w:rPr>
        <w:t>Str. Porumbeilor:</w:t>
      </w: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Pista de bicicliști continuă pe această stradă, pe ambele sensuri ale carosabilului cu o lățime de 1,25 m. La capătul străzii se propune realizarea unei treceri de pietoni marcată cu linie întreruptă de culoare albă. De aici se va traversa strada pentru a continua traseul.</w:t>
      </w:r>
    </w:p>
    <w:p w:rsidR="0091012B" w:rsidRPr="00D870D3" w:rsidRDefault="0091012B" w:rsidP="0091012B">
      <w:pPr>
        <w:overflowPunct/>
        <w:autoSpaceDE/>
        <w:autoSpaceDN/>
        <w:adjustRightInd/>
        <w:ind w:firstLine="709"/>
        <w:jc w:val="both"/>
        <w:rPr>
          <w:rFonts w:eastAsia="SimSun"/>
          <w:bCs/>
          <w:lang w:eastAsia="zh-CN"/>
        </w:rPr>
      </w:pPr>
    </w:p>
    <w:p w:rsidR="0091012B" w:rsidRPr="00D870D3" w:rsidRDefault="0091012B" w:rsidP="0091012B">
      <w:pPr>
        <w:overflowPunct/>
        <w:autoSpaceDE/>
        <w:autoSpaceDN/>
        <w:adjustRightInd/>
        <w:ind w:firstLine="709"/>
        <w:jc w:val="both"/>
        <w:rPr>
          <w:rFonts w:eastAsia="SimSun"/>
          <w:bCs/>
          <w:u w:val="single"/>
          <w:lang w:eastAsia="zh-CN"/>
        </w:rPr>
      </w:pPr>
      <w:r w:rsidRPr="00D870D3">
        <w:rPr>
          <w:rFonts w:eastAsia="SimSun"/>
          <w:bCs/>
          <w:u w:val="single"/>
          <w:lang w:eastAsia="zh-CN"/>
        </w:rPr>
        <w:t>Str. Liviu Rebreanu:</w:t>
      </w: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 xml:space="preserve">Pe această stradă pista de biciclete continuă pe ambele sensuri ale carosabilului (înspre Spitalul Vechi), până la intersecția cu str. Panseluței. Aici există conducte din azbociment </w:t>
      </w:r>
      <w:r w:rsidRPr="00D870D3">
        <w:rPr>
          <w:rFonts w:eastAsia="SimSun"/>
          <w:bCs/>
          <w:lang w:val="it-IT" w:eastAsia="zh-CN"/>
        </w:rPr>
        <w:t>Ø150 mm pe o lungime de 230 m. Acestea vor fi înlocuite cu cele din HDPE Ø110 mm</w:t>
      </w:r>
    </w:p>
    <w:p w:rsidR="0091012B" w:rsidRPr="00D870D3" w:rsidRDefault="0091012B" w:rsidP="0091012B">
      <w:pPr>
        <w:overflowPunct/>
        <w:autoSpaceDE/>
        <w:autoSpaceDN/>
        <w:adjustRightInd/>
        <w:ind w:firstLine="709"/>
        <w:jc w:val="both"/>
        <w:rPr>
          <w:rFonts w:eastAsia="SimSun"/>
          <w:bCs/>
          <w:lang w:eastAsia="zh-CN"/>
        </w:rPr>
      </w:pPr>
    </w:p>
    <w:p w:rsidR="0091012B" w:rsidRPr="00D870D3" w:rsidRDefault="0091012B" w:rsidP="0091012B">
      <w:pPr>
        <w:overflowPunct/>
        <w:autoSpaceDE/>
        <w:autoSpaceDN/>
        <w:adjustRightInd/>
        <w:ind w:firstLine="709"/>
        <w:jc w:val="both"/>
        <w:rPr>
          <w:rFonts w:eastAsia="SimSun"/>
          <w:bCs/>
          <w:u w:val="single"/>
          <w:lang w:eastAsia="zh-CN"/>
        </w:rPr>
      </w:pPr>
      <w:r w:rsidRPr="00D870D3">
        <w:rPr>
          <w:rFonts w:eastAsia="SimSun"/>
          <w:bCs/>
          <w:u w:val="single"/>
          <w:lang w:eastAsia="zh-CN"/>
        </w:rPr>
        <w:t>Str. Panseluței:</w:t>
      </w: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 xml:space="preserve">Această stradă este în momentul de față o stradă cu un singur sens (spre P-ța Titulescu). Se propune amenajarea pistei de biciclete pe partea dreaptă a carosabilului și amenajarea unor parcări destinate autoturismelor. Ajunși în P-ța Titulescu, bicicliștii vor traversa 3 intersecții marcate cu linie întreruptă de culoare albă, pentru a-și continua drumul pe str. Rândunelelor. Aici există conducte din azbociment </w:t>
      </w:r>
      <w:r w:rsidRPr="00D870D3">
        <w:rPr>
          <w:rFonts w:eastAsia="SimSun"/>
          <w:bCs/>
          <w:lang w:val="it-IT" w:eastAsia="zh-CN"/>
        </w:rPr>
        <w:t>Ø100 mm pe o lungime de 200 m. Acestea vor fi înlocuite cu cele din HDPE Ø110 mm.</w:t>
      </w:r>
    </w:p>
    <w:p w:rsidR="0091012B" w:rsidRPr="00D870D3" w:rsidRDefault="0091012B" w:rsidP="0091012B">
      <w:pPr>
        <w:overflowPunct/>
        <w:autoSpaceDE/>
        <w:autoSpaceDN/>
        <w:adjustRightInd/>
        <w:ind w:firstLine="709"/>
        <w:jc w:val="both"/>
        <w:rPr>
          <w:rFonts w:eastAsia="SimSun"/>
          <w:bCs/>
          <w:lang w:eastAsia="zh-CN"/>
        </w:rPr>
      </w:pPr>
    </w:p>
    <w:p w:rsidR="0091012B" w:rsidRPr="00D870D3" w:rsidRDefault="0091012B" w:rsidP="0091012B">
      <w:pPr>
        <w:overflowPunct/>
        <w:autoSpaceDE/>
        <w:autoSpaceDN/>
        <w:adjustRightInd/>
        <w:ind w:firstLine="709"/>
        <w:jc w:val="both"/>
        <w:rPr>
          <w:rFonts w:eastAsia="SimSun"/>
          <w:bCs/>
          <w:u w:val="single"/>
          <w:lang w:eastAsia="zh-CN"/>
        </w:rPr>
      </w:pPr>
      <w:r w:rsidRPr="00D870D3">
        <w:rPr>
          <w:rFonts w:eastAsia="SimSun"/>
          <w:bCs/>
          <w:u w:val="single"/>
          <w:lang w:eastAsia="zh-CN"/>
        </w:rPr>
        <w:t>Str. Rândunelelor:</w:t>
      </w: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Pe această stradă pista de biciclete se va realiza pe partea dreaptă a carosabilului, având două direcții de mers și o lățime de 2,00 m până la intersecția cu strada Caișilor. Pista de biciclete va fi delimitată de trotuar și între benzi prin intermediul unei linii continue de culoare albă.</w:t>
      </w:r>
    </w:p>
    <w:p w:rsidR="0091012B" w:rsidRPr="00D870D3" w:rsidRDefault="0091012B" w:rsidP="0091012B">
      <w:pPr>
        <w:overflowPunct/>
        <w:autoSpaceDE/>
        <w:autoSpaceDN/>
        <w:adjustRightInd/>
        <w:ind w:firstLine="709"/>
        <w:jc w:val="both"/>
        <w:rPr>
          <w:rFonts w:eastAsia="SimSun"/>
          <w:bCs/>
          <w:lang w:eastAsia="zh-CN"/>
        </w:rPr>
      </w:pPr>
    </w:p>
    <w:p w:rsidR="0091012B" w:rsidRPr="00D870D3" w:rsidRDefault="0091012B" w:rsidP="0091012B">
      <w:pPr>
        <w:overflowPunct/>
        <w:autoSpaceDE/>
        <w:autoSpaceDN/>
        <w:adjustRightInd/>
        <w:ind w:firstLine="709"/>
        <w:jc w:val="both"/>
        <w:rPr>
          <w:rFonts w:eastAsia="SimSun"/>
          <w:bCs/>
          <w:u w:val="single"/>
          <w:lang w:eastAsia="zh-CN"/>
        </w:rPr>
      </w:pPr>
      <w:r w:rsidRPr="00D870D3">
        <w:rPr>
          <w:rFonts w:eastAsia="SimSun"/>
          <w:bCs/>
          <w:u w:val="single"/>
          <w:lang w:eastAsia="zh-CN"/>
        </w:rPr>
        <w:t>Str. Caișilor:</w:t>
      </w: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Pe această stradă pista se va realiza pe ambele sensuri ale carosabilului, cu o lățime de 1,00 m și continuă până la intersectarea cu strada Iuliu Maniu. Intersecțiile cu străzile adiacente se vor marca cu linie întreruptă de culoare albă.</w:t>
      </w:r>
    </w:p>
    <w:p w:rsidR="0091012B" w:rsidRPr="00D870D3" w:rsidRDefault="0091012B" w:rsidP="0091012B">
      <w:pPr>
        <w:overflowPunct/>
        <w:autoSpaceDE/>
        <w:autoSpaceDN/>
        <w:adjustRightInd/>
        <w:ind w:firstLine="709"/>
        <w:jc w:val="both"/>
        <w:rPr>
          <w:rFonts w:eastAsia="SimSun"/>
          <w:bCs/>
          <w:lang w:eastAsia="zh-CN"/>
        </w:rPr>
      </w:pPr>
    </w:p>
    <w:p w:rsidR="0091012B" w:rsidRPr="00D870D3" w:rsidRDefault="0091012B" w:rsidP="0091012B">
      <w:pPr>
        <w:overflowPunct/>
        <w:autoSpaceDE/>
        <w:autoSpaceDN/>
        <w:adjustRightInd/>
        <w:ind w:firstLine="709"/>
        <w:jc w:val="both"/>
        <w:rPr>
          <w:rFonts w:eastAsia="SimSun"/>
          <w:bCs/>
          <w:u w:val="single"/>
          <w:lang w:eastAsia="zh-CN"/>
        </w:rPr>
      </w:pPr>
      <w:r w:rsidRPr="00D870D3">
        <w:rPr>
          <w:rFonts w:eastAsia="SimSun"/>
          <w:bCs/>
          <w:u w:val="single"/>
          <w:lang w:eastAsia="zh-CN"/>
        </w:rPr>
        <w:t>Str. Iuliu Maniu:</w:t>
      </w: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Aici pista continuă doar pe partea dreaptă a carosabilului, având lățimea de 2,00 m și dublul sens. Pe această porțiune, pista de biciclete va fi pigmentată în culoare albastră. Trotuarele de pe ambele părți vor fi pavate. Aceasta continuă până la intersecția cu str. Ștefan cel Mare. Aici va fi amplasat un sistem pentru închiriat biciclete.</w:t>
      </w:r>
    </w:p>
    <w:p w:rsidR="0091012B" w:rsidRPr="00D870D3" w:rsidRDefault="0091012B" w:rsidP="0091012B">
      <w:pPr>
        <w:overflowPunct/>
        <w:autoSpaceDE/>
        <w:autoSpaceDN/>
        <w:adjustRightInd/>
        <w:ind w:firstLine="709"/>
        <w:jc w:val="both"/>
        <w:rPr>
          <w:rFonts w:eastAsia="SimSun"/>
          <w:bCs/>
          <w:lang w:eastAsia="zh-CN"/>
        </w:rPr>
      </w:pPr>
    </w:p>
    <w:p w:rsidR="0091012B" w:rsidRPr="00D870D3" w:rsidRDefault="0091012B" w:rsidP="0091012B">
      <w:pPr>
        <w:overflowPunct/>
        <w:autoSpaceDE/>
        <w:autoSpaceDN/>
        <w:adjustRightInd/>
        <w:ind w:firstLine="709"/>
        <w:jc w:val="both"/>
        <w:rPr>
          <w:rFonts w:eastAsia="SimSun"/>
          <w:bCs/>
          <w:u w:val="single"/>
          <w:lang w:eastAsia="zh-CN"/>
        </w:rPr>
      </w:pPr>
      <w:r w:rsidRPr="00D870D3">
        <w:rPr>
          <w:rFonts w:eastAsia="SimSun"/>
          <w:bCs/>
          <w:u w:val="single"/>
          <w:lang w:eastAsia="zh-CN"/>
        </w:rPr>
        <w:t>Str. Ștefan cel Mare:</w:t>
      </w: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Această stradă este în momentul de față o stradă pe care se circulă pe ambele sensuri. Prin proiect se propune închiderea acestei străzi, însă permite circulația pietonală prin intermediul trotuarului existent, a bicicliștilor și a transportului în comun. Bicicliștii vor folosi același traseu precum mijloacele de transport în comun, benzile fiind marcate de semnele „BUS” si „traseu sugerat pentru bicicliști”.</w:t>
      </w:r>
    </w:p>
    <w:p w:rsidR="0091012B" w:rsidRPr="00D870D3" w:rsidRDefault="0091012B" w:rsidP="0091012B">
      <w:pPr>
        <w:overflowPunct/>
        <w:autoSpaceDE/>
        <w:autoSpaceDN/>
        <w:adjustRightInd/>
        <w:ind w:firstLine="709"/>
        <w:jc w:val="both"/>
        <w:rPr>
          <w:rFonts w:eastAsia="SimSun"/>
          <w:bCs/>
          <w:lang w:eastAsia="zh-CN"/>
        </w:rPr>
      </w:pPr>
    </w:p>
    <w:p w:rsidR="0091012B" w:rsidRPr="00DE5746" w:rsidRDefault="0091012B" w:rsidP="0091012B">
      <w:pPr>
        <w:overflowPunct/>
        <w:autoSpaceDE/>
        <w:autoSpaceDN/>
        <w:adjustRightInd/>
        <w:ind w:firstLine="709"/>
        <w:jc w:val="both"/>
        <w:rPr>
          <w:rFonts w:eastAsia="SimSun"/>
          <w:b/>
          <w:bCs/>
          <w:lang w:eastAsia="zh-CN"/>
        </w:rPr>
      </w:pPr>
      <w:r w:rsidRPr="00DE5746">
        <w:rPr>
          <w:rFonts w:eastAsia="SimSun"/>
          <w:b/>
          <w:bCs/>
          <w:lang w:eastAsia="zh-CN"/>
        </w:rPr>
        <w:t>Traseul 3:</w:t>
      </w:r>
    </w:p>
    <w:p w:rsidR="0091012B" w:rsidRPr="00D870D3" w:rsidRDefault="0091012B" w:rsidP="0091012B">
      <w:pPr>
        <w:overflowPunct/>
        <w:autoSpaceDE/>
        <w:autoSpaceDN/>
        <w:adjustRightInd/>
        <w:ind w:firstLine="709"/>
        <w:jc w:val="both"/>
        <w:rPr>
          <w:rFonts w:eastAsia="SimSun"/>
          <w:bCs/>
          <w:lang w:eastAsia="zh-CN"/>
        </w:rPr>
      </w:pPr>
    </w:p>
    <w:p w:rsidR="0091012B" w:rsidRPr="00D870D3" w:rsidRDefault="0091012B" w:rsidP="0091012B">
      <w:pPr>
        <w:overflowPunct/>
        <w:autoSpaceDE/>
        <w:autoSpaceDN/>
        <w:adjustRightInd/>
        <w:ind w:firstLine="709"/>
        <w:jc w:val="both"/>
        <w:rPr>
          <w:rFonts w:eastAsia="SimSun"/>
          <w:bCs/>
          <w:u w:val="single"/>
          <w:lang w:eastAsia="zh-CN"/>
        </w:rPr>
      </w:pPr>
      <w:r w:rsidRPr="00D870D3">
        <w:rPr>
          <w:rFonts w:eastAsia="SimSun"/>
          <w:bCs/>
          <w:u w:val="single"/>
          <w:lang w:eastAsia="zh-CN"/>
        </w:rPr>
        <w:t>Str. Liviu Rebreanu:</w:t>
      </w: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 xml:space="preserve">Acest traseu are ca punct de plecare str. Liviu Rebreanu colț cu str. Panseluței. Traseul se va desfășura pe ambele sensuri ale carosabilului până la parcul Eroii Revoluției. De aici vor vira la dreapta spre Spitalul Vechi, pe o stradă care este în momentul de față sens unic. Aici nu se va construi pista de biciclete ci se va marca drumul cu semnul „traseu sugerat pentru bicicliști”. Același lucru se va </w:t>
      </w:r>
      <w:proofErr w:type="spellStart"/>
      <w:r w:rsidRPr="00D870D3">
        <w:rPr>
          <w:rFonts w:eastAsia="SimSun"/>
          <w:bCs/>
          <w:lang w:eastAsia="zh-CN"/>
        </w:rPr>
        <w:t>întampla</w:t>
      </w:r>
      <w:proofErr w:type="spellEnd"/>
      <w:r w:rsidRPr="00D870D3">
        <w:rPr>
          <w:rFonts w:eastAsia="SimSun"/>
          <w:bCs/>
          <w:lang w:eastAsia="zh-CN"/>
        </w:rPr>
        <w:t xml:space="preserve"> și pe strada B. Ș. Delavrancea. Aici există conducte din azbociment </w:t>
      </w:r>
      <w:r w:rsidRPr="00D870D3">
        <w:rPr>
          <w:rFonts w:eastAsia="SimSun"/>
          <w:bCs/>
          <w:lang w:val="it-IT" w:eastAsia="zh-CN"/>
        </w:rPr>
        <w:t>Ø100 mm pe o lungime de 135 m. Acestea vor fi înlocuite cu cele din HDPE Ø110 mm.</w:t>
      </w:r>
    </w:p>
    <w:p w:rsidR="0091012B" w:rsidRPr="00D870D3" w:rsidRDefault="0091012B" w:rsidP="0091012B">
      <w:pPr>
        <w:overflowPunct/>
        <w:autoSpaceDE/>
        <w:autoSpaceDN/>
        <w:adjustRightInd/>
        <w:ind w:firstLine="709"/>
        <w:jc w:val="both"/>
        <w:rPr>
          <w:rFonts w:eastAsia="SimSun"/>
          <w:bCs/>
          <w:lang w:eastAsia="zh-CN"/>
        </w:rPr>
      </w:pPr>
    </w:p>
    <w:p w:rsidR="0091012B" w:rsidRPr="00D870D3" w:rsidRDefault="0091012B" w:rsidP="0091012B">
      <w:pPr>
        <w:overflowPunct/>
        <w:autoSpaceDE/>
        <w:autoSpaceDN/>
        <w:adjustRightInd/>
        <w:ind w:firstLine="709"/>
        <w:jc w:val="both"/>
        <w:rPr>
          <w:rFonts w:eastAsia="SimSun"/>
          <w:bCs/>
          <w:u w:val="single"/>
          <w:lang w:eastAsia="zh-CN"/>
        </w:rPr>
      </w:pPr>
      <w:r w:rsidRPr="00D870D3">
        <w:rPr>
          <w:rFonts w:eastAsia="SimSun"/>
          <w:bCs/>
          <w:u w:val="single"/>
          <w:lang w:eastAsia="zh-CN"/>
        </w:rPr>
        <w:t>Str. Mileniului:</w:t>
      </w: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 xml:space="preserve">Traseul continuă pe ambele părți a parcului Eroii Revoluției. Aici se va realiza pista de bicicliști cu un singur sens și lățimea de 1,00-1,50 m. Tot aici se va amplasa un sistem pentru închiriat biciclete. La capătul parcului se propune amplasarea unei treceri de pietoni (la intersecția cu str. Ceahlăului), marcată corespunzător. De aici bicicliștii își vor continua traseul pe carosabil, marcat corespunzător, până la intersecția cu str. Ceahlăului. De aici pista de biciclete continuă pe ambele părți ale carosabilului, cu un singur sens până la intersecția cu str. Mihai Viteazu, cu o lățime de 1,00 m. Aici va fi amplasată o trecere de pietoni, marcată cu linie întreruptă de culoare albă. Aici există conducte din azbociment </w:t>
      </w:r>
      <w:r w:rsidRPr="00D870D3">
        <w:rPr>
          <w:rFonts w:eastAsia="SimSun"/>
          <w:bCs/>
          <w:lang w:val="it-IT" w:eastAsia="zh-CN"/>
        </w:rPr>
        <w:t>Ø150 mm pe o lungime de 125 m. Acestea vor fi înlocuite cu cele din HDPE Ø110 mm.</w:t>
      </w:r>
    </w:p>
    <w:p w:rsidR="0091012B" w:rsidRPr="00D870D3" w:rsidRDefault="0091012B" w:rsidP="0091012B">
      <w:pPr>
        <w:overflowPunct/>
        <w:autoSpaceDE/>
        <w:autoSpaceDN/>
        <w:adjustRightInd/>
        <w:ind w:firstLine="709"/>
        <w:jc w:val="both"/>
        <w:rPr>
          <w:rFonts w:eastAsia="SimSun"/>
          <w:bCs/>
          <w:lang w:eastAsia="zh-CN"/>
        </w:rPr>
      </w:pPr>
    </w:p>
    <w:p w:rsidR="0091012B" w:rsidRPr="00D870D3" w:rsidRDefault="0091012B" w:rsidP="0091012B">
      <w:pPr>
        <w:overflowPunct/>
        <w:autoSpaceDE/>
        <w:autoSpaceDN/>
        <w:adjustRightInd/>
        <w:ind w:firstLine="709"/>
        <w:jc w:val="both"/>
        <w:rPr>
          <w:rFonts w:eastAsia="SimSun"/>
          <w:bCs/>
          <w:u w:val="single"/>
          <w:lang w:eastAsia="zh-CN"/>
        </w:rPr>
      </w:pPr>
      <w:r w:rsidRPr="00D870D3">
        <w:rPr>
          <w:rFonts w:eastAsia="SimSun"/>
          <w:bCs/>
          <w:u w:val="single"/>
          <w:lang w:eastAsia="zh-CN"/>
        </w:rPr>
        <w:t>Str. Horea:</w:t>
      </w: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Pista continuă pe str. Horea, care în prezent este o stradă cu sens unic, însă care prin proiect se propune a fi doar pietonală și pentru biciclete. Pe această stradă, pista de biciclete se propune pe partea dreaptă a drumului până la Casa de Modă, în Centrul Vechi unde va fi amplasat un sistem pentru închiriat biciclete.</w:t>
      </w:r>
    </w:p>
    <w:p w:rsidR="0091012B" w:rsidRPr="00D870D3" w:rsidRDefault="0091012B" w:rsidP="0091012B">
      <w:pPr>
        <w:overflowPunct/>
        <w:autoSpaceDE/>
        <w:autoSpaceDN/>
        <w:adjustRightInd/>
        <w:ind w:firstLine="709"/>
        <w:jc w:val="both"/>
        <w:rPr>
          <w:rFonts w:eastAsia="SimSun"/>
          <w:bCs/>
          <w:lang w:eastAsia="zh-CN"/>
        </w:rPr>
      </w:pP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Se propune realizarea pistei de biciclete prin următoarele intervenții:</w:t>
      </w:r>
    </w:p>
    <w:p w:rsidR="0091012B" w:rsidRPr="00D870D3" w:rsidRDefault="0091012B" w:rsidP="0091012B">
      <w:pPr>
        <w:numPr>
          <w:ilvl w:val="0"/>
          <w:numId w:val="14"/>
        </w:numPr>
        <w:overflowPunct/>
        <w:autoSpaceDE/>
        <w:autoSpaceDN/>
        <w:adjustRightInd/>
        <w:ind w:left="993" w:hanging="284"/>
        <w:jc w:val="both"/>
        <w:rPr>
          <w:rFonts w:eastAsia="SimSun"/>
          <w:bCs/>
          <w:lang w:eastAsia="zh-CN"/>
        </w:rPr>
      </w:pPr>
      <w:r w:rsidRPr="00D870D3">
        <w:rPr>
          <w:rFonts w:eastAsia="SimSun"/>
          <w:bCs/>
          <w:lang w:eastAsia="zh-CN"/>
        </w:rPr>
        <w:t>Decopertare teren;</w:t>
      </w:r>
    </w:p>
    <w:p w:rsidR="0091012B" w:rsidRPr="00D870D3" w:rsidRDefault="0091012B" w:rsidP="0091012B">
      <w:pPr>
        <w:numPr>
          <w:ilvl w:val="0"/>
          <w:numId w:val="14"/>
        </w:numPr>
        <w:overflowPunct/>
        <w:autoSpaceDE/>
        <w:autoSpaceDN/>
        <w:adjustRightInd/>
        <w:ind w:left="993" w:hanging="284"/>
        <w:jc w:val="both"/>
        <w:rPr>
          <w:rFonts w:eastAsia="SimSun"/>
          <w:bCs/>
          <w:lang w:eastAsia="zh-CN"/>
        </w:rPr>
      </w:pPr>
      <w:r w:rsidRPr="00D870D3">
        <w:rPr>
          <w:rFonts w:eastAsia="SimSun"/>
          <w:bCs/>
          <w:lang w:eastAsia="zh-CN"/>
        </w:rPr>
        <w:t>Umplere cu strat balast, balast stabilizat 4%;</w:t>
      </w:r>
    </w:p>
    <w:p w:rsidR="0091012B" w:rsidRPr="00D870D3" w:rsidRDefault="0091012B" w:rsidP="0091012B">
      <w:pPr>
        <w:numPr>
          <w:ilvl w:val="0"/>
          <w:numId w:val="14"/>
        </w:numPr>
        <w:overflowPunct/>
        <w:autoSpaceDE/>
        <w:autoSpaceDN/>
        <w:adjustRightInd/>
        <w:ind w:left="993" w:hanging="284"/>
        <w:jc w:val="both"/>
        <w:rPr>
          <w:rFonts w:eastAsia="SimSun"/>
          <w:bCs/>
          <w:lang w:eastAsia="zh-CN"/>
        </w:rPr>
      </w:pPr>
      <w:r w:rsidRPr="00D870D3">
        <w:rPr>
          <w:rFonts w:eastAsia="SimSun"/>
          <w:bCs/>
          <w:lang w:eastAsia="zh-CN"/>
        </w:rPr>
        <w:t>Turnare strat asfalt BA8;</w:t>
      </w:r>
    </w:p>
    <w:p w:rsidR="0091012B" w:rsidRPr="00D870D3" w:rsidRDefault="0091012B" w:rsidP="0091012B">
      <w:pPr>
        <w:numPr>
          <w:ilvl w:val="0"/>
          <w:numId w:val="14"/>
        </w:numPr>
        <w:overflowPunct/>
        <w:autoSpaceDE/>
        <w:autoSpaceDN/>
        <w:adjustRightInd/>
        <w:ind w:left="993" w:hanging="284"/>
        <w:jc w:val="both"/>
        <w:rPr>
          <w:rFonts w:eastAsia="SimSun"/>
          <w:bCs/>
          <w:lang w:eastAsia="zh-CN"/>
        </w:rPr>
      </w:pPr>
      <w:r w:rsidRPr="00D870D3">
        <w:rPr>
          <w:rFonts w:eastAsia="SimSun"/>
          <w:bCs/>
          <w:lang w:eastAsia="zh-CN"/>
        </w:rPr>
        <w:t>Montare stâlpișori de metal (în zona tribunalului Satu Mare);</w:t>
      </w:r>
    </w:p>
    <w:p w:rsidR="0091012B" w:rsidRPr="00D870D3" w:rsidRDefault="0091012B" w:rsidP="0091012B">
      <w:pPr>
        <w:numPr>
          <w:ilvl w:val="0"/>
          <w:numId w:val="14"/>
        </w:numPr>
        <w:overflowPunct/>
        <w:autoSpaceDE/>
        <w:autoSpaceDN/>
        <w:adjustRightInd/>
        <w:ind w:left="993" w:hanging="284"/>
        <w:jc w:val="both"/>
        <w:rPr>
          <w:rFonts w:eastAsia="SimSun"/>
          <w:bCs/>
          <w:lang w:eastAsia="zh-CN"/>
        </w:rPr>
      </w:pPr>
      <w:r w:rsidRPr="00D870D3">
        <w:rPr>
          <w:rFonts w:eastAsia="SimSun"/>
          <w:bCs/>
          <w:lang w:eastAsia="zh-CN"/>
        </w:rPr>
        <w:t>Montarea bordurilor (unde este cazul);</w:t>
      </w:r>
    </w:p>
    <w:p w:rsidR="0091012B" w:rsidRPr="00D870D3" w:rsidRDefault="0091012B" w:rsidP="0091012B">
      <w:pPr>
        <w:numPr>
          <w:ilvl w:val="0"/>
          <w:numId w:val="14"/>
        </w:numPr>
        <w:overflowPunct/>
        <w:autoSpaceDE/>
        <w:autoSpaceDN/>
        <w:adjustRightInd/>
        <w:ind w:left="993" w:hanging="284"/>
        <w:jc w:val="both"/>
        <w:rPr>
          <w:rFonts w:eastAsia="SimSun"/>
          <w:bCs/>
          <w:lang w:eastAsia="zh-CN"/>
        </w:rPr>
      </w:pPr>
      <w:r w:rsidRPr="00D870D3">
        <w:rPr>
          <w:rFonts w:eastAsia="SimSun"/>
          <w:bCs/>
          <w:lang w:eastAsia="zh-CN"/>
        </w:rPr>
        <w:t>Marcarea traseelor cu vopsea albă, respectiv pigment albastru (unde este cazul).</w:t>
      </w:r>
    </w:p>
    <w:p w:rsidR="0091012B" w:rsidRPr="00D870D3" w:rsidRDefault="0091012B" w:rsidP="0091012B">
      <w:pPr>
        <w:overflowPunct/>
        <w:autoSpaceDE/>
        <w:autoSpaceDN/>
        <w:adjustRightInd/>
        <w:ind w:firstLine="709"/>
        <w:jc w:val="both"/>
        <w:rPr>
          <w:rFonts w:eastAsia="SimSun"/>
          <w:bCs/>
          <w:u w:val="single"/>
          <w:lang w:eastAsia="zh-CN"/>
        </w:rPr>
      </w:pP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În situația în care nu va fi posibilă efectuarea pistelor de biciclete pe marginea carosabilului, acestea se vor amenaja lângă spațiul pietonal, astfel încât atât pietonii cât și bicicliștii vor putea circula în condiții de siguranță.</w:t>
      </w:r>
    </w:p>
    <w:p w:rsidR="0091012B" w:rsidRPr="00D870D3" w:rsidRDefault="0091012B" w:rsidP="0091012B">
      <w:pPr>
        <w:overflowPunct/>
        <w:autoSpaceDE/>
        <w:autoSpaceDN/>
        <w:adjustRightInd/>
        <w:ind w:firstLine="709"/>
        <w:jc w:val="both"/>
        <w:rPr>
          <w:rFonts w:eastAsia="SimSun"/>
          <w:bCs/>
          <w:lang w:eastAsia="zh-CN"/>
        </w:rPr>
      </w:pP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lastRenderedPageBreak/>
        <w:t>S-au realizat 2 scenarii, varianta 1 și 2, proiectantul propunând spre aprobare varianta 1.</w:t>
      </w:r>
    </w:p>
    <w:p w:rsidR="0091012B" w:rsidRPr="00D870D3" w:rsidRDefault="0091012B" w:rsidP="0091012B">
      <w:pPr>
        <w:overflowPunct/>
        <w:autoSpaceDE/>
        <w:autoSpaceDN/>
        <w:adjustRightInd/>
        <w:ind w:firstLine="709"/>
        <w:jc w:val="both"/>
        <w:rPr>
          <w:rFonts w:eastAsia="SimSun"/>
          <w:bCs/>
          <w:lang w:eastAsia="zh-CN"/>
        </w:rPr>
      </w:pP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 xml:space="preserve">În urma realizării prezentei investiții va rezulta o lungime totală de 6739,06m de pista de </w:t>
      </w:r>
      <w:proofErr w:type="spellStart"/>
      <w:r w:rsidRPr="00D870D3">
        <w:rPr>
          <w:rFonts w:eastAsia="SimSun"/>
          <w:bCs/>
          <w:lang w:eastAsia="zh-CN"/>
        </w:rPr>
        <w:t>biciliști</w:t>
      </w:r>
      <w:proofErr w:type="spellEnd"/>
      <w:r w:rsidRPr="00D870D3">
        <w:rPr>
          <w:rFonts w:eastAsia="SimSun"/>
          <w:bCs/>
          <w:lang w:eastAsia="zh-CN"/>
        </w:rPr>
        <w:t xml:space="preserve"> modernizată care se împarte în 3 trasee, respectiv primul traseu în doua tronsoane.</w:t>
      </w: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Structura rutieră aplicată pe aceste trasee va fi următoarea:</w:t>
      </w: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Pe o distanță de 5407,72m</w:t>
      </w:r>
    </w:p>
    <w:p w:rsidR="0091012B" w:rsidRPr="00D870D3" w:rsidRDefault="0091012B" w:rsidP="0091012B">
      <w:pPr>
        <w:numPr>
          <w:ilvl w:val="0"/>
          <w:numId w:val="14"/>
        </w:numPr>
        <w:tabs>
          <w:tab w:val="left" w:pos="4395"/>
        </w:tabs>
        <w:overflowPunct/>
        <w:autoSpaceDE/>
        <w:autoSpaceDN/>
        <w:adjustRightInd/>
        <w:ind w:left="993" w:hanging="284"/>
        <w:jc w:val="both"/>
        <w:rPr>
          <w:rFonts w:eastAsia="SimSun"/>
          <w:bCs/>
          <w:lang w:eastAsia="zh-CN"/>
        </w:rPr>
      </w:pPr>
      <w:r w:rsidRPr="00D870D3">
        <w:rPr>
          <w:rFonts w:eastAsia="SimSun"/>
          <w:bCs/>
          <w:lang w:eastAsia="zh-CN"/>
        </w:rPr>
        <w:t>Beton asfaltic tip BA 8</w:t>
      </w:r>
      <w:r w:rsidRPr="00D870D3">
        <w:rPr>
          <w:rFonts w:eastAsia="SimSun"/>
          <w:bCs/>
          <w:lang w:eastAsia="zh-CN"/>
        </w:rPr>
        <w:tab/>
        <w:t>– 4 cm grosime</w:t>
      </w:r>
    </w:p>
    <w:p w:rsidR="0091012B" w:rsidRPr="00D870D3" w:rsidRDefault="0091012B" w:rsidP="0091012B">
      <w:pPr>
        <w:numPr>
          <w:ilvl w:val="0"/>
          <w:numId w:val="14"/>
        </w:numPr>
        <w:tabs>
          <w:tab w:val="left" w:pos="4395"/>
        </w:tabs>
        <w:overflowPunct/>
        <w:autoSpaceDE/>
        <w:autoSpaceDN/>
        <w:adjustRightInd/>
        <w:ind w:left="993" w:hanging="284"/>
        <w:jc w:val="both"/>
        <w:rPr>
          <w:rFonts w:eastAsia="SimSun"/>
          <w:bCs/>
          <w:lang w:eastAsia="zh-CN"/>
        </w:rPr>
      </w:pPr>
      <w:r w:rsidRPr="00D870D3">
        <w:rPr>
          <w:rFonts w:eastAsia="SimSun"/>
          <w:bCs/>
          <w:lang w:eastAsia="zh-CN"/>
        </w:rPr>
        <w:t>Balast stabilizat cu ciment 4%</w:t>
      </w:r>
      <w:r w:rsidRPr="00D870D3">
        <w:rPr>
          <w:rFonts w:eastAsia="SimSun"/>
          <w:bCs/>
          <w:lang w:eastAsia="zh-CN"/>
        </w:rPr>
        <w:tab/>
        <w:t>– 10 cm grosime</w:t>
      </w:r>
    </w:p>
    <w:p w:rsidR="0091012B" w:rsidRPr="00D870D3" w:rsidRDefault="0091012B" w:rsidP="0091012B">
      <w:pPr>
        <w:numPr>
          <w:ilvl w:val="0"/>
          <w:numId w:val="14"/>
        </w:numPr>
        <w:tabs>
          <w:tab w:val="left" w:pos="4395"/>
        </w:tabs>
        <w:overflowPunct/>
        <w:autoSpaceDE/>
        <w:autoSpaceDN/>
        <w:adjustRightInd/>
        <w:ind w:left="993" w:hanging="284"/>
        <w:jc w:val="both"/>
        <w:rPr>
          <w:rFonts w:eastAsia="SimSun"/>
          <w:bCs/>
          <w:lang w:eastAsia="zh-CN"/>
        </w:rPr>
      </w:pPr>
      <w:r w:rsidRPr="00D870D3">
        <w:rPr>
          <w:rFonts w:eastAsia="SimSun"/>
          <w:bCs/>
          <w:lang w:eastAsia="zh-CN"/>
        </w:rPr>
        <w:t>Balast</w:t>
      </w:r>
      <w:r w:rsidRPr="00D870D3">
        <w:rPr>
          <w:rFonts w:eastAsia="SimSun"/>
          <w:bCs/>
          <w:lang w:eastAsia="zh-CN"/>
        </w:rPr>
        <w:tab/>
        <w:t>– 15 cm grosime,</w:t>
      </w: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Pe o distanță de 1170,00m</w:t>
      </w:r>
    </w:p>
    <w:p w:rsidR="0091012B" w:rsidRPr="00D870D3" w:rsidRDefault="0091012B" w:rsidP="0091012B">
      <w:pPr>
        <w:numPr>
          <w:ilvl w:val="0"/>
          <w:numId w:val="14"/>
        </w:numPr>
        <w:tabs>
          <w:tab w:val="left" w:pos="4395"/>
        </w:tabs>
        <w:overflowPunct/>
        <w:autoSpaceDE/>
        <w:autoSpaceDN/>
        <w:adjustRightInd/>
        <w:ind w:left="993" w:hanging="284"/>
        <w:jc w:val="both"/>
        <w:rPr>
          <w:rFonts w:eastAsia="SimSun"/>
          <w:bCs/>
          <w:lang w:eastAsia="zh-CN"/>
        </w:rPr>
      </w:pPr>
      <w:r w:rsidRPr="00D870D3">
        <w:rPr>
          <w:rFonts w:eastAsia="SimSun"/>
          <w:bCs/>
          <w:lang w:eastAsia="zh-CN"/>
        </w:rPr>
        <w:t>Beton asfaltic pigmentat tip BA 8</w:t>
      </w:r>
      <w:r w:rsidRPr="00D870D3">
        <w:rPr>
          <w:rFonts w:eastAsia="SimSun"/>
          <w:bCs/>
          <w:lang w:eastAsia="zh-CN"/>
        </w:rPr>
        <w:tab/>
        <w:t>– 4 cm grosime</w:t>
      </w:r>
    </w:p>
    <w:p w:rsidR="0091012B" w:rsidRPr="00D870D3" w:rsidRDefault="0091012B" w:rsidP="0091012B">
      <w:pPr>
        <w:numPr>
          <w:ilvl w:val="0"/>
          <w:numId w:val="14"/>
        </w:numPr>
        <w:tabs>
          <w:tab w:val="left" w:pos="4395"/>
        </w:tabs>
        <w:overflowPunct/>
        <w:autoSpaceDE/>
        <w:autoSpaceDN/>
        <w:adjustRightInd/>
        <w:ind w:left="993" w:hanging="284"/>
        <w:jc w:val="both"/>
        <w:rPr>
          <w:rFonts w:eastAsia="SimSun"/>
          <w:bCs/>
          <w:lang w:eastAsia="zh-CN"/>
        </w:rPr>
      </w:pPr>
      <w:r w:rsidRPr="00D870D3">
        <w:rPr>
          <w:rFonts w:eastAsia="SimSun"/>
          <w:bCs/>
          <w:lang w:eastAsia="zh-CN"/>
        </w:rPr>
        <w:t>Balast stabilizat cu ciment 4%</w:t>
      </w:r>
      <w:r w:rsidRPr="00D870D3">
        <w:rPr>
          <w:rFonts w:eastAsia="SimSun"/>
          <w:bCs/>
          <w:lang w:eastAsia="zh-CN"/>
        </w:rPr>
        <w:tab/>
        <w:t>– 10 cm grosime</w:t>
      </w:r>
    </w:p>
    <w:p w:rsidR="0091012B" w:rsidRPr="00D870D3" w:rsidRDefault="0091012B" w:rsidP="0091012B">
      <w:pPr>
        <w:numPr>
          <w:ilvl w:val="0"/>
          <w:numId w:val="14"/>
        </w:numPr>
        <w:tabs>
          <w:tab w:val="left" w:pos="4395"/>
        </w:tabs>
        <w:overflowPunct/>
        <w:autoSpaceDE/>
        <w:autoSpaceDN/>
        <w:adjustRightInd/>
        <w:ind w:left="993" w:hanging="284"/>
        <w:jc w:val="both"/>
        <w:rPr>
          <w:rFonts w:eastAsia="SimSun"/>
          <w:bCs/>
          <w:lang w:eastAsia="zh-CN"/>
        </w:rPr>
      </w:pPr>
      <w:r w:rsidRPr="00D870D3">
        <w:rPr>
          <w:rFonts w:eastAsia="SimSun"/>
          <w:bCs/>
          <w:lang w:eastAsia="zh-CN"/>
        </w:rPr>
        <w:t>Balast</w:t>
      </w:r>
      <w:r w:rsidRPr="00D870D3">
        <w:rPr>
          <w:rFonts w:eastAsia="SimSun"/>
          <w:bCs/>
          <w:lang w:eastAsia="zh-CN"/>
        </w:rPr>
        <w:tab/>
        <w:t>– 22 cm grosime</w:t>
      </w:r>
    </w:p>
    <w:p w:rsidR="0091012B" w:rsidRPr="00D870D3" w:rsidRDefault="0091012B" w:rsidP="0091012B">
      <w:pPr>
        <w:overflowPunct/>
        <w:autoSpaceDE/>
        <w:autoSpaceDN/>
        <w:adjustRightInd/>
        <w:ind w:firstLine="709"/>
        <w:jc w:val="both"/>
        <w:rPr>
          <w:rFonts w:eastAsia="SimSun"/>
          <w:bCs/>
          <w:lang w:eastAsia="zh-CN"/>
        </w:rPr>
      </w:pPr>
      <w:r w:rsidRPr="00D870D3">
        <w:rPr>
          <w:rFonts w:eastAsia="SimSun"/>
          <w:bCs/>
          <w:lang w:eastAsia="zh-CN"/>
        </w:rPr>
        <w:t>Pe o distanță de 161,34m</w:t>
      </w:r>
    </w:p>
    <w:p w:rsidR="0091012B" w:rsidRPr="00D870D3" w:rsidRDefault="0091012B" w:rsidP="0091012B">
      <w:pPr>
        <w:numPr>
          <w:ilvl w:val="0"/>
          <w:numId w:val="14"/>
        </w:numPr>
        <w:tabs>
          <w:tab w:val="left" w:pos="4395"/>
        </w:tabs>
        <w:overflowPunct/>
        <w:autoSpaceDE/>
        <w:autoSpaceDN/>
        <w:adjustRightInd/>
        <w:ind w:left="993" w:hanging="284"/>
        <w:jc w:val="both"/>
        <w:rPr>
          <w:rFonts w:eastAsia="SimSun"/>
          <w:bCs/>
          <w:lang w:eastAsia="zh-CN"/>
        </w:rPr>
      </w:pPr>
      <w:r w:rsidRPr="00D870D3">
        <w:rPr>
          <w:rFonts w:eastAsia="SimSun"/>
          <w:bCs/>
          <w:lang w:eastAsia="zh-CN"/>
        </w:rPr>
        <w:t>Beton asfaltic pigmentat tip BA 8</w:t>
      </w:r>
      <w:r w:rsidRPr="00D870D3">
        <w:rPr>
          <w:rFonts w:eastAsia="SimSun"/>
          <w:bCs/>
          <w:lang w:eastAsia="zh-CN"/>
        </w:rPr>
        <w:tab/>
        <w:t>– 4 cm grosime</w:t>
      </w:r>
    </w:p>
    <w:p w:rsidR="0091012B" w:rsidRPr="00D870D3" w:rsidRDefault="0091012B" w:rsidP="0091012B">
      <w:pPr>
        <w:numPr>
          <w:ilvl w:val="0"/>
          <w:numId w:val="14"/>
        </w:numPr>
        <w:tabs>
          <w:tab w:val="left" w:pos="4395"/>
        </w:tabs>
        <w:overflowPunct/>
        <w:autoSpaceDE/>
        <w:autoSpaceDN/>
        <w:adjustRightInd/>
        <w:ind w:left="993" w:hanging="284"/>
        <w:jc w:val="both"/>
        <w:rPr>
          <w:rFonts w:eastAsia="SimSun"/>
          <w:bCs/>
          <w:lang w:eastAsia="zh-CN"/>
        </w:rPr>
      </w:pPr>
      <w:r w:rsidRPr="00D870D3">
        <w:rPr>
          <w:rFonts w:eastAsia="SimSun"/>
          <w:bCs/>
          <w:lang w:eastAsia="zh-CN"/>
        </w:rPr>
        <w:t>Balast stabilizat cu ciment 4%</w:t>
      </w:r>
      <w:r w:rsidRPr="00D870D3">
        <w:rPr>
          <w:rFonts w:eastAsia="SimSun"/>
          <w:bCs/>
          <w:lang w:eastAsia="zh-CN"/>
        </w:rPr>
        <w:tab/>
        <w:t>– 10 cm grosime</w:t>
      </w:r>
    </w:p>
    <w:p w:rsidR="0091012B" w:rsidRPr="00D870D3" w:rsidRDefault="0091012B" w:rsidP="0091012B">
      <w:pPr>
        <w:numPr>
          <w:ilvl w:val="0"/>
          <w:numId w:val="14"/>
        </w:numPr>
        <w:tabs>
          <w:tab w:val="left" w:pos="4395"/>
        </w:tabs>
        <w:overflowPunct/>
        <w:autoSpaceDE/>
        <w:autoSpaceDN/>
        <w:adjustRightInd/>
        <w:ind w:left="993" w:hanging="284"/>
        <w:jc w:val="both"/>
        <w:rPr>
          <w:rFonts w:eastAsia="SimSun"/>
          <w:bCs/>
          <w:lang w:eastAsia="zh-CN"/>
        </w:rPr>
      </w:pPr>
      <w:r w:rsidRPr="00D870D3">
        <w:rPr>
          <w:rFonts w:eastAsia="SimSun"/>
          <w:bCs/>
          <w:lang w:eastAsia="zh-CN"/>
        </w:rPr>
        <w:t>Balast</w:t>
      </w:r>
      <w:r w:rsidRPr="00D870D3">
        <w:rPr>
          <w:rFonts w:eastAsia="SimSun"/>
          <w:bCs/>
          <w:lang w:eastAsia="zh-CN"/>
        </w:rPr>
        <w:tab/>
        <w:t>– 30 cm grosime.</w:t>
      </w:r>
    </w:p>
    <w:p w:rsidR="00794DE3" w:rsidRPr="00D964CF" w:rsidRDefault="00794DE3" w:rsidP="00833349">
      <w:pPr>
        <w:spacing w:before="360"/>
        <w:jc w:val="both"/>
        <w:rPr>
          <w:szCs w:val="24"/>
        </w:rPr>
      </w:pPr>
      <w:r w:rsidRPr="00DE5746">
        <w:rPr>
          <w:kern w:val="20"/>
          <w:szCs w:val="24"/>
        </w:rPr>
        <w:t>•</w:t>
      </w:r>
      <w:proofErr w:type="spellStart"/>
      <w:r w:rsidRPr="00DE5746">
        <w:rPr>
          <w:kern w:val="20"/>
          <w:szCs w:val="24"/>
        </w:rPr>
        <w:t>Finanţarea</w:t>
      </w:r>
      <w:proofErr w:type="spellEnd"/>
      <w:r w:rsidRPr="00DE5746">
        <w:rPr>
          <w:kern w:val="20"/>
          <w:szCs w:val="24"/>
        </w:rPr>
        <w:t xml:space="preserve"> obiectivului:</w:t>
      </w:r>
      <w:r w:rsidRPr="00D964CF">
        <w:rPr>
          <w:kern w:val="20"/>
          <w:szCs w:val="24"/>
        </w:rPr>
        <w:t xml:space="preserve"> </w:t>
      </w:r>
      <w:r w:rsidR="001F6295" w:rsidRPr="00D964CF">
        <w:rPr>
          <w:kern w:val="20"/>
          <w:szCs w:val="24"/>
        </w:rPr>
        <w:t>POR 2014-2020.</w:t>
      </w:r>
    </w:p>
    <w:p w:rsidR="00DE5746" w:rsidRDefault="00DE5746" w:rsidP="004968DA">
      <w:pPr>
        <w:tabs>
          <w:tab w:val="center" w:pos="1985"/>
          <w:tab w:val="center" w:pos="7088"/>
        </w:tabs>
        <w:spacing w:before="480"/>
        <w:jc w:val="both"/>
        <w:rPr>
          <w:kern w:val="20"/>
          <w:szCs w:val="24"/>
        </w:rPr>
      </w:pPr>
    </w:p>
    <w:p w:rsidR="00794DE3" w:rsidRPr="00D964CF" w:rsidRDefault="004968DA" w:rsidP="004968DA">
      <w:pPr>
        <w:tabs>
          <w:tab w:val="center" w:pos="1985"/>
          <w:tab w:val="center" w:pos="7088"/>
        </w:tabs>
        <w:spacing w:before="480"/>
        <w:jc w:val="both"/>
        <w:rPr>
          <w:kern w:val="20"/>
          <w:szCs w:val="24"/>
        </w:rPr>
      </w:pPr>
      <w:r w:rsidRPr="00D964CF">
        <w:rPr>
          <w:kern w:val="20"/>
          <w:szCs w:val="24"/>
        </w:rPr>
        <w:tab/>
      </w:r>
      <w:bookmarkStart w:id="0" w:name="_GoBack"/>
      <w:bookmarkEnd w:id="0"/>
      <w:r w:rsidR="00687D25" w:rsidRPr="00D964CF">
        <w:rPr>
          <w:kern w:val="20"/>
          <w:szCs w:val="24"/>
        </w:rPr>
        <w:t>Primar,</w:t>
      </w:r>
      <w:r w:rsidRPr="00D964CF">
        <w:rPr>
          <w:kern w:val="20"/>
          <w:szCs w:val="24"/>
        </w:rPr>
        <w:tab/>
      </w:r>
      <w:proofErr w:type="spellStart"/>
      <w:r w:rsidR="00664C61" w:rsidRPr="00D964CF">
        <w:rPr>
          <w:kern w:val="20"/>
          <w:szCs w:val="24"/>
        </w:rPr>
        <w:t>Şef</w:t>
      </w:r>
      <w:proofErr w:type="spellEnd"/>
      <w:r w:rsidR="00664C61" w:rsidRPr="00D964CF">
        <w:rPr>
          <w:kern w:val="20"/>
          <w:szCs w:val="24"/>
        </w:rPr>
        <w:t xml:space="preserve"> </w:t>
      </w:r>
      <w:r w:rsidR="001F6295" w:rsidRPr="00D964CF">
        <w:rPr>
          <w:kern w:val="20"/>
          <w:szCs w:val="24"/>
        </w:rPr>
        <w:t>Birou CTSL</w:t>
      </w:r>
    </w:p>
    <w:p w:rsidR="00794DE3" w:rsidRDefault="004968DA" w:rsidP="004968DA">
      <w:pPr>
        <w:tabs>
          <w:tab w:val="center" w:pos="1985"/>
          <w:tab w:val="center" w:pos="7088"/>
        </w:tabs>
        <w:jc w:val="both"/>
        <w:rPr>
          <w:kern w:val="20"/>
          <w:szCs w:val="24"/>
        </w:rPr>
      </w:pPr>
      <w:r w:rsidRPr="00D964CF">
        <w:rPr>
          <w:szCs w:val="24"/>
        </w:rPr>
        <w:tab/>
      </w:r>
      <w:proofErr w:type="spellStart"/>
      <w:r w:rsidR="00EC6A16" w:rsidRPr="00D964CF">
        <w:rPr>
          <w:szCs w:val="24"/>
        </w:rPr>
        <w:t>Kereskényi</w:t>
      </w:r>
      <w:proofErr w:type="spellEnd"/>
      <w:r w:rsidR="00EC6A16" w:rsidRPr="00D964CF">
        <w:rPr>
          <w:szCs w:val="24"/>
        </w:rPr>
        <w:t xml:space="preserve"> Gábor</w:t>
      </w:r>
      <w:r w:rsidRPr="00D964CF">
        <w:rPr>
          <w:szCs w:val="24"/>
        </w:rPr>
        <w:tab/>
      </w:r>
      <w:r w:rsidR="00794DE3" w:rsidRPr="00D964CF">
        <w:rPr>
          <w:kern w:val="20"/>
          <w:szCs w:val="24"/>
        </w:rPr>
        <w:t xml:space="preserve">ing. </w:t>
      </w:r>
      <w:r w:rsidR="001F6295" w:rsidRPr="00D964CF">
        <w:rPr>
          <w:kern w:val="20"/>
          <w:szCs w:val="24"/>
        </w:rPr>
        <w:t>Criste Florin C</w:t>
      </w:r>
      <w:r w:rsidRPr="00D964CF">
        <w:rPr>
          <w:kern w:val="20"/>
          <w:szCs w:val="24"/>
        </w:rPr>
        <w:t>ă</w:t>
      </w:r>
      <w:r w:rsidR="001F6295" w:rsidRPr="00D964CF">
        <w:rPr>
          <w:kern w:val="20"/>
          <w:szCs w:val="24"/>
        </w:rPr>
        <w:t>lin</w:t>
      </w:r>
    </w:p>
    <w:p w:rsidR="00DE5746" w:rsidRDefault="00DE5746" w:rsidP="004968DA">
      <w:pPr>
        <w:tabs>
          <w:tab w:val="center" w:pos="1985"/>
          <w:tab w:val="center" w:pos="7088"/>
        </w:tabs>
        <w:jc w:val="both"/>
        <w:rPr>
          <w:kern w:val="20"/>
          <w:szCs w:val="24"/>
        </w:rPr>
      </w:pPr>
    </w:p>
    <w:p w:rsidR="00DE5746" w:rsidRDefault="00DE5746" w:rsidP="004968DA">
      <w:pPr>
        <w:tabs>
          <w:tab w:val="center" w:pos="1985"/>
          <w:tab w:val="center" w:pos="7088"/>
        </w:tabs>
        <w:jc w:val="both"/>
        <w:rPr>
          <w:kern w:val="20"/>
          <w:szCs w:val="24"/>
        </w:rPr>
      </w:pPr>
    </w:p>
    <w:p w:rsidR="00DE5746" w:rsidRDefault="00DE5746" w:rsidP="004968DA">
      <w:pPr>
        <w:tabs>
          <w:tab w:val="center" w:pos="1985"/>
          <w:tab w:val="center" w:pos="7088"/>
        </w:tabs>
        <w:jc w:val="both"/>
        <w:rPr>
          <w:kern w:val="20"/>
          <w:szCs w:val="24"/>
        </w:rPr>
      </w:pPr>
    </w:p>
    <w:p w:rsidR="00DE5746" w:rsidRDefault="00DE5746" w:rsidP="004968DA">
      <w:pPr>
        <w:tabs>
          <w:tab w:val="center" w:pos="1985"/>
          <w:tab w:val="center" w:pos="7088"/>
        </w:tabs>
        <w:jc w:val="both"/>
        <w:rPr>
          <w:kern w:val="20"/>
          <w:szCs w:val="24"/>
        </w:rPr>
      </w:pPr>
    </w:p>
    <w:p w:rsidR="005B52B1" w:rsidRDefault="005B52B1" w:rsidP="004968DA">
      <w:pPr>
        <w:tabs>
          <w:tab w:val="center" w:pos="1985"/>
          <w:tab w:val="center" w:pos="7088"/>
        </w:tabs>
        <w:jc w:val="both"/>
        <w:rPr>
          <w:kern w:val="20"/>
          <w:szCs w:val="24"/>
        </w:rPr>
      </w:pPr>
    </w:p>
    <w:p w:rsidR="005B52B1" w:rsidRDefault="005B52B1" w:rsidP="004968DA">
      <w:pPr>
        <w:tabs>
          <w:tab w:val="center" w:pos="1985"/>
          <w:tab w:val="center" w:pos="7088"/>
        </w:tabs>
        <w:jc w:val="both"/>
        <w:rPr>
          <w:kern w:val="20"/>
          <w:szCs w:val="24"/>
        </w:rPr>
      </w:pPr>
    </w:p>
    <w:p w:rsidR="005B52B1" w:rsidRDefault="005B52B1" w:rsidP="004968DA">
      <w:pPr>
        <w:tabs>
          <w:tab w:val="center" w:pos="1985"/>
          <w:tab w:val="center" w:pos="7088"/>
        </w:tabs>
        <w:jc w:val="both"/>
        <w:rPr>
          <w:kern w:val="20"/>
          <w:szCs w:val="24"/>
        </w:rPr>
      </w:pPr>
    </w:p>
    <w:p w:rsidR="005B52B1" w:rsidRDefault="005B52B1" w:rsidP="004968DA">
      <w:pPr>
        <w:tabs>
          <w:tab w:val="center" w:pos="1985"/>
          <w:tab w:val="center" w:pos="7088"/>
        </w:tabs>
        <w:jc w:val="both"/>
        <w:rPr>
          <w:kern w:val="20"/>
          <w:szCs w:val="24"/>
        </w:rPr>
      </w:pPr>
    </w:p>
    <w:p w:rsidR="005B52B1" w:rsidRDefault="005B52B1" w:rsidP="004968DA">
      <w:pPr>
        <w:tabs>
          <w:tab w:val="center" w:pos="1985"/>
          <w:tab w:val="center" w:pos="7088"/>
        </w:tabs>
        <w:jc w:val="both"/>
        <w:rPr>
          <w:kern w:val="20"/>
          <w:szCs w:val="24"/>
        </w:rPr>
      </w:pPr>
    </w:p>
    <w:p w:rsidR="00DE5746" w:rsidRDefault="00DE5746" w:rsidP="004968DA">
      <w:pPr>
        <w:tabs>
          <w:tab w:val="center" w:pos="1985"/>
          <w:tab w:val="center" w:pos="7088"/>
        </w:tabs>
        <w:jc w:val="both"/>
        <w:rPr>
          <w:kern w:val="20"/>
          <w:szCs w:val="24"/>
        </w:rPr>
      </w:pPr>
    </w:p>
    <w:p w:rsidR="00DE5746" w:rsidRDefault="00DE5746" w:rsidP="004968DA">
      <w:pPr>
        <w:tabs>
          <w:tab w:val="center" w:pos="1985"/>
          <w:tab w:val="center" w:pos="7088"/>
        </w:tabs>
        <w:jc w:val="both"/>
        <w:rPr>
          <w:kern w:val="20"/>
          <w:szCs w:val="24"/>
        </w:rPr>
      </w:pPr>
      <w:r>
        <w:rPr>
          <w:kern w:val="20"/>
          <w:szCs w:val="24"/>
        </w:rPr>
        <w:t xml:space="preserve"> Președinte de ședință                                                                       Secretar</w:t>
      </w:r>
    </w:p>
    <w:p w:rsidR="00DE5746" w:rsidRPr="00D964CF" w:rsidRDefault="00DE5746" w:rsidP="004968DA">
      <w:pPr>
        <w:tabs>
          <w:tab w:val="center" w:pos="1985"/>
          <w:tab w:val="center" w:pos="7088"/>
        </w:tabs>
        <w:jc w:val="both"/>
      </w:pPr>
      <w:r>
        <w:rPr>
          <w:kern w:val="20"/>
          <w:szCs w:val="24"/>
        </w:rPr>
        <w:t xml:space="preserve"> Pop Romeo Liviu                                                                Mihaela Maria Racolța</w:t>
      </w:r>
    </w:p>
    <w:sectPr w:rsidR="00DE5746" w:rsidRPr="00D964CF" w:rsidSect="004968DA">
      <w:footerReference w:type="default" r:id="rId7"/>
      <w:pgSz w:w="11906" w:h="16838"/>
      <w:pgMar w:top="1135"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844" w:rsidRDefault="00EA2844" w:rsidP="004968DA">
      <w:r>
        <w:separator/>
      </w:r>
    </w:p>
  </w:endnote>
  <w:endnote w:type="continuationSeparator" w:id="0">
    <w:p w:rsidR="00EA2844" w:rsidRDefault="00EA2844" w:rsidP="0049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8DA" w:rsidRPr="004968DA" w:rsidRDefault="00833349" w:rsidP="00833349">
    <w:pPr>
      <w:pStyle w:val="Footer"/>
      <w:ind w:right="360"/>
      <w:rPr>
        <w:szCs w:val="24"/>
      </w:rPr>
    </w:pPr>
    <w:r>
      <w:rPr>
        <w:sz w:val="16"/>
        <w:szCs w:val="16"/>
      </w:rPr>
      <w:tab/>
    </w:r>
    <w:r w:rsidR="005763CA" w:rsidRPr="004968DA">
      <w:rPr>
        <w:szCs w:val="24"/>
      </w:rPr>
      <w:fldChar w:fldCharType="begin"/>
    </w:r>
    <w:r w:rsidR="004968DA" w:rsidRPr="004968DA">
      <w:rPr>
        <w:szCs w:val="24"/>
      </w:rPr>
      <w:instrText xml:space="preserve"> PAGE   \* MERGEFORMAT </w:instrText>
    </w:r>
    <w:r w:rsidR="005763CA" w:rsidRPr="004968DA">
      <w:rPr>
        <w:szCs w:val="24"/>
      </w:rPr>
      <w:fldChar w:fldCharType="separate"/>
    </w:r>
    <w:r w:rsidR="0091012B">
      <w:rPr>
        <w:noProof/>
        <w:szCs w:val="24"/>
      </w:rPr>
      <w:t>5</w:t>
    </w:r>
    <w:r w:rsidR="005763CA" w:rsidRPr="004968DA">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844" w:rsidRDefault="00EA2844" w:rsidP="004968DA">
      <w:r>
        <w:separator/>
      </w:r>
    </w:p>
  </w:footnote>
  <w:footnote w:type="continuationSeparator" w:id="0">
    <w:p w:rsidR="00EA2844" w:rsidRDefault="00EA2844" w:rsidP="00496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3866378"/>
    <w:lvl w:ilvl="0">
      <w:numFmt w:val="bullet"/>
      <w:lvlText w:val="*"/>
      <w:lvlJc w:val="left"/>
    </w:lvl>
  </w:abstractNum>
  <w:abstractNum w:abstractNumId="1" w15:restartNumberingAfterBreak="0">
    <w:nsid w:val="00BB36ED"/>
    <w:multiLevelType w:val="hybridMultilevel"/>
    <w:tmpl w:val="65B085B6"/>
    <w:lvl w:ilvl="0" w:tplc="6814619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5D1805"/>
    <w:multiLevelType w:val="hybridMultilevel"/>
    <w:tmpl w:val="84786570"/>
    <w:lvl w:ilvl="0" w:tplc="CB9A47EC">
      <w:numFmt w:val="bullet"/>
      <w:lvlText w:val="-"/>
      <w:lvlJc w:val="left"/>
      <w:pPr>
        <w:ind w:left="51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15:restartNumberingAfterBreak="0">
    <w:nsid w:val="120208AF"/>
    <w:multiLevelType w:val="hybridMultilevel"/>
    <w:tmpl w:val="B99059E6"/>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F8B504E"/>
    <w:multiLevelType w:val="hybridMultilevel"/>
    <w:tmpl w:val="F636FC86"/>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21C40A4F"/>
    <w:multiLevelType w:val="hybridMultilevel"/>
    <w:tmpl w:val="4A32C0A0"/>
    <w:lvl w:ilvl="0" w:tplc="774638D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F4A2295"/>
    <w:multiLevelType w:val="hybridMultilevel"/>
    <w:tmpl w:val="EC7851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80F28"/>
    <w:multiLevelType w:val="hybridMultilevel"/>
    <w:tmpl w:val="1E9CCF46"/>
    <w:lvl w:ilvl="0" w:tplc="1CF40960">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4870B4"/>
    <w:multiLevelType w:val="hybridMultilevel"/>
    <w:tmpl w:val="59D0F9AE"/>
    <w:lvl w:ilvl="0" w:tplc="36B89BFC">
      <w:start w:val="1"/>
      <w:numFmt w:val="decimal"/>
      <w:lvlText w:val="%1."/>
      <w:lvlJc w:val="left"/>
      <w:pPr>
        <w:tabs>
          <w:tab w:val="num" w:pos="720"/>
        </w:tabs>
        <w:ind w:left="720" w:hanging="360"/>
      </w:pPr>
      <w:rPr>
        <w:b/>
      </w:rPr>
    </w:lvl>
    <w:lvl w:ilvl="1" w:tplc="5E6002F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6814102"/>
    <w:multiLevelType w:val="hybridMultilevel"/>
    <w:tmpl w:val="748E025E"/>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6CC6F8B"/>
    <w:multiLevelType w:val="hybridMultilevel"/>
    <w:tmpl w:val="559CBEB4"/>
    <w:lvl w:ilvl="0" w:tplc="1B1C6A66">
      <w:numFmt w:val="bullet"/>
      <w:lvlText w:val="-"/>
      <w:lvlJc w:val="left"/>
      <w:pPr>
        <w:ind w:left="1080" w:hanging="360"/>
      </w:pPr>
      <w:rPr>
        <w:rFonts w:ascii="Montserrat" w:eastAsiaTheme="minorHAnsi" w:hAnsi="Montserrat"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4C7EED"/>
    <w:multiLevelType w:val="hybridMultilevel"/>
    <w:tmpl w:val="1A0A7AC6"/>
    <w:lvl w:ilvl="0" w:tplc="A57ACD8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BF845E2"/>
    <w:multiLevelType w:val="hybridMultilevel"/>
    <w:tmpl w:val="5D54F67A"/>
    <w:lvl w:ilvl="0" w:tplc="A1781232">
      <w:start w:val="3"/>
      <w:numFmt w:val="bullet"/>
      <w:lvlText w:val=""/>
      <w:lvlJc w:val="left"/>
      <w:pPr>
        <w:ind w:left="1080" w:hanging="360"/>
      </w:pPr>
      <w:rPr>
        <w:rFonts w:ascii="Symbol" w:eastAsiaTheme="minorHAns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B05420F"/>
    <w:multiLevelType w:val="hybridMultilevel"/>
    <w:tmpl w:val="1416ED5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9"/>
  </w:num>
  <w:num w:numId="6">
    <w:abstractNumId w:val="3"/>
  </w:num>
  <w:num w:numId="7">
    <w:abstractNumId w:val="11"/>
  </w:num>
  <w:num w:numId="8">
    <w:abstractNumId w:val="12"/>
  </w:num>
  <w:num w:numId="9">
    <w:abstractNumId w:val="10"/>
  </w:num>
  <w:num w:numId="10">
    <w:abstractNumId w:val="4"/>
  </w:num>
  <w:num w:numId="11">
    <w:abstractNumId w:val="13"/>
  </w:num>
  <w:num w:numId="12">
    <w:abstractNumId w:val="6"/>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4DE3"/>
    <w:rsid w:val="00006480"/>
    <w:rsid w:val="000154D8"/>
    <w:rsid w:val="000412F6"/>
    <w:rsid w:val="00044491"/>
    <w:rsid w:val="000504E5"/>
    <w:rsid w:val="00053F88"/>
    <w:rsid w:val="00067647"/>
    <w:rsid w:val="00071415"/>
    <w:rsid w:val="000D1461"/>
    <w:rsid w:val="001124B0"/>
    <w:rsid w:val="001165EA"/>
    <w:rsid w:val="00126A02"/>
    <w:rsid w:val="0014661E"/>
    <w:rsid w:val="00196DB0"/>
    <w:rsid w:val="001D1C1E"/>
    <w:rsid w:val="001E2CD2"/>
    <w:rsid w:val="001E41AD"/>
    <w:rsid w:val="001E7613"/>
    <w:rsid w:val="001F5BA3"/>
    <w:rsid w:val="001F6295"/>
    <w:rsid w:val="001F7037"/>
    <w:rsid w:val="002056D8"/>
    <w:rsid w:val="0022025B"/>
    <w:rsid w:val="0026534F"/>
    <w:rsid w:val="00273D67"/>
    <w:rsid w:val="002A17FD"/>
    <w:rsid w:val="002A2401"/>
    <w:rsid w:val="002A62F7"/>
    <w:rsid w:val="002B0121"/>
    <w:rsid w:val="002B0BEE"/>
    <w:rsid w:val="002B5EA2"/>
    <w:rsid w:val="002B640A"/>
    <w:rsid w:val="002B6CBB"/>
    <w:rsid w:val="002D1ADC"/>
    <w:rsid w:val="002D2B3E"/>
    <w:rsid w:val="00313DDF"/>
    <w:rsid w:val="00331DB6"/>
    <w:rsid w:val="00351696"/>
    <w:rsid w:val="00367D69"/>
    <w:rsid w:val="003B2C7C"/>
    <w:rsid w:val="003C2AC2"/>
    <w:rsid w:val="003C47A4"/>
    <w:rsid w:val="003D1680"/>
    <w:rsid w:val="004324A1"/>
    <w:rsid w:val="00457984"/>
    <w:rsid w:val="00476F81"/>
    <w:rsid w:val="004968DA"/>
    <w:rsid w:val="004B227F"/>
    <w:rsid w:val="004D2AC7"/>
    <w:rsid w:val="004D3D2D"/>
    <w:rsid w:val="004D4131"/>
    <w:rsid w:val="004F0B71"/>
    <w:rsid w:val="00521860"/>
    <w:rsid w:val="005763CA"/>
    <w:rsid w:val="005B52B1"/>
    <w:rsid w:val="006123D8"/>
    <w:rsid w:val="00631D00"/>
    <w:rsid w:val="00640159"/>
    <w:rsid w:val="00641206"/>
    <w:rsid w:val="00660FF4"/>
    <w:rsid w:val="00664C61"/>
    <w:rsid w:val="00667939"/>
    <w:rsid w:val="00687D25"/>
    <w:rsid w:val="006952B6"/>
    <w:rsid w:val="006B32E6"/>
    <w:rsid w:val="006B7B68"/>
    <w:rsid w:val="006E1707"/>
    <w:rsid w:val="006F5F4B"/>
    <w:rsid w:val="006F7B5B"/>
    <w:rsid w:val="00713B04"/>
    <w:rsid w:val="0073165E"/>
    <w:rsid w:val="00733898"/>
    <w:rsid w:val="00733BF4"/>
    <w:rsid w:val="00741D60"/>
    <w:rsid w:val="00751316"/>
    <w:rsid w:val="007722B1"/>
    <w:rsid w:val="00794DE3"/>
    <w:rsid w:val="007A6C6E"/>
    <w:rsid w:val="007E055E"/>
    <w:rsid w:val="007E254D"/>
    <w:rsid w:val="00833097"/>
    <w:rsid w:val="00833349"/>
    <w:rsid w:val="008B00F5"/>
    <w:rsid w:val="008C1918"/>
    <w:rsid w:val="008F39AD"/>
    <w:rsid w:val="008F6A8B"/>
    <w:rsid w:val="0091012B"/>
    <w:rsid w:val="00917A3F"/>
    <w:rsid w:val="00936668"/>
    <w:rsid w:val="009453D9"/>
    <w:rsid w:val="009519A8"/>
    <w:rsid w:val="0098205B"/>
    <w:rsid w:val="00982571"/>
    <w:rsid w:val="00983D10"/>
    <w:rsid w:val="009917FB"/>
    <w:rsid w:val="00A030F0"/>
    <w:rsid w:val="00A23E56"/>
    <w:rsid w:val="00A61233"/>
    <w:rsid w:val="00AD0431"/>
    <w:rsid w:val="00AF48C4"/>
    <w:rsid w:val="00B05A99"/>
    <w:rsid w:val="00B4234E"/>
    <w:rsid w:val="00B83FFE"/>
    <w:rsid w:val="00B947EA"/>
    <w:rsid w:val="00BB14B4"/>
    <w:rsid w:val="00BB35CC"/>
    <w:rsid w:val="00BD0425"/>
    <w:rsid w:val="00C001FF"/>
    <w:rsid w:val="00C45334"/>
    <w:rsid w:val="00CA791B"/>
    <w:rsid w:val="00CB4CF8"/>
    <w:rsid w:val="00CD7663"/>
    <w:rsid w:val="00CF2C3E"/>
    <w:rsid w:val="00D07932"/>
    <w:rsid w:val="00D27E09"/>
    <w:rsid w:val="00D34D11"/>
    <w:rsid w:val="00D57629"/>
    <w:rsid w:val="00D658C7"/>
    <w:rsid w:val="00D92300"/>
    <w:rsid w:val="00D964CF"/>
    <w:rsid w:val="00DC1987"/>
    <w:rsid w:val="00DC5EC8"/>
    <w:rsid w:val="00DD0344"/>
    <w:rsid w:val="00DE5746"/>
    <w:rsid w:val="00DF2499"/>
    <w:rsid w:val="00E005D6"/>
    <w:rsid w:val="00E0652B"/>
    <w:rsid w:val="00E57002"/>
    <w:rsid w:val="00E6005F"/>
    <w:rsid w:val="00E86266"/>
    <w:rsid w:val="00E90C6A"/>
    <w:rsid w:val="00EA2844"/>
    <w:rsid w:val="00EA6372"/>
    <w:rsid w:val="00EB54C5"/>
    <w:rsid w:val="00EC6761"/>
    <w:rsid w:val="00EC6A16"/>
    <w:rsid w:val="00ED0144"/>
    <w:rsid w:val="00EE2993"/>
    <w:rsid w:val="00F315DD"/>
    <w:rsid w:val="00F329B8"/>
    <w:rsid w:val="00F61B68"/>
    <w:rsid w:val="00F720B6"/>
    <w:rsid w:val="00FE1050"/>
    <w:rsid w:val="00FF298F"/>
    <w:rsid w:val="00FF3C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ED92"/>
  <w15:docId w15:val="{B6365C3A-A2CE-41C5-8443-1DCBCD3E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DE3"/>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6F7B5B"/>
    <w:pPr>
      <w:ind w:left="720"/>
      <w:contextualSpacing/>
    </w:pPr>
  </w:style>
  <w:style w:type="paragraph" w:styleId="BalloonText">
    <w:name w:val="Balloon Text"/>
    <w:basedOn w:val="Normal"/>
    <w:link w:val="BalloonTextChar"/>
    <w:uiPriority w:val="99"/>
    <w:semiHidden/>
    <w:unhideWhenUsed/>
    <w:rsid w:val="00D34D11"/>
    <w:rPr>
      <w:rFonts w:ascii="Tahoma" w:hAnsi="Tahoma" w:cs="Tahoma"/>
      <w:sz w:val="16"/>
      <w:szCs w:val="16"/>
    </w:rPr>
  </w:style>
  <w:style w:type="character" w:customStyle="1" w:styleId="BalloonTextChar">
    <w:name w:val="Balloon Text Char"/>
    <w:basedOn w:val="DefaultParagraphFont"/>
    <w:link w:val="BalloonText"/>
    <w:uiPriority w:val="99"/>
    <w:semiHidden/>
    <w:rsid w:val="00D34D11"/>
    <w:rPr>
      <w:rFonts w:ascii="Tahoma" w:eastAsia="Times New Roman" w:hAnsi="Tahoma" w:cs="Tahoma"/>
      <w:sz w:val="16"/>
      <w:szCs w:val="16"/>
      <w:lang w:eastAsia="ro-RO"/>
    </w:rPr>
  </w:style>
  <w:style w:type="character" w:customStyle="1" w:styleId="ListParagraphChar">
    <w:name w:val="List Paragraph Char"/>
    <w:aliases w:val="Normal bullet 2 Char"/>
    <w:link w:val="ListParagraph"/>
    <w:uiPriority w:val="34"/>
    <w:locked/>
    <w:rsid w:val="004F0B71"/>
    <w:rPr>
      <w:rFonts w:ascii="Times New Roman" w:eastAsia="Times New Roman" w:hAnsi="Times New Roman" w:cs="Times New Roman"/>
      <w:sz w:val="24"/>
      <w:szCs w:val="20"/>
      <w:lang w:eastAsia="ro-RO"/>
    </w:rPr>
  </w:style>
  <w:style w:type="paragraph" w:customStyle="1" w:styleId="Default">
    <w:name w:val="Default"/>
    <w:rsid w:val="006123D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4968DA"/>
    <w:pPr>
      <w:tabs>
        <w:tab w:val="center" w:pos="4513"/>
        <w:tab w:val="right" w:pos="9026"/>
      </w:tabs>
    </w:pPr>
  </w:style>
  <w:style w:type="character" w:customStyle="1" w:styleId="HeaderChar">
    <w:name w:val="Header Char"/>
    <w:basedOn w:val="DefaultParagraphFont"/>
    <w:link w:val="Header"/>
    <w:uiPriority w:val="99"/>
    <w:rsid w:val="004968DA"/>
    <w:rPr>
      <w:rFonts w:ascii="Times New Roman" w:eastAsia="Times New Roman" w:hAnsi="Times New Roman" w:cs="Times New Roman"/>
      <w:sz w:val="24"/>
      <w:szCs w:val="20"/>
      <w:lang w:eastAsia="ro-RO"/>
    </w:rPr>
  </w:style>
  <w:style w:type="paragraph" w:styleId="Footer">
    <w:name w:val="footer"/>
    <w:basedOn w:val="Normal"/>
    <w:link w:val="FooterChar"/>
    <w:unhideWhenUsed/>
    <w:rsid w:val="004968DA"/>
    <w:pPr>
      <w:tabs>
        <w:tab w:val="center" w:pos="4513"/>
        <w:tab w:val="right" w:pos="9026"/>
      </w:tabs>
    </w:pPr>
  </w:style>
  <w:style w:type="character" w:customStyle="1" w:styleId="FooterChar">
    <w:name w:val="Footer Char"/>
    <w:basedOn w:val="DefaultParagraphFont"/>
    <w:link w:val="Footer"/>
    <w:rsid w:val="004968DA"/>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prmsm</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Mariana Husar</cp:lastModifiedBy>
  <cp:revision>5</cp:revision>
  <cp:lastPrinted>2019-04-18T10:04:00Z</cp:lastPrinted>
  <dcterms:created xsi:type="dcterms:W3CDTF">2019-04-18T09:59:00Z</dcterms:created>
  <dcterms:modified xsi:type="dcterms:W3CDTF">2019-05-09T07:38:00Z</dcterms:modified>
</cp:coreProperties>
</file>