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8F48" w14:textId="574D2F96" w:rsidR="00E156BB" w:rsidRPr="00CC1393" w:rsidRDefault="00AC096F" w:rsidP="00E156BB">
      <w:pPr>
        <w:tabs>
          <w:tab w:val="left" w:pos="108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59264" behindDoc="1" locked="0" layoutInCell="1" allowOverlap="1" wp14:anchorId="0DCAF234" wp14:editId="6B394F80">
            <wp:simplePos x="0" y="0"/>
            <wp:positionH relativeFrom="column">
              <wp:posOffset>208280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6BB" w:rsidRPr="00CC1393">
        <w:rPr>
          <w:sz w:val="28"/>
          <w:szCs w:val="28"/>
          <w:lang w:val="fr-FR"/>
        </w:rPr>
        <w:t>ROMÂNIA</w:t>
      </w:r>
    </w:p>
    <w:p w14:paraId="703A9678" w14:textId="77777777" w:rsidR="00E156BB" w:rsidRPr="00CC1393" w:rsidRDefault="00E156BB" w:rsidP="00E156BB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>JUDEŢUL SATU MARE</w:t>
      </w:r>
    </w:p>
    <w:p w14:paraId="12AB6738" w14:textId="77777777" w:rsidR="00E156BB" w:rsidRPr="00CC1393" w:rsidRDefault="00E156BB" w:rsidP="00E156BB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 xml:space="preserve">CONSILIUL LOCAL AL </w:t>
      </w:r>
    </w:p>
    <w:p w14:paraId="54A378EE" w14:textId="77777777" w:rsidR="00E156BB" w:rsidRPr="00CC1393" w:rsidRDefault="00E156BB" w:rsidP="00E156BB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>MUNICIPIULUI SATU MARE</w:t>
      </w:r>
    </w:p>
    <w:p w14:paraId="5A2AB430" w14:textId="107023DD" w:rsidR="00E156BB" w:rsidRPr="00CC1393" w:rsidRDefault="00E156BB" w:rsidP="00BD1227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 xml:space="preserve">                      </w:t>
      </w:r>
    </w:p>
    <w:p w14:paraId="0BC58D70" w14:textId="77777777" w:rsidR="00E156BB" w:rsidRPr="00A453F1" w:rsidRDefault="00E156BB" w:rsidP="00E156BB">
      <w:pPr>
        <w:jc w:val="center"/>
        <w:rPr>
          <w:b/>
          <w:noProof/>
          <w:sz w:val="28"/>
          <w:szCs w:val="28"/>
          <w:lang w:eastAsia="en-US"/>
        </w:rPr>
      </w:pPr>
    </w:p>
    <w:p w14:paraId="17A38CC9" w14:textId="38378E68" w:rsidR="00E156BB" w:rsidRPr="00A453F1" w:rsidRDefault="00E156BB" w:rsidP="00AC096F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</w:t>
      </w:r>
      <w:r w:rsidR="00AC096F">
        <w:rPr>
          <w:b/>
          <w:sz w:val="28"/>
          <w:szCs w:val="28"/>
        </w:rPr>
        <w:t>r. 83/30.04.2020</w:t>
      </w:r>
    </w:p>
    <w:p w14:paraId="785CBD2E" w14:textId="5CDE938B" w:rsidR="00E156BB" w:rsidRDefault="00E156BB" w:rsidP="00E156BB">
      <w:pPr>
        <w:jc w:val="center"/>
        <w:rPr>
          <w:b/>
          <w:bCs/>
          <w:sz w:val="28"/>
          <w:szCs w:val="28"/>
        </w:rPr>
      </w:pPr>
      <w:bookmarkStart w:id="0" w:name="_Hlk515018494"/>
      <w:r w:rsidRPr="002A32A0">
        <w:rPr>
          <w:b/>
          <w:bCs/>
          <w:sz w:val="28"/>
          <w:szCs w:val="28"/>
        </w:rPr>
        <w:t xml:space="preserve">pentru modificarea H.C.L. nr. 104/10.05.2016 privind acordarea în folosinţă gratuită Parohiei Satu Mare </w:t>
      </w:r>
      <w:smartTag w:uri="urn:schemas-microsoft-com:office:smarttags" w:element="stockticker">
        <w:r w:rsidRPr="002A32A0">
          <w:rPr>
            <w:b/>
            <w:bCs/>
            <w:sz w:val="28"/>
            <w:szCs w:val="28"/>
          </w:rPr>
          <w:t>VII</w:t>
        </w:r>
      </w:smartTag>
      <w:r w:rsidRPr="002A32A0">
        <w:rPr>
          <w:b/>
          <w:bCs/>
          <w:sz w:val="28"/>
          <w:szCs w:val="28"/>
        </w:rPr>
        <w:t xml:space="preserve"> - Biserica Sfinţii Împăraţi Constantin şi Elena  a imobilului teren înscris în CF nr. 151661 situat în Satu Mare, B-dul Lalelei</w:t>
      </w:r>
    </w:p>
    <w:bookmarkEnd w:id="0"/>
    <w:p w14:paraId="18D27677" w14:textId="77777777" w:rsidR="00E156BB" w:rsidRPr="00A453F1" w:rsidRDefault="00E156BB" w:rsidP="00E156BB">
      <w:pPr>
        <w:jc w:val="both"/>
        <w:rPr>
          <w:noProof/>
          <w:sz w:val="28"/>
          <w:szCs w:val="28"/>
          <w:lang w:eastAsia="en-US"/>
        </w:rPr>
      </w:pPr>
    </w:p>
    <w:p w14:paraId="5D17644F" w14:textId="77777777" w:rsidR="00E156BB" w:rsidRDefault="00E156BB" w:rsidP="007D7DB4">
      <w:pPr>
        <w:ind w:firstLine="709"/>
        <w:jc w:val="both"/>
        <w:rPr>
          <w:sz w:val="28"/>
          <w:szCs w:val="28"/>
        </w:rPr>
      </w:pPr>
      <w:r w:rsidRPr="00A453F1">
        <w:rPr>
          <w:sz w:val="28"/>
          <w:szCs w:val="28"/>
        </w:rPr>
        <w:t xml:space="preserve">Consiliul Local al Municipiului Satu Mare întrunit în şedinţa </w:t>
      </w:r>
      <w:r>
        <w:rPr>
          <w:sz w:val="28"/>
          <w:szCs w:val="28"/>
        </w:rPr>
        <w:t>ordinară din data de 30.04.2020</w:t>
      </w:r>
      <w:r w:rsidRPr="00A453F1">
        <w:rPr>
          <w:sz w:val="28"/>
          <w:szCs w:val="28"/>
        </w:rPr>
        <w:t>,</w:t>
      </w:r>
    </w:p>
    <w:p w14:paraId="65700390" w14:textId="77777777" w:rsidR="007D7DB4" w:rsidRDefault="007D7DB4" w:rsidP="007D7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Analizând:</w:t>
      </w:r>
    </w:p>
    <w:p w14:paraId="63987ACB" w14:textId="77777777" w:rsidR="00AC096F" w:rsidRDefault="007D7DB4" w:rsidP="007D7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096F">
        <w:rPr>
          <w:sz w:val="28"/>
          <w:szCs w:val="28"/>
        </w:rPr>
        <w:t>s</w:t>
      </w:r>
      <w:r>
        <w:rPr>
          <w:sz w:val="28"/>
          <w:szCs w:val="28"/>
        </w:rPr>
        <w:t>olicitarea</w:t>
      </w:r>
      <w:r w:rsidRPr="007D7DB4">
        <w:rPr>
          <w:sz w:val="28"/>
          <w:szCs w:val="28"/>
        </w:rPr>
        <w:t xml:space="preserve"> </w:t>
      </w:r>
      <w:r w:rsidRPr="00A453F1">
        <w:rPr>
          <w:sz w:val="28"/>
          <w:szCs w:val="28"/>
        </w:rPr>
        <w:t xml:space="preserve">Parohiei Satu Mare </w:t>
      </w:r>
      <w:smartTag w:uri="urn:schemas-microsoft-com:office:smarttags" w:element="stockticker">
        <w:r w:rsidRPr="00A453F1">
          <w:rPr>
            <w:sz w:val="28"/>
            <w:szCs w:val="28"/>
          </w:rPr>
          <w:t>VII</w:t>
        </w:r>
      </w:smartTag>
      <w:r w:rsidRPr="00A453F1">
        <w:rPr>
          <w:sz w:val="28"/>
          <w:szCs w:val="28"/>
        </w:rPr>
        <w:t xml:space="preserve"> - Biserica </w:t>
      </w:r>
      <w:proofErr w:type="spellStart"/>
      <w:r w:rsidRPr="00A453F1">
        <w:rPr>
          <w:sz w:val="28"/>
          <w:szCs w:val="28"/>
        </w:rPr>
        <w:t>Sfinţii</w:t>
      </w:r>
      <w:proofErr w:type="spellEnd"/>
      <w:r w:rsidRPr="00A453F1">
        <w:rPr>
          <w:sz w:val="28"/>
          <w:szCs w:val="28"/>
        </w:rPr>
        <w:t xml:space="preserve"> </w:t>
      </w:r>
      <w:proofErr w:type="spellStart"/>
      <w:r w:rsidRPr="00A453F1">
        <w:rPr>
          <w:sz w:val="28"/>
          <w:szCs w:val="28"/>
        </w:rPr>
        <w:t>Împăraţi</w:t>
      </w:r>
      <w:proofErr w:type="spellEnd"/>
      <w:r w:rsidRPr="00A453F1">
        <w:rPr>
          <w:sz w:val="28"/>
          <w:szCs w:val="28"/>
        </w:rPr>
        <w:t xml:space="preserve"> Constantin </w:t>
      </w:r>
      <w:proofErr w:type="spellStart"/>
      <w:r w:rsidRPr="00A453F1">
        <w:rPr>
          <w:sz w:val="28"/>
          <w:szCs w:val="28"/>
        </w:rPr>
        <w:t>şi</w:t>
      </w:r>
      <w:proofErr w:type="spellEnd"/>
    </w:p>
    <w:p w14:paraId="31C07D35" w14:textId="77777777" w:rsidR="00AC096F" w:rsidRDefault="00E31FB7" w:rsidP="007D7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DB4" w:rsidRPr="00A453F1">
        <w:rPr>
          <w:sz w:val="28"/>
          <w:szCs w:val="28"/>
        </w:rPr>
        <w:t>Elena, înregistrată la Primăria municipiului Satu Mare sub</w:t>
      </w:r>
    </w:p>
    <w:p w14:paraId="1545957D" w14:textId="6BAB9D5A" w:rsidR="007D7DB4" w:rsidRDefault="007D7DB4" w:rsidP="007D7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nr.17.200/02.04.2020,</w:t>
      </w:r>
    </w:p>
    <w:p w14:paraId="76D7F55B" w14:textId="7BA6BE46" w:rsidR="00D113CB" w:rsidRPr="00A453F1" w:rsidRDefault="00D113CB" w:rsidP="007D7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proiectul de hotărâre înregistrat sub nr.</w:t>
      </w:r>
      <w:r w:rsidRPr="00D113C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18739/23.04.2020,</w:t>
      </w:r>
    </w:p>
    <w:p w14:paraId="29849EA6" w14:textId="446F118C" w:rsidR="007D7DB4" w:rsidRDefault="007D7DB4" w:rsidP="007D7DB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referatul de aprobare al Primarului municipiului Satu Mare, înregistrat sub nr. </w:t>
      </w:r>
      <w:r w:rsidR="00D113CB">
        <w:rPr>
          <w:sz w:val="28"/>
          <w:szCs w:val="28"/>
        </w:rPr>
        <w:t>18740</w:t>
      </w:r>
      <w:r>
        <w:rPr>
          <w:sz w:val="28"/>
          <w:szCs w:val="28"/>
        </w:rPr>
        <w:t>/</w:t>
      </w:r>
      <w:r w:rsidR="00D113CB">
        <w:rPr>
          <w:sz w:val="28"/>
          <w:szCs w:val="28"/>
        </w:rPr>
        <w:t>23</w:t>
      </w:r>
      <w:r>
        <w:rPr>
          <w:sz w:val="28"/>
          <w:szCs w:val="28"/>
        </w:rPr>
        <w:t xml:space="preserve">.04.2020 în calitate de inițiator, </w:t>
      </w:r>
    </w:p>
    <w:p w14:paraId="5FC70FA8" w14:textId="363A9471" w:rsidR="007D7DB4" w:rsidRDefault="007D7DB4" w:rsidP="007D7DB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raportul de specialitate al Serviciului Patrimoniu Concesionări Închirieri înregistrat sub nr. </w:t>
      </w:r>
      <w:r w:rsidR="00D113CB">
        <w:rPr>
          <w:sz w:val="28"/>
          <w:szCs w:val="28"/>
        </w:rPr>
        <w:t>18741</w:t>
      </w:r>
      <w:r>
        <w:rPr>
          <w:sz w:val="28"/>
          <w:szCs w:val="28"/>
        </w:rPr>
        <w:t>/</w:t>
      </w:r>
      <w:r w:rsidR="00D113CB">
        <w:rPr>
          <w:sz w:val="28"/>
          <w:szCs w:val="28"/>
        </w:rPr>
        <w:t>23</w:t>
      </w:r>
      <w:r>
        <w:rPr>
          <w:sz w:val="28"/>
          <w:szCs w:val="28"/>
        </w:rPr>
        <w:t xml:space="preserve">.04.2020, </w:t>
      </w:r>
    </w:p>
    <w:p w14:paraId="72B09990" w14:textId="6A6E55C6" w:rsidR="007D7DB4" w:rsidRDefault="007D7DB4" w:rsidP="007D7DB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raportul Serviciului Juridic înregistrat sub nr</w:t>
      </w:r>
      <w:r w:rsidR="00BC6113">
        <w:rPr>
          <w:sz w:val="28"/>
          <w:szCs w:val="28"/>
        </w:rPr>
        <w:t>. 18867/24.</w:t>
      </w:r>
      <w:r>
        <w:rPr>
          <w:sz w:val="28"/>
          <w:szCs w:val="28"/>
        </w:rPr>
        <w:t xml:space="preserve">04.2020 </w:t>
      </w:r>
    </w:p>
    <w:p w14:paraId="35658979" w14:textId="2936C5AB" w:rsidR="00BD1227" w:rsidRPr="00BD1227" w:rsidRDefault="007D7DB4" w:rsidP="00BD12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avizele comisiilor de specialitate ale Consiliului Local Satu Mare,</w:t>
      </w:r>
    </w:p>
    <w:p w14:paraId="2B17D7CA" w14:textId="77777777" w:rsidR="007D7DB4" w:rsidRPr="007D7DB4" w:rsidRDefault="007D7DB4" w:rsidP="007D7DB4">
      <w:pPr>
        <w:ind w:left="750"/>
        <w:jc w:val="both"/>
        <w:rPr>
          <w:sz w:val="28"/>
          <w:szCs w:val="28"/>
        </w:rPr>
      </w:pPr>
      <w:r w:rsidRPr="007D7DB4">
        <w:rPr>
          <w:sz w:val="28"/>
          <w:szCs w:val="28"/>
        </w:rPr>
        <w:t>Luând în considerare prevederile:</w:t>
      </w:r>
    </w:p>
    <w:p w14:paraId="4CBE3AAC" w14:textId="77777777" w:rsidR="00E156BB" w:rsidRDefault="00E156BB" w:rsidP="00E15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7DB4">
        <w:rPr>
          <w:sz w:val="28"/>
          <w:szCs w:val="28"/>
        </w:rPr>
        <w:t>-</w:t>
      </w:r>
      <w:r>
        <w:rPr>
          <w:sz w:val="28"/>
          <w:szCs w:val="28"/>
        </w:rPr>
        <w:t xml:space="preserve"> H.C.L. nr. 104/10.05.2016 </w:t>
      </w:r>
      <w:r w:rsidRPr="00A453F1">
        <w:rPr>
          <w:sz w:val="28"/>
          <w:szCs w:val="28"/>
        </w:rPr>
        <w:t xml:space="preserve">privind acordarea în folosinţă gratuită Parohiei Satu Mare </w:t>
      </w:r>
      <w:smartTag w:uri="urn:schemas-microsoft-com:office:smarttags" w:element="stockticker">
        <w:r w:rsidRPr="00A453F1">
          <w:rPr>
            <w:sz w:val="28"/>
            <w:szCs w:val="28"/>
          </w:rPr>
          <w:t>VII</w:t>
        </w:r>
      </w:smartTag>
      <w:r w:rsidRPr="00A453F1">
        <w:rPr>
          <w:sz w:val="28"/>
          <w:szCs w:val="28"/>
        </w:rPr>
        <w:t xml:space="preserve"> - Biserica Sfinţii Împăraţi Constantin şi Elena  a imobilului teren înscris în CF nr. 151661 situat în Satu Mare, B-dul Lalelei</w:t>
      </w:r>
      <w:r>
        <w:rPr>
          <w:sz w:val="28"/>
          <w:szCs w:val="28"/>
        </w:rPr>
        <w:t>,</w:t>
      </w:r>
    </w:p>
    <w:p w14:paraId="38DDAD9B" w14:textId="77777777" w:rsidR="007D7DB4" w:rsidRDefault="007D7DB4" w:rsidP="00E15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56BB" w:rsidRPr="00A453F1">
        <w:rPr>
          <w:sz w:val="28"/>
          <w:szCs w:val="28"/>
        </w:rPr>
        <w:t xml:space="preserve"> art. 874, </w:t>
      </w:r>
      <w:r w:rsidR="00854121" w:rsidRPr="00A453F1">
        <w:rPr>
          <w:sz w:val="28"/>
          <w:szCs w:val="28"/>
        </w:rPr>
        <w:t>Titlul VI</w:t>
      </w:r>
      <w:r w:rsidR="00854121">
        <w:rPr>
          <w:sz w:val="28"/>
          <w:szCs w:val="28"/>
        </w:rPr>
        <w:t>,</w:t>
      </w:r>
      <w:r w:rsidR="00854121" w:rsidRPr="00A453F1">
        <w:rPr>
          <w:sz w:val="28"/>
          <w:szCs w:val="28"/>
        </w:rPr>
        <w:t xml:space="preserve"> Cap. II</w:t>
      </w:r>
      <w:r w:rsidR="00854121">
        <w:rPr>
          <w:sz w:val="28"/>
          <w:szCs w:val="28"/>
        </w:rPr>
        <w:t>,</w:t>
      </w:r>
      <w:r w:rsidR="00854121" w:rsidRPr="00A453F1">
        <w:rPr>
          <w:sz w:val="28"/>
          <w:szCs w:val="28"/>
        </w:rPr>
        <w:t xml:space="preserve"> </w:t>
      </w:r>
      <w:r w:rsidR="00E156BB" w:rsidRPr="00A453F1">
        <w:rPr>
          <w:sz w:val="28"/>
          <w:szCs w:val="28"/>
        </w:rPr>
        <w:t>Secţiunea a 4-a din</w:t>
      </w:r>
      <w:r w:rsidR="00E156BB">
        <w:rPr>
          <w:sz w:val="28"/>
          <w:szCs w:val="28"/>
        </w:rPr>
        <w:t xml:space="preserve"> Codul civil</w:t>
      </w:r>
      <w:r w:rsidR="00854121">
        <w:rPr>
          <w:sz w:val="28"/>
          <w:szCs w:val="28"/>
        </w:rPr>
        <w:t>,</w:t>
      </w:r>
      <w:r w:rsidR="00E156BB">
        <w:rPr>
          <w:sz w:val="28"/>
          <w:szCs w:val="28"/>
        </w:rPr>
        <w:t xml:space="preserve"> </w:t>
      </w:r>
    </w:p>
    <w:p w14:paraId="2B59D3F9" w14:textId="1140193D" w:rsidR="00E156BB" w:rsidRPr="00A453F1" w:rsidRDefault="007D7DB4" w:rsidP="00E15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6BB" w:rsidRPr="00A453F1">
        <w:rPr>
          <w:sz w:val="28"/>
          <w:szCs w:val="28"/>
        </w:rPr>
        <w:t>art.8 alin</w:t>
      </w:r>
      <w:r>
        <w:rPr>
          <w:sz w:val="28"/>
          <w:szCs w:val="28"/>
        </w:rPr>
        <w:t>.</w:t>
      </w:r>
      <w:r w:rsidR="00E156BB" w:rsidRPr="00A453F1">
        <w:rPr>
          <w:sz w:val="28"/>
          <w:szCs w:val="28"/>
        </w:rPr>
        <w:t xml:space="preserve"> (1) din Legea </w:t>
      </w:r>
      <w:r w:rsidRPr="00A453F1">
        <w:rPr>
          <w:sz w:val="28"/>
          <w:szCs w:val="28"/>
        </w:rPr>
        <w:t xml:space="preserve">privind libertatea religioasă şi regimul general al cultelor </w:t>
      </w:r>
      <w:r>
        <w:rPr>
          <w:sz w:val="28"/>
          <w:szCs w:val="28"/>
        </w:rPr>
        <w:t xml:space="preserve"> nr.</w:t>
      </w:r>
      <w:r w:rsidR="0049238A">
        <w:rPr>
          <w:sz w:val="28"/>
          <w:szCs w:val="28"/>
        </w:rPr>
        <w:t xml:space="preserve"> </w:t>
      </w:r>
      <w:r w:rsidR="00E156BB" w:rsidRPr="00A453F1">
        <w:rPr>
          <w:sz w:val="28"/>
          <w:szCs w:val="28"/>
        </w:rPr>
        <w:t>489/2006 republicată,</w:t>
      </w:r>
      <w:r w:rsidR="00E156BB" w:rsidRPr="0016721E">
        <w:rPr>
          <w:noProof/>
          <w:sz w:val="28"/>
          <w:szCs w:val="28"/>
          <w:lang w:eastAsia="en-US"/>
        </w:rPr>
        <w:t xml:space="preserve"> </w:t>
      </w:r>
      <w:r w:rsidR="00E156BB">
        <w:rPr>
          <w:noProof/>
          <w:sz w:val="28"/>
          <w:szCs w:val="28"/>
          <w:lang w:eastAsia="en-US"/>
        </w:rPr>
        <w:t>cu modificările și completările ulterioare</w:t>
      </w:r>
      <w:r w:rsidR="00E156BB" w:rsidRPr="00A453F1">
        <w:rPr>
          <w:sz w:val="28"/>
          <w:szCs w:val="28"/>
        </w:rPr>
        <w:t>,</w:t>
      </w:r>
    </w:p>
    <w:p w14:paraId="3025C7EE" w14:textId="7758E044" w:rsidR="00854121" w:rsidRDefault="00DD0985" w:rsidP="0085412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 xml:space="preserve">- </w:t>
      </w:r>
      <w:r w:rsidR="00BC6113">
        <w:rPr>
          <w:noProof/>
          <w:sz w:val="28"/>
          <w:szCs w:val="28"/>
          <w:lang w:eastAsia="en-US"/>
        </w:rPr>
        <w:t xml:space="preserve">art. 108 lit. d), </w:t>
      </w:r>
      <w:r w:rsidR="0007700F">
        <w:rPr>
          <w:sz w:val="28"/>
          <w:szCs w:val="28"/>
        </w:rPr>
        <w:t>art. 129 alin.(6) lit. b), art. 362 alin. (2) și (3) din Codul Administrativ, aprobat prin O</w:t>
      </w:r>
      <w:r w:rsidR="00736E84">
        <w:rPr>
          <w:sz w:val="28"/>
          <w:szCs w:val="28"/>
        </w:rPr>
        <w:t>.</w:t>
      </w:r>
      <w:r w:rsidR="0007700F">
        <w:rPr>
          <w:sz w:val="28"/>
          <w:szCs w:val="28"/>
        </w:rPr>
        <w:t>U</w:t>
      </w:r>
      <w:r w:rsidR="00736E84">
        <w:rPr>
          <w:sz w:val="28"/>
          <w:szCs w:val="28"/>
        </w:rPr>
        <w:t>.</w:t>
      </w:r>
      <w:r w:rsidR="0007700F">
        <w:rPr>
          <w:sz w:val="28"/>
          <w:szCs w:val="28"/>
        </w:rPr>
        <w:t>G</w:t>
      </w:r>
      <w:r w:rsidR="00736E84">
        <w:rPr>
          <w:sz w:val="28"/>
          <w:szCs w:val="28"/>
        </w:rPr>
        <w:t>.</w:t>
      </w:r>
      <w:r w:rsidR="0007700F">
        <w:rPr>
          <w:sz w:val="28"/>
          <w:szCs w:val="28"/>
        </w:rPr>
        <w:t xml:space="preserve"> nr.</w:t>
      </w:r>
      <w:r w:rsidR="00736E84">
        <w:rPr>
          <w:sz w:val="28"/>
          <w:szCs w:val="28"/>
        </w:rPr>
        <w:t xml:space="preserve"> </w:t>
      </w:r>
      <w:r w:rsidR="0007700F">
        <w:rPr>
          <w:sz w:val="28"/>
          <w:szCs w:val="28"/>
        </w:rPr>
        <w:t>57/2019</w:t>
      </w:r>
      <w:r w:rsidR="00E156BB" w:rsidRPr="00A453F1">
        <w:rPr>
          <w:sz w:val="28"/>
          <w:szCs w:val="28"/>
        </w:rPr>
        <w:t>,</w:t>
      </w:r>
    </w:p>
    <w:p w14:paraId="2019BCF1" w14:textId="3549EDE4" w:rsidR="00BD1227" w:rsidRDefault="00854121" w:rsidP="00BD1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Legii privind normele de tehnică legislativă pentru elaborarea actelor normative nr. 24/2000, republicată, cu modificările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completările ulterioare,</w:t>
      </w:r>
    </w:p>
    <w:p w14:paraId="6F8E3906" w14:textId="70380337" w:rsidR="00AC096F" w:rsidRDefault="00A67D3A" w:rsidP="00BD1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În temeiul prevederilor art. 129 alin. (2) lit. (c), alin. (6) lit. b), art. 139 alin. (3) lit.</w:t>
      </w:r>
      <w:r w:rsidR="00736E84">
        <w:rPr>
          <w:sz w:val="28"/>
          <w:szCs w:val="28"/>
        </w:rPr>
        <w:t xml:space="preserve"> </w:t>
      </w:r>
      <w:r>
        <w:rPr>
          <w:sz w:val="28"/>
          <w:szCs w:val="28"/>
        </w:rPr>
        <w:t>g), art. 196 alin (1) lit. a) din Codul Administrativ, aprobat prin O</w:t>
      </w:r>
      <w:r w:rsidR="00736E84">
        <w:rPr>
          <w:sz w:val="28"/>
          <w:szCs w:val="28"/>
        </w:rPr>
        <w:t>.</w:t>
      </w:r>
      <w:r>
        <w:rPr>
          <w:sz w:val="28"/>
          <w:szCs w:val="28"/>
        </w:rPr>
        <w:t>U</w:t>
      </w:r>
      <w:r w:rsidR="00736E84">
        <w:rPr>
          <w:sz w:val="28"/>
          <w:szCs w:val="28"/>
        </w:rPr>
        <w:t>.</w:t>
      </w:r>
      <w:r>
        <w:rPr>
          <w:sz w:val="28"/>
          <w:szCs w:val="28"/>
        </w:rPr>
        <w:t>G</w:t>
      </w:r>
      <w:r w:rsidR="00736E84">
        <w:rPr>
          <w:sz w:val="28"/>
          <w:szCs w:val="28"/>
        </w:rPr>
        <w:t>.</w:t>
      </w:r>
      <w:r>
        <w:rPr>
          <w:sz w:val="28"/>
          <w:szCs w:val="28"/>
        </w:rPr>
        <w:t xml:space="preserve"> nr.</w:t>
      </w:r>
      <w:r w:rsidR="00736E84">
        <w:rPr>
          <w:sz w:val="28"/>
          <w:szCs w:val="28"/>
        </w:rPr>
        <w:t xml:space="preserve"> </w:t>
      </w:r>
      <w:r>
        <w:rPr>
          <w:sz w:val="28"/>
          <w:szCs w:val="28"/>
        </w:rPr>
        <w:t>57/2019,</w:t>
      </w:r>
    </w:p>
    <w:p w14:paraId="47CE88BD" w14:textId="77777777" w:rsidR="00A67D3A" w:rsidRDefault="00A67D3A" w:rsidP="00BD1227">
      <w:pPr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 adoptă următoarea:</w:t>
      </w:r>
    </w:p>
    <w:p w14:paraId="5960989E" w14:textId="77777777" w:rsidR="00A67D3A" w:rsidRDefault="00A67D3A" w:rsidP="00A67D3A">
      <w:pPr>
        <w:ind w:firstLine="708"/>
        <w:jc w:val="both"/>
        <w:rPr>
          <w:sz w:val="28"/>
          <w:szCs w:val="28"/>
        </w:rPr>
      </w:pPr>
    </w:p>
    <w:p w14:paraId="69CBDD0F" w14:textId="4D3C104B" w:rsidR="00E156BB" w:rsidRPr="00A453F1" w:rsidRDefault="00E156BB" w:rsidP="00E156BB">
      <w:pPr>
        <w:jc w:val="center"/>
        <w:rPr>
          <w:b/>
          <w:sz w:val="28"/>
          <w:szCs w:val="28"/>
        </w:rPr>
      </w:pPr>
      <w:r w:rsidRPr="00A453F1">
        <w:rPr>
          <w:b/>
          <w:sz w:val="28"/>
          <w:szCs w:val="28"/>
        </w:rPr>
        <w:t>HOTĂRÂRE</w:t>
      </w:r>
      <w:r w:rsidR="00AC096F">
        <w:rPr>
          <w:b/>
          <w:sz w:val="28"/>
          <w:szCs w:val="28"/>
        </w:rPr>
        <w:t>:</w:t>
      </w:r>
    </w:p>
    <w:p w14:paraId="4CEC655C" w14:textId="77777777" w:rsidR="00E156BB" w:rsidRPr="00A453F1" w:rsidRDefault="00E156BB" w:rsidP="00E156BB">
      <w:pPr>
        <w:jc w:val="both"/>
        <w:rPr>
          <w:sz w:val="28"/>
          <w:szCs w:val="28"/>
        </w:rPr>
      </w:pPr>
    </w:p>
    <w:p w14:paraId="4A4813CE" w14:textId="77777777" w:rsidR="00BD1227" w:rsidRDefault="00E156BB" w:rsidP="00AC096F">
      <w:pPr>
        <w:ind w:firstLine="708"/>
        <w:jc w:val="both"/>
        <w:rPr>
          <w:sz w:val="28"/>
          <w:szCs w:val="28"/>
        </w:rPr>
      </w:pPr>
      <w:r w:rsidRPr="00A453F1">
        <w:rPr>
          <w:b/>
          <w:sz w:val="28"/>
          <w:szCs w:val="28"/>
        </w:rPr>
        <w:t>Art.1.</w:t>
      </w:r>
      <w:r w:rsidRPr="00A45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modifică art. 2 din H.C.L Satu Mare  nr.  104/10.05.2016 </w:t>
      </w:r>
      <w:r w:rsidRPr="00A453F1">
        <w:rPr>
          <w:sz w:val="28"/>
          <w:szCs w:val="28"/>
        </w:rPr>
        <w:t xml:space="preserve">privind acordarea în folosinţă gratuită Parohiei Satu Mare </w:t>
      </w:r>
      <w:smartTag w:uri="urn:schemas-microsoft-com:office:smarttags" w:element="stockticker">
        <w:r w:rsidRPr="00A453F1">
          <w:rPr>
            <w:sz w:val="28"/>
            <w:szCs w:val="28"/>
          </w:rPr>
          <w:t>VII</w:t>
        </w:r>
      </w:smartTag>
      <w:r w:rsidRPr="00A453F1">
        <w:rPr>
          <w:sz w:val="28"/>
          <w:szCs w:val="28"/>
        </w:rPr>
        <w:t xml:space="preserve"> - Biserica Sfinţii Împăraţi Constantin şi Elena  a imobilului teren înscris în CF nr. 151661 situat în Satu Mare, </w:t>
      </w:r>
    </w:p>
    <w:p w14:paraId="307B507E" w14:textId="2FE04872" w:rsidR="00E156BB" w:rsidRPr="00A453F1" w:rsidRDefault="00E156BB" w:rsidP="00BD1227">
      <w:pPr>
        <w:jc w:val="both"/>
        <w:rPr>
          <w:sz w:val="28"/>
          <w:szCs w:val="28"/>
        </w:rPr>
      </w:pPr>
      <w:r w:rsidRPr="00A453F1">
        <w:rPr>
          <w:sz w:val="28"/>
          <w:szCs w:val="28"/>
        </w:rPr>
        <w:t>B-dul Lalelei</w:t>
      </w:r>
      <w:r>
        <w:rPr>
          <w:sz w:val="28"/>
          <w:szCs w:val="28"/>
        </w:rPr>
        <w:t>, care va avea următorul conținut:</w:t>
      </w:r>
    </w:p>
    <w:p w14:paraId="2F71C4F1" w14:textId="77777777" w:rsidR="00BD1227" w:rsidRDefault="00BD1227" w:rsidP="00E156BB">
      <w:pPr>
        <w:ind w:firstLine="708"/>
        <w:jc w:val="both"/>
        <w:rPr>
          <w:i/>
          <w:sz w:val="28"/>
          <w:szCs w:val="28"/>
        </w:rPr>
      </w:pPr>
    </w:p>
    <w:p w14:paraId="3643BECB" w14:textId="77777777" w:rsidR="00BD1227" w:rsidRDefault="00BD1227" w:rsidP="00E156BB">
      <w:pPr>
        <w:ind w:firstLine="708"/>
        <w:jc w:val="both"/>
        <w:rPr>
          <w:i/>
          <w:sz w:val="28"/>
          <w:szCs w:val="28"/>
        </w:rPr>
      </w:pPr>
    </w:p>
    <w:p w14:paraId="05CBCF5D" w14:textId="3A9D0E8B" w:rsidR="00E156BB" w:rsidRPr="00985BC8" w:rsidRDefault="00E156BB" w:rsidP="00E156BB">
      <w:pPr>
        <w:ind w:firstLine="708"/>
        <w:jc w:val="both"/>
        <w:rPr>
          <w:i/>
          <w:sz w:val="28"/>
          <w:szCs w:val="28"/>
        </w:rPr>
      </w:pPr>
      <w:r w:rsidRPr="00D457AE">
        <w:rPr>
          <w:i/>
          <w:sz w:val="28"/>
          <w:szCs w:val="28"/>
        </w:rPr>
        <w:t>”Art. 2</w:t>
      </w:r>
      <w:r w:rsidRPr="00985BC8">
        <w:rPr>
          <w:b/>
          <w:i/>
          <w:sz w:val="28"/>
          <w:szCs w:val="28"/>
        </w:rPr>
        <w:t xml:space="preserve"> </w:t>
      </w:r>
      <w:r w:rsidRPr="00985BC8">
        <w:rPr>
          <w:i/>
          <w:sz w:val="28"/>
          <w:szCs w:val="28"/>
        </w:rPr>
        <w:t xml:space="preserve">Dreptul de </w:t>
      </w:r>
      <w:r w:rsidR="00E31FB7" w:rsidRPr="00985BC8">
        <w:rPr>
          <w:i/>
          <w:sz w:val="28"/>
          <w:szCs w:val="28"/>
        </w:rPr>
        <w:t>folosință</w:t>
      </w:r>
      <w:r w:rsidRPr="00985BC8">
        <w:rPr>
          <w:i/>
          <w:sz w:val="28"/>
          <w:szCs w:val="28"/>
        </w:rPr>
        <w:t xml:space="preserve"> acordat la articolul precedent, este </w:t>
      </w:r>
      <w:r w:rsidR="00E31FB7" w:rsidRPr="00985BC8">
        <w:rPr>
          <w:i/>
          <w:sz w:val="28"/>
          <w:szCs w:val="28"/>
        </w:rPr>
        <w:t>condiționat</w:t>
      </w:r>
      <w:r w:rsidRPr="00985BC8">
        <w:rPr>
          <w:i/>
          <w:sz w:val="28"/>
          <w:szCs w:val="28"/>
        </w:rPr>
        <w:t xml:space="preserve"> de realizarea obiectivului pentru care a fost solicitat, cu respectarea </w:t>
      </w:r>
      <w:r w:rsidR="00E31FB7" w:rsidRPr="00985BC8">
        <w:rPr>
          <w:i/>
          <w:sz w:val="28"/>
          <w:szCs w:val="28"/>
        </w:rPr>
        <w:t>documentațiilor</w:t>
      </w:r>
      <w:r w:rsidRPr="00985BC8">
        <w:rPr>
          <w:i/>
          <w:sz w:val="28"/>
          <w:szCs w:val="28"/>
        </w:rPr>
        <w:t xml:space="preserve"> de urbanism  legal aprobate , în termen de </w:t>
      </w:r>
      <w:r>
        <w:rPr>
          <w:i/>
          <w:sz w:val="28"/>
          <w:szCs w:val="28"/>
        </w:rPr>
        <w:t>6</w:t>
      </w:r>
      <w:r w:rsidRPr="00985BC8">
        <w:rPr>
          <w:i/>
          <w:sz w:val="28"/>
          <w:szCs w:val="28"/>
        </w:rPr>
        <w:t xml:space="preserve"> (</w:t>
      </w:r>
      <w:r w:rsidR="00DD0985">
        <w:rPr>
          <w:i/>
          <w:sz w:val="28"/>
          <w:szCs w:val="28"/>
        </w:rPr>
        <w:t>șase</w:t>
      </w:r>
      <w:r w:rsidRPr="00985BC8">
        <w:rPr>
          <w:i/>
          <w:sz w:val="28"/>
          <w:szCs w:val="28"/>
        </w:rPr>
        <w:t>) ani de la data intrării în vigoare a prezentei.</w:t>
      </w:r>
      <w:r>
        <w:rPr>
          <w:i/>
          <w:sz w:val="28"/>
          <w:szCs w:val="28"/>
        </w:rPr>
        <w:t>”</w:t>
      </w:r>
    </w:p>
    <w:p w14:paraId="76DED13D" w14:textId="77777777" w:rsidR="00E156BB" w:rsidRPr="00A453F1" w:rsidRDefault="00E156BB" w:rsidP="00E156BB">
      <w:pPr>
        <w:ind w:firstLine="708"/>
        <w:jc w:val="both"/>
        <w:rPr>
          <w:bCs/>
          <w:sz w:val="28"/>
          <w:szCs w:val="28"/>
        </w:rPr>
      </w:pPr>
    </w:p>
    <w:p w14:paraId="791F5153" w14:textId="417FD94F" w:rsidR="005C5A7F" w:rsidRPr="00985BC8" w:rsidRDefault="00E156BB" w:rsidP="005C5A7F">
      <w:pPr>
        <w:ind w:firstLine="709"/>
        <w:jc w:val="both"/>
        <w:rPr>
          <w:sz w:val="28"/>
          <w:szCs w:val="28"/>
        </w:rPr>
      </w:pPr>
      <w:r w:rsidRPr="00A453F1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2</w:t>
      </w:r>
      <w:r w:rsidR="00E31F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85BC8">
        <w:rPr>
          <w:sz w:val="28"/>
          <w:szCs w:val="28"/>
        </w:rPr>
        <w:t>Restul articolelor</w:t>
      </w:r>
      <w:r>
        <w:rPr>
          <w:sz w:val="28"/>
          <w:szCs w:val="28"/>
        </w:rPr>
        <w:t xml:space="preserve"> din H.C.L. nr. 104</w:t>
      </w:r>
      <w:r w:rsidRPr="00985BC8">
        <w:rPr>
          <w:sz w:val="28"/>
          <w:szCs w:val="28"/>
        </w:rPr>
        <w:t xml:space="preserve"> </w:t>
      </w:r>
      <w:r w:rsidR="00DD0985">
        <w:rPr>
          <w:sz w:val="28"/>
          <w:szCs w:val="28"/>
        </w:rPr>
        <w:t>/</w:t>
      </w:r>
      <w:r>
        <w:rPr>
          <w:sz w:val="28"/>
          <w:szCs w:val="28"/>
        </w:rPr>
        <w:t xml:space="preserve">10.05.2016 </w:t>
      </w:r>
      <w:r w:rsidRPr="00985BC8">
        <w:rPr>
          <w:sz w:val="28"/>
          <w:szCs w:val="28"/>
        </w:rPr>
        <w:t>rămân neschimbate.</w:t>
      </w:r>
    </w:p>
    <w:p w14:paraId="7D8987E0" w14:textId="77777777" w:rsidR="00E156BB" w:rsidRPr="00A453F1" w:rsidRDefault="00E156BB" w:rsidP="00E156BB">
      <w:pPr>
        <w:ind w:firstLine="709"/>
        <w:jc w:val="both"/>
        <w:rPr>
          <w:sz w:val="28"/>
          <w:szCs w:val="28"/>
        </w:rPr>
      </w:pPr>
      <w:r w:rsidRPr="00A453F1">
        <w:rPr>
          <w:sz w:val="28"/>
          <w:szCs w:val="28"/>
        </w:rPr>
        <w:t xml:space="preserve"> </w:t>
      </w:r>
    </w:p>
    <w:p w14:paraId="54B31219" w14:textId="0541BF29" w:rsidR="005C5A7F" w:rsidRDefault="00E156BB" w:rsidP="00E156BB">
      <w:pPr>
        <w:ind w:firstLine="709"/>
        <w:jc w:val="both"/>
        <w:rPr>
          <w:bCs/>
          <w:sz w:val="28"/>
          <w:szCs w:val="28"/>
        </w:rPr>
      </w:pPr>
      <w:r w:rsidRPr="00A453F1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3</w:t>
      </w:r>
      <w:r w:rsidRPr="00A453F1">
        <w:rPr>
          <w:b/>
          <w:sz w:val="28"/>
          <w:szCs w:val="28"/>
        </w:rPr>
        <w:t>.</w:t>
      </w:r>
      <w:r w:rsidR="005C5A7F">
        <w:rPr>
          <w:b/>
          <w:sz w:val="28"/>
          <w:szCs w:val="28"/>
        </w:rPr>
        <w:t xml:space="preserve"> </w:t>
      </w:r>
      <w:r w:rsidR="005C5A7F" w:rsidRPr="005C5A7F">
        <w:rPr>
          <w:bCs/>
          <w:sz w:val="28"/>
          <w:szCs w:val="28"/>
        </w:rPr>
        <w:t>Odată cu intrarea în vigoare a prezentei hotărâri își încetează aplicabilitatea HCL nr. 152/31.05.2018</w:t>
      </w:r>
      <w:r w:rsidR="005C5A7F">
        <w:rPr>
          <w:sz w:val="28"/>
          <w:szCs w:val="28"/>
        </w:rPr>
        <w:t xml:space="preserve"> pentru modificarea H.C.L. nr. 104/10.05.2016 privind acordarea în folosinţă gratuită Parohiei Satu Mare </w:t>
      </w:r>
      <w:smartTag w:uri="urn:schemas-microsoft-com:office:smarttags" w:element="stockticker">
        <w:r w:rsidR="005C5A7F">
          <w:rPr>
            <w:sz w:val="28"/>
            <w:szCs w:val="28"/>
          </w:rPr>
          <w:t>VII</w:t>
        </w:r>
      </w:smartTag>
      <w:r w:rsidR="005C5A7F">
        <w:rPr>
          <w:sz w:val="28"/>
          <w:szCs w:val="28"/>
        </w:rPr>
        <w:t xml:space="preserve"> - Biserica Sfinţii Împăraţi Constantin şi Elena  a imobilului teren înscris în CF nr. 151661 situat în Satu Mare, B-dul Lalelei.</w:t>
      </w:r>
    </w:p>
    <w:p w14:paraId="2E5A5168" w14:textId="77777777" w:rsidR="005C5A7F" w:rsidRPr="005C5A7F" w:rsidRDefault="005C5A7F" w:rsidP="00E156BB">
      <w:pPr>
        <w:ind w:firstLine="709"/>
        <w:jc w:val="both"/>
        <w:rPr>
          <w:bCs/>
          <w:sz w:val="28"/>
          <w:szCs w:val="28"/>
        </w:rPr>
      </w:pPr>
    </w:p>
    <w:p w14:paraId="202EA532" w14:textId="249AFE6E" w:rsidR="00E156BB" w:rsidRPr="00A453F1" w:rsidRDefault="00E156BB" w:rsidP="00E156BB">
      <w:pPr>
        <w:ind w:firstLine="709"/>
        <w:jc w:val="both"/>
        <w:rPr>
          <w:sz w:val="28"/>
          <w:szCs w:val="28"/>
        </w:rPr>
      </w:pPr>
      <w:r w:rsidRPr="00A453F1">
        <w:rPr>
          <w:sz w:val="28"/>
          <w:szCs w:val="28"/>
        </w:rPr>
        <w:t xml:space="preserve"> </w:t>
      </w:r>
      <w:r w:rsidR="005C5A7F" w:rsidRPr="00A453F1">
        <w:rPr>
          <w:b/>
          <w:sz w:val="28"/>
          <w:szCs w:val="28"/>
        </w:rPr>
        <w:t>Art.</w:t>
      </w:r>
      <w:r w:rsidR="005C5A7F">
        <w:rPr>
          <w:b/>
          <w:sz w:val="28"/>
          <w:szCs w:val="28"/>
        </w:rPr>
        <w:t>4</w:t>
      </w:r>
      <w:r w:rsidR="005C5A7F" w:rsidRPr="00A453F1">
        <w:rPr>
          <w:b/>
          <w:sz w:val="28"/>
          <w:szCs w:val="28"/>
        </w:rPr>
        <w:t>.</w:t>
      </w:r>
      <w:r w:rsidR="005C5A7F" w:rsidRPr="00A453F1">
        <w:rPr>
          <w:sz w:val="28"/>
          <w:szCs w:val="28"/>
        </w:rPr>
        <w:t xml:space="preserve"> </w:t>
      </w:r>
      <w:r w:rsidRPr="00A453F1">
        <w:rPr>
          <w:sz w:val="28"/>
          <w:szCs w:val="28"/>
        </w:rPr>
        <w:t>Cu ducerea la îndeplinire a prezentei hotărâri se încredinţează Primarul municipiului Satu Mare şi Serviciul Patrimoniu, Concesionări</w:t>
      </w:r>
      <w:r>
        <w:rPr>
          <w:sz w:val="28"/>
          <w:szCs w:val="28"/>
        </w:rPr>
        <w:t>, Închirieri</w:t>
      </w:r>
      <w:r w:rsidRPr="00A453F1">
        <w:rPr>
          <w:sz w:val="28"/>
          <w:szCs w:val="28"/>
        </w:rPr>
        <w:t>.</w:t>
      </w:r>
    </w:p>
    <w:p w14:paraId="38843CB7" w14:textId="77777777" w:rsidR="00E156BB" w:rsidRPr="00A453F1" w:rsidRDefault="00E156BB" w:rsidP="00E156BB">
      <w:pPr>
        <w:ind w:firstLine="709"/>
        <w:jc w:val="both"/>
        <w:rPr>
          <w:sz w:val="28"/>
          <w:szCs w:val="28"/>
        </w:rPr>
      </w:pPr>
    </w:p>
    <w:p w14:paraId="441A123F" w14:textId="61EDE97C" w:rsidR="00E156BB" w:rsidRDefault="00E156BB" w:rsidP="00E156BB">
      <w:pPr>
        <w:ind w:firstLine="709"/>
        <w:jc w:val="both"/>
        <w:rPr>
          <w:sz w:val="28"/>
          <w:szCs w:val="28"/>
        </w:rPr>
      </w:pPr>
      <w:r w:rsidRPr="00A453F1">
        <w:rPr>
          <w:b/>
          <w:sz w:val="28"/>
          <w:szCs w:val="28"/>
        </w:rPr>
        <w:t>Art.</w:t>
      </w:r>
      <w:r w:rsidR="005C5A7F">
        <w:rPr>
          <w:b/>
          <w:sz w:val="28"/>
          <w:szCs w:val="28"/>
        </w:rPr>
        <w:t>5</w:t>
      </w:r>
      <w:r w:rsidRPr="00A453F1">
        <w:rPr>
          <w:b/>
          <w:sz w:val="28"/>
          <w:szCs w:val="28"/>
        </w:rPr>
        <w:t>.</w:t>
      </w:r>
      <w:r w:rsidRPr="00A453F1">
        <w:rPr>
          <w:sz w:val="28"/>
          <w:szCs w:val="28"/>
        </w:rPr>
        <w:t xml:space="preserve"> Prezenta hotărâre se comunică, prin intermediul </w:t>
      </w:r>
      <w:r w:rsidR="00DD0985">
        <w:rPr>
          <w:noProof/>
          <w:sz w:val="28"/>
          <w:szCs w:val="28"/>
        </w:rPr>
        <w:t>secretarului general</w:t>
      </w:r>
      <w:r w:rsidRPr="00A453F1">
        <w:rPr>
          <w:sz w:val="28"/>
          <w:szCs w:val="28"/>
        </w:rPr>
        <w:t>, în termenul prevăzut de lege, Primarului municipiului</w:t>
      </w:r>
      <w:r w:rsidR="00DD0985">
        <w:rPr>
          <w:sz w:val="28"/>
          <w:szCs w:val="28"/>
        </w:rPr>
        <w:t xml:space="preserve"> </w:t>
      </w:r>
      <w:r w:rsidRPr="00A453F1">
        <w:rPr>
          <w:sz w:val="28"/>
          <w:szCs w:val="28"/>
        </w:rPr>
        <w:t xml:space="preserve">Satu Mare, Instituţiei Prefectului judeţului Satu Mare, Parohiei Satu Mare </w:t>
      </w:r>
      <w:smartTag w:uri="urn:schemas-microsoft-com:office:smarttags" w:element="stockticker">
        <w:r w:rsidRPr="00A453F1">
          <w:rPr>
            <w:sz w:val="28"/>
            <w:szCs w:val="28"/>
          </w:rPr>
          <w:t>VII</w:t>
        </w:r>
      </w:smartTag>
      <w:r w:rsidRPr="00A453F1">
        <w:rPr>
          <w:sz w:val="28"/>
          <w:szCs w:val="28"/>
        </w:rPr>
        <w:t xml:space="preserve"> - Biserica Sfinţii Împăraţi Constantin şi Elena  şi </w:t>
      </w:r>
      <w:r w:rsidRPr="00CC1393">
        <w:rPr>
          <w:sz w:val="28"/>
          <w:szCs w:val="28"/>
        </w:rPr>
        <w:t>Serviciului Patrimoniu, Concesionări, Închirieri</w:t>
      </w:r>
      <w:r>
        <w:rPr>
          <w:sz w:val="28"/>
          <w:szCs w:val="28"/>
        </w:rPr>
        <w:t>.</w:t>
      </w:r>
    </w:p>
    <w:p w14:paraId="7F233500" w14:textId="0AFD8D7F" w:rsidR="00BD1227" w:rsidRDefault="00BD1227" w:rsidP="00E156BB">
      <w:pPr>
        <w:ind w:firstLine="709"/>
        <w:jc w:val="both"/>
        <w:rPr>
          <w:sz w:val="28"/>
          <w:szCs w:val="28"/>
        </w:rPr>
      </w:pPr>
    </w:p>
    <w:p w14:paraId="3C29F9DC" w14:textId="77777777" w:rsidR="00BD1227" w:rsidRDefault="00BD1227" w:rsidP="00E156BB">
      <w:pPr>
        <w:ind w:firstLine="709"/>
        <w:jc w:val="both"/>
        <w:rPr>
          <w:sz w:val="28"/>
          <w:szCs w:val="28"/>
        </w:rPr>
      </w:pPr>
    </w:p>
    <w:p w14:paraId="7B4996E0" w14:textId="438C887E" w:rsidR="00BD1227" w:rsidRDefault="00BD1227" w:rsidP="00BD1227">
      <w:pPr>
        <w:suppressAutoHyphens/>
        <w:jc w:val="both"/>
        <w:rPr>
          <w:rFonts w:eastAsia="Calibri"/>
          <w:sz w:val="28"/>
          <w:szCs w:val="28"/>
          <w:lang w:val="en-GB"/>
        </w:rPr>
      </w:pPr>
    </w:p>
    <w:p w14:paraId="015D13A8" w14:textId="6AC7CB40" w:rsidR="00BD1227" w:rsidRDefault="00BD1227" w:rsidP="00BD1227">
      <w:pPr>
        <w:suppressAutoHyphens/>
        <w:jc w:val="both"/>
        <w:rPr>
          <w:rFonts w:eastAsia="Calibri"/>
          <w:sz w:val="28"/>
          <w:szCs w:val="28"/>
          <w:lang w:val="en-GB"/>
        </w:rPr>
      </w:pPr>
    </w:p>
    <w:p w14:paraId="0DCD5170" w14:textId="77777777" w:rsidR="00BD1227" w:rsidRPr="00BD1227" w:rsidRDefault="00BD1227" w:rsidP="00BD1227">
      <w:pPr>
        <w:suppressAutoHyphens/>
        <w:jc w:val="both"/>
        <w:rPr>
          <w:rFonts w:eastAsia="Calibri"/>
          <w:sz w:val="28"/>
          <w:szCs w:val="28"/>
          <w:lang w:val="en-GB"/>
        </w:rPr>
      </w:pPr>
    </w:p>
    <w:p w14:paraId="512E0D8E" w14:textId="7FE72A99" w:rsidR="00BD1227" w:rsidRPr="00BD1227" w:rsidRDefault="00BD1227" w:rsidP="00BD1227">
      <w:pPr>
        <w:suppressAutoHyphens/>
        <w:ind w:firstLine="720"/>
        <w:jc w:val="both"/>
        <w:textAlignment w:val="baseline"/>
        <w:rPr>
          <w:rFonts w:eastAsia="Courier New"/>
          <w:b/>
          <w:bCs/>
          <w:sz w:val="28"/>
          <w:szCs w:val="28"/>
          <w:lang w:val="en-GB"/>
        </w:rPr>
      </w:pPr>
      <w:proofErr w:type="spellStart"/>
      <w:r w:rsidRPr="00BD1227">
        <w:rPr>
          <w:rFonts w:eastAsia="Calibri"/>
          <w:b/>
          <w:bCs/>
          <w:sz w:val="28"/>
          <w:szCs w:val="28"/>
          <w:lang w:val="en-GB"/>
        </w:rPr>
        <w:t>Președinte</w:t>
      </w:r>
      <w:proofErr w:type="spellEnd"/>
      <w:r w:rsidRPr="00BD1227">
        <w:rPr>
          <w:rFonts w:eastAsia="Calibri"/>
          <w:b/>
          <w:bCs/>
          <w:sz w:val="28"/>
          <w:szCs w:val="28"/>
          <w:lang w:val="en-GB"/>
        </w:rPr>
        <w:t xml:space="preserve"> de </w:t>
      </w:r>
      <w:proofErr w:type="spellStart"/>
      <w:r w:rsidRPr="00BD1227">
        <w:rPr>
          <w:rFonts w:eastAsia="Calibri"/>
          <w:b/>
          <w:bCs/>
          <w:sz w:val="28"/>
          <w:szCs w:val="28"/>
          <w:lang w:val="en-GB"/>
        </w:rPr>
        <w:t>ședință</w:t>
      </w:r>
      <w:proofErr w:type="spellEnd"/>
      <w:r w:rsidRPr="00BD1227">
        <w:rPr>
          <w:rFonts w:eastAsia="Calibri"/>
          <w:b/>
          <w:bCs/>
          <w:sz w:val="28"/>
          <w:szCs w:val="28"/>
          <w:lang w:val="en-GB"/>
        </w:rPr>
        <w:t>,</w:t>
      </w:r>
      <w:r w:rsidRPr="00BD1227">
        <w:rPr>
          <w:rFonts w:eastAsia="Calibri"/>
          <w:b/>
          <w:bCs/>
          <w:sz w:val="28"/>
          <w:szCs w:val="28"/>
          <w:lang w:val="en-GB"/>
        </w:rPr>
        <w:tab/>
      </w:r>
      <w:r w:rsidRPr="00BD1227">
        <w:rPr>
          <w:rFonts w:eastAsia="Calibri"/>
          <w:b/>
          <w:bCs/>
          <w:sz w:val="28"/>
          <w:szCs w:val="28"/>
          <w:lang w:val="en-GB"/>
        </w:rPr>
        <w:tab/>
      </w:r>
      <w:r w:rsidRPr="00BD1227">
        <w:rPr>
          <w:rFonts w:eastAsia="Calibri"/>
          <w:b/>
          <w:bCs/>
          <w:sz w:val="28"/>
          <w:szCs w:val="28"/>
          <w:lang w:val="en-GB"/>
        </w:rPr>
        <w:tab/>
        <w:t xml:space="preserve">           </w:t>
      </w:r>
      <w:r>
        <w:rPr>
          <w:rFonts w:eastAsia="Calibri"/>
          <w:b/>
          <w:bCs/>
          <w:sz w:val="28"/>
          <w:szCs w:val="28"/>
          <w:lang w:val="en-GB"/>
        </w:rPr>
        <w:t xml:space="preserve">    </w:t>
      </w:r>
      <w:r w:rsidRPr="00BD1227">
        <w:rPr>
          <w:rFonts w:eastAsia="Calibri"/>
          <w:b/>
          <w:bCs/>
          <w:sz w:val="28"/>
          <w:szCs w:val="28"/>
          <w:lang w:val="en-GB"/>
        </w:rPr>
        <w:t xml:space="preserve">  </w:t>
      </w:r>
      <w:proofErr w:type="spellStart"/>
      <w:r w:rsidRPr="00BD1227">
        <w:rPr>
          <w:rFonts w:eastAsia="Calibri"/>
          <w:b/>
          <w:bCs/>
          <w:sz w:val="28"/>
          <w:szCs w:val="28"/>
          <w:lang w:val="en-GB"/>
        </w:rPr>
        <w:t>Contrasemnează</w:t>
      </w:r>
      <w:proofErr w:type="spellEnd"/>
      <w:r w:rsidRPr="00BD1227">
        <w:rPr>
          <w:rFonts w:eastAsia="Calibri"/>
          <w:b/>
          <w:bCs/>
          <w:sz w:val="28"/>
          <w:szCs w:val="28"/>
          <w:lang w:val="en-GB"/>
        </w:rPr>
        <w:tab/>
        <w:t xml:space="preserve">                     </w:t>
      </w:r>
    </w:p>
    <w:p w14:paraId="6ECAD5ED" w14:textId="196E6FB1" w:rsidR="00BD1227" w:rsidRPr="00BD1227" w:rsidRDefault="00BD1227" w:rsidP="00BD1227">
      <w:pPr>
        <w:suppressAutoHyphens/>
        <w:rPr>
          <w:rFonts w:eastAsia="Calibri"/>
          <w:b/>
          <w:bCs/>
          <w:sz w:val="28"/>
          <w:szCs w:val="28"/>
          <w:lang w:val="en-GB"/>
        </w:rPr>
      </w:pPr>
      <w:r w:rsidRPr="00BD1227">
        <w:rPr>
          <w:rFonts w:eastAsia="Calibri"/>
          <w:color w:val="000000"/>
          <w:sz w:val="28"/>
          <w:szCs w:val="28"/>
          <w:lang w:val="en-GB"/>
        </w:rPr>
        <w:t xml:space="preserve">      </w:t>
      </w:r>
      <w:r>
        <w:rPr>
          <w:rFonts w:eastAsia="Calibri"/>
          <w:b/>
          <w:color w:val="000000"/>
          <w:sz w:val="28"/>
          <w:szCs w:val="28"/>
          <w:lang w:val="en-GB"/>
        </w:rPr>
        <w:t xml:space="preserve">          </w:t>
      </w:r>
      <w:proofErr w:type="spellStart"/>
      <w:r>
        <w:rPr>
          <w:rFonts w:eastAsia="Calibri"/>
          <w:b/>
          <w:color w:val="000000"/>
          <w:sz w:val="28"/>
          <w:szCs w:val="28"/>
          <w:lang w:val="en-GB"/>
        </w:rPr>
        <w:t>Bertici</w:t>
      </w:r>
      <w:proofErr w:type="spellEnd"/>
      <w:r>
        <w:rPr>
          <w:rFonts w:eastAsia="Calibri"/>
          <w:b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eastAsia="Calibri"/>
          <w:b/>
          <w:color w:val="000000"/>
          <w:sz w:val="28"/>
          <w:szCs w:val="28"/>
          <w:lang w:val="en-GB"/>
        </w:rPr>
        <w:t>Ștefan</w:t>
      </w:r>
      <w:proofErr w:type="spellEnd"/>
      <w:r w:rsidRPr="00BD1227">
        <w:rPr>
          <w:rFonts w:eastAsia="Calibri"/>
          <w:b/>
          <w:sz w:val="28"/>
          <w:szCs w:val="28"/>
          <w:lang w:val="en-GB"/>
        </w:rPr>
        <w:tab/>
      </w:r>
      <w:r w:rsidRPr="00BD1227">
        <w:rPr>
          <w:rFonts w:eastAsia="Calibri"/>
          <w:b/>
          <w:bCs/>
          <w:sz w:val="28"/>
          <w:szCs w:val="28"/>
          <w:lang w:val="en-GB"/>
        </w:rPr>
        <w:tab/>
        <w:t xml:space="preserve">                    </w:t>
      </w:r>
      <w:r>
        <w:rPr>
          <w:rFonts w:eastAsia="Calibri"/>
          <w:b/>
          <w:bCs/>
          <w:sz w:val="28"/>
          <w:szCs w:val="28"/>
          <w:lang w:val="en-GB"/>
        </w:rPr>
        <w:t xml:space="preserve">            </w:t>
      </w:r>
      <w:r w:rsidRPr="00BD1227">
        <w:rPr>
          <w:rFonts w:eastAsia="Calibri"/>
          <w:b/>
          <w:bCs/>
          <w:sz w:val="28"/>
          <w:szCs w:val="28"/>
          <w:lang w:val="en-GB"/>
        </w:rPr>
        <w:t xml:space="preserve">     </w:t>
      </w:r>
      <w:proofErr w:type="spellStart"/>
      <w:r w:rsidRPr="00BD1227">
        <w:rPr>
          <w:rFonts w:eastAsia="Calibri"/>
          <w:b/>
          <w:bCs/>
          <w:sz w:val="28"/>
          <w:szCs w:val="28"/>
          <w:lang w:val="en-GB"/>
        </w:rPr>
        <w:t>Secretar</w:t>
      </w:r>
      <w:proofErr w:type="spellEnd"/>
      <w:r w:rsidRPr="00BD1227">
        <w:rPr>
          <w:rFonts w:eastAsia="Calibri"/>
          <w:b/>
          <w:bCs/>
          <w:sz w:val="28"/>
          <w:szCs w:val="28"/>
          <w:lang w:val="en-GB"/>
        </w:rPr>
        <w:t xml:space="preserve"> general,</w:t>
      </w:r>
    </w:p>
    <w:p w14:paraId="0A1B11B5" w14:textId="1357A53A" w:rsidR="00BD1227" w:rsidRPr="00BD1227" w:rsidRDefault="00BD1227" w:rsidP="00BD1227">
      <w:pPr>
        <w:suppressAutoHyphens/>
        <w:ind w:firstLine="720"/>
        <w:rPr>
          <w:rFonts w:eastAsia="Calibri"/>
          <w:b/>
          <w:sz w:val="28"/>
          <w:szCs w:val="28"/>
        </w:rPr>
      </w:pPr>
      <w:r w:rsidRPr="00BD1227">
        <w:rPr>
          <w:rFonts w:eastAsia="Calibri"/>
          <w:b/>
          <w:color w:val="000000"/>
          <w:sz w:val="28"/>
          <w:szCs w:val="28"/>
          <w:lang w:val="en-GB"/>
        </w:rPr>
        <w:t xml:space="preserve">                                                         </w:t>
      </w:r>
      <w:r w:rsidRPr="00BD1227">
        <w:rPr>
          <w:rFonts w:eastAsia="Calibri"/>
          <w:b/>
          <w:sz w:val="28"/>
          <w:szCs w:val="28"/>
          <w:lang w:val="en-GB"/>
        </w:rPr>
        <w:t xml:space="preserve">                Mihaela Maria </w:t>
      </w:r>
      <w:proofErr w:type="spellStart"/>
      <w:r w:rsidRPr="00BD1227">
        <w:rPr>
          <w:rFonts w:eastAsia="Calibri"/>
          <w:b/>
          <w:sz w:val="28"/>
          <w:szCs w:val="28"/>
          <w:lang w:val="en-GB"/>
        </w:rPr>
        <w:t>Racol</w:t>
      </w:r>
      <w:r w:rsidRPr="00BD1227">
        <w:rPr>
          <w:rFonts w:eastAsia="Calibri"/>
          <w:b/>
          <w:sz w:val="28"/>
          <w:szCs w:val="28"/>
        </w:rPr>
        <w:t>ţa</w:t>
      </w:r>
      <w:proofErr w:type="spellEnd"/>
    </w:p>
    <w:p w14:paraId="58D0C15D" w14:textId="246A5360" w:rsidR="00BD1227" w:rsidRDefault="00BD1227" w:rsidP="00DD0985">
      <w:pPr>
        <w:jc w:val="both"/>
        <w:rPr>
          <w:sz w:val="28"/>
          <w:szCs w:val="28"/>
        </w:rPr>
      </w:pPr>
    </w:p>
    <w:p w14:paraId="1E0D5149" w14:textId="7FF414F7" w:rsidR="00BD1227" w:rsidRDefault="00BD1227" w:rsidP="00DD0985">
      <w:pPr>
        <w:jc w:val="both"/>
        <w:rPr>
          <w:sz w:val="28"/>
          <w:szCs w:val="28"/>
        </w:rPr>
      </w:pPr>
    </w:p>
    <w:p w14:paraId="28354333" w14:textId="18B9E605" w:rsidR="00BD1227" w:rsidRDefault="00BD1227" w:rsidP="00DD0985">
      <w:pPr>
        <w:jc w:val="both"/>
        <w:rPr>
          <w:sz w:val="28"/>
          <w:szCs w:val="28"/>
        </w:rPr>
      </w:pPr>
    </w:p>
    <w:p w14:paraId="2EBA075D" w14:textId="31B94172" w:rsidR="00BD1227" w:rsidRDefault="00BD1227" w:rsidP="00DD0985">
      <w:pPr>
        <w:jc w:val="both"/>
        <w:rPr>
          <w:sz w:val="28"/>
          <w:szCs w:val="28"/>
        </w:rPr>
      </w:pPr>
    </w:p>
    <w:p w14:paraId="2B1070E8" w14:textId="30C83A7E" w:rsidR="00BD1227" w:rsidRDefault="00BD1227" w:rsidP="00DD0985">
      <w:pPr>
        <w:jc w:val="both"/>
        <w:rPr>
          <w:sz w:val="28"/>
          <w:szCs w:val="28"/>
        </w:rPr>
      </w:pPr>
    </w:p>
    <w:p w14:paraId="0C78AED2" w14:textId="0CD766DD" w:rsidR="00BD1227" w:rsidRDefault="00BD1227" w:rsidP="00DD0985">
      <w:pPr>
        <w:jc w:val="both"/>
        <w:rPr>
          <w:sz w:val="28"/>
          <w:szCs w:val="28"/>
        </w:rPr>
      </w:pPr>
    </w:p>
    <w:p w14:paraId="3E91E515" w14:textId="7E0E2453" w:rsidR="00BD1227" w:rsidRDefault="00BD1227" w:rsidP="00DD0985">
      <w:pPr>
        <w:jc w:val="both"/>
        <w:rPr>
          <w:sz w:val="28"/>
          <w:szCs w:val="28"/>
        </w:rPr>
      </w:pPr>
    </w:p>
    <w:p w14:paraId="7F949236" w14:textId="01BA30CF" w:rsidR="00BD1227" w:rsidRDefault="00BD1227" w:rsidP="00DD0985">
      <w:pPr>
        <w:jc w:val="both"/>
        <w:rPr>
          <w:sz w:val="28"/>
          <w:szCs w:val="28"/>
        </w:rPr>
      </w:pPr>
    </w:p>
    <w:p w14:paraId="5EEF2D2B" w14:textId="18A4BEC4" w:rsidR="00BD1227" w:rsidRDefault="00BD1227" w:rsidP="00DD0985">
      <w:pPr>
        <w:jc w:val="both"/>
        <w:rPr>
          <w:sz w:val="28"/>
          <w:szCs w:val="28"/>
        </w:rPr>
      </w:pPr>
    </w:p>
    <w:p w14:paraId="4B359583" w14:textId="77777777" w:rsidR="00BD1227" w:rsidRDefault="00BD1227" w:rsidP="00DD0985">
      <w:pPr>
        <w:jc w:val="both"/>
        <w:rPr>
          <w:sz w:val="28"/>
          <w:szCs w:val="28"/>
        </w:rPr>
      </w:pPr>
    </w:p>
    <w:p w14:paraId="784FD7C0" w14:textId="77777777" w:rsidR="00BD1227" w:rsidRPr="00BD1227" w:rsidRDefault="00BD1227" w:rsidP="00BD1227">
      <w:pPr>
        <w:suppressAutoHyphens/>
        <w:rPr>
          <w:rFonts w:eastAsia="Calibri"/>
          <w:sz w:val="16"/>
          <w:szCs w:val="16"/>
          <w:lang w:val="en-GB"/>
        </w:rPr>
      </w:pPr>
    </w:p>
    <w:p w14:paraId="2A14D471" w14:textId="0D8D90ED" w:rsidR="00BD1227" w:rsidRPr="00BD1227" w:rsidRDefault="00BD1227" w:rsidP="00BD1227">
      <w:pPr>
        <w:suppressAutoHyphens/>
        <w:jc w:val="both"/>
        <w:rPr>
          <w:rFonts w:eastAsia="Calibri"/>
          <w:sz w:val="16"/>
          <w:szCs w:val="16"/>
          <w:lang w:val="en-GB"/>
        </w:rPr>
      </w:pPr>
      <w:proofErr w:type="spellStart"/>
      <w:r w:rsidRPr="00BD1227">
        <w:rPr>
          <w:rFonts w:eastAsia="Calibri"/>
          <w:sz w:val="16"/>
          <w:szCs w:val="16"/>
          <w:lang w:val="en-GB"/>
        </w:rPr>
        <w:t>Prezenta</w:t>
      </w:r>
      <w:proofErr w:type="spellEnd"/>
      <w:r w:rsidRPr="00BD1227">
        <w:rPr>
          <w:rFonts w:eastAsia="Calibri"/>
          <w:sz w:val="16"/>
          <w:szCs w:val="16"/>
          <w:lang w:val="en-GB"/>
        </w:rPr>
        <w:t xml:space="preserve"> </w:t>
      </w:r>
      <w:proofErr w:type="spellStart"/>
      <w:r w:rsidRPr="00BD1227">
        <w:rPr>
          <w:rFonts w:eastAsia="Calibri"/>
          <w:sz w:val="16"/>
          <w:szCs w:val="16"/>
          <w:lang w:val="en-GB"/>
        </w:rPr>
        <w:t>hotărâre</w:t>
      </w:r>
      <w:proofErr w:type="spellEnd"/>
      <w:r w:rsidRPr="00BD1227">
        <w:rPr>
          <w:rFonts w:eastAsia="Calibri"/>
          <w:sz w:val="16"/>
          <w:szCs w:val="16"/>
          <w:lang w:val="en-GB"/>
        </w:rPr>
        <w:t xml:space="preserve"> a </w:t>
      </w:r>
      <w:proofErr w:type="spellStart"/>
      <w:r w:rsidRPr="00BD1227">
        <w:rPr>
          <w:rFonts w:eastAsia="Calibri"/>
          <w:sz w:val="16"/>
          <w:szCs w:val="16"/>
          <w:lang w:val="en-GB"/>
        </w:rPr>
        <w:t>fost</w:t>
      </w:r>
      <w:proofErr w:type="spellEnd"/>
      <w:r w:rsidRPr="00BD1227">
        <w:rPr>
          <w:rFonts w:eastAsia="Calibri"/>
          <w:sz w:val="16"/>
          <w:szCs w:val="16"/>
          <w:lang w:val="en-GB"/>
        </w:rPr>
        <w:t xml:space="preserve"> </w:t>
      </w:r>
      <w:proofErr w:type="spellStart"/>
      <w:r w:rsidRPr="00BD1227">
        <w:rPr>
          <w:rFonts w:eastAsia="Calibri"/>
          <w:sz w:val="16"/>
          <w:szCs w:val="16"/>
          <w:lang w:val="en-GB"/>
        </w:rPr>
        <w:t>adoptată</w:t>
      </w:r>
      <w:proofErr w:type="spellEnd"/>
      <w:r w:rsidRPr="00BD1227">
        <w:rPr>
          <w:rFonts w:eastAsia="Calibri"/>
          <w:sz w:val="16"/>
          <w:szCs w:val="16"/>
          <w:lang w:val="en-GB"/>
        </w:rPr>
        <w:t xml:space="preserve"> cu </w:t>
      </w:r>
      <w:proofErr w:type="spellStart"/>
      <w:r w:rsidRPr="00BD1227">
        <w:rPr>
          <w:rFonts w:eastAsia="Calibri"/>
          <w:sz w:val="16"/>
          <w:szCs w:val="16"/>
          <w:lang w:val="en-GB"/>
        </w:rPr>
        <w:t>respectarea</w:t>
      </w:r>
      <w:proofErr w:type="spellEnd"/>
      <w:r w:rsidRPr="00BD1227">
        <w:rPr>
          <w:rFonts w:eastAsia="Calibri"/>
          <w:sz w:val="16"/>
          <w:szCs w:val="16"/>
          <w:lang w:val="en-GB"/>
        </w:rPr>
        <w:t xml:space="preserve"> </w:t>
      </w:r>
      <w:proofErr w:type="spellStart"/>
      <w:r w:rsidRPr="00BD1227">
        <w:rPr>
          <w:rFonts w:eastAsia="Calibri"/>
          <w:sz w:val="16"/>
          <w:szCs w:val="16"/>
          <w:lang w:val="en-GB"/>
        </w:rPr>
        <w:t>prevederilor</w:t>
      </w:r>
      <w:proofErr w:type="spellEnd"/>
      <w:r w:rsidRPr="00BD1227">
        <w:rPr>
          <w:rFonts w:eastAsia="Calibri"/>
          <w:sz w:val="16"/>
          <w:szCs w:val="16"/>
          <w:lang w:val="en-GB"/>
        </w:rPr>
        <w:t xml:space="preserve"> art. 139    </w:t>
      </w:r>
      <w:proofErr w:type="spellStart"/>
      <w:r w:rsidRPr="00BD1227">
        <w:rPr>
          <w:rFonts w:eastAsia="Calibri"/>
          <w:sz w:val="16"/>
          <w:szCs w:val="16"/>
          <w:lang w:val="en-GB"/>
        </w:rPr>
        <w:t>alin</w:t>
      </w:r>
      <w:proofErr w:type="spellEnd"/>
      <w:r w:rsidRPr="00BD1227">
        <w:rPr>
          <w:rFonts w:eastAsia="Calibri"/>
          <w:sz w:val="16"/>
          <w:szCs w:val="16"/>
          <w:lang w:val="en-GB"/>
        </w:rPr>
        <w:t>. (</w:t>
      </w:r>
      <w:r>
        <w:rPr>
          <w:rFonts w:eastAsia="Calibri"/>
          <w:sz w:val="16"/>
          <w:szCs w:val="16"/>
          <w:lang w:val="en-GB"/>
        </w:rPr>
        <w:t>3</w:t>
      </w:r>
      <w:r w:rsidRPr="00BD1227">
        <w:rPr>
          <w:rFonts w:eastAsia="Calibri"/>
          <w:sz w:val="16"/>
          <w:szCs w:val="16"/>
          <w:lang w:val="en-GB"/>
        </w:rPr>
        <w:t>)</w:t>
      </w:r>
      <w:r>
        <w:rPr>
          <w:rFonts w:eastAsia="Calibri"/>
          <w:sz w:val="16"/>
          <w:szCs w:val="16"/>
          <w:lang w:val="en-GB"/>
        </w:rPr>
        <w:t xml:space="preserve"> </w:t>
      </w:r>
      <w:proofErr w:type="spellStart"/>
      <w:proofErr w:type="gramStart"/>
      <w:r>
        <w:rPr>
          <w:rFonts w:eastAsia="Calibri"/>
          <w:sz w:val="16"/>
          <w:szCs w:val="16"/>
          <w:lang w:val="en-GB"/>
        </w:rPr>
        <w:t>lit.g</w:t>
      </w:r>
      <w:proofErr w:type="spellEnd"/>
      <w:proofErr w:type="gramEnd"/>
      <w:r>
        <w:rPr>
          <w:rFonts w:eastAsia="Calibri"/>
          <w:sz w:val="16"/>
          <w:szCs w:val="16"/>
          <w:lang w:val="en-GB"/>
        </w:rPr>
        <w:t>)</w:t>
      </w:r>
      <w:r w:rsidRPr="00BD1227">
        <w:rPr>
          <w:rFonts w:eastAsia="Calibri"/>
          <w:sz w:val="16"/>
          <w:szCs w:val="16"/>
          <w:lang w:val="en-GB"/>
        </w:rPr>
        <w:t xml:space="preserve">  din O.U.G. nr. 57/2019 </w:t>
      </w:r>
      <w:proofErr w:type="spellStart"/>
      <w:r w:rsidRPr="00BD1227">
        <w:rPr>
          <w:rFonts w:eastAsia="Calibri"/>
          <w:sz w:val="16"/>
          <w:szCs w:val="16"/>
          <w:lang w:val="en-GB"/>
        </w:rPr>
        <w:t>privind</w:t>
      </w:r>
      <w:proofErr w:type="spellEnd"/>
      <w:r w:rsidRPr="00BD1227">
        <w:rPr>
          <w:rFonts w:eastAsia="Calibri"/>
          <w:sz w:val="16"/>
          <w:szCs w:val="16"/>
          <w:lang w:val="en-GB"/>
        </w:rPr>
        <w:t xml:space="preserve"> </w:t>
      </w:r>
      <w:proofErr w:type="spellStart"/>
      <w:r w:rsidRPr="00BD1227">
        <w:rPr>
          <w:rFonts w:eastAsia="Calibri"/>
          <w:sz w:val="16"/>
          <w:szCs w:val="16"/>
          <w:lang w:val="en-GB"/>
        </w:rPr>
        <w:t>Codul</w:t>
      </w:r>
      <w:proofErr w:type="spellEnd"/>
      <w:r w:rsidRPr="00BD1227">
        <w:rPr>
          <w:rFonts w:eastAsia="Calibri"/>
          <w:sz w:val="16"/>
          <w:szCs w:val="16"/>
          <w:lang w:val="en-GB"/>
        </w:rPr>
        <w:t xml:space="preserve"> </w:t>
      </w:r>
      <w:proofErr w:type="spellStart"/>
      <w:r w:rsidRPr="00BD1227">
        <w:rPr>
          <w:rFonts w:eastAsia="Calibri"/>
          <w:sz w:val="16"/>
          <w:szCs w:val="16"/>
          <w:lang w:val="en-GB"/>
        </w:rPr>
        <w:t>administrativ</w:t>
      </w:r>
      <w:proofErr w:type="spellEnd"/>
      <w:r w:rsidRPr="00BD1227">
        <w:rPr>
          <w:rFonts w:eastAsia="Calibri"/>
          <w:sz w:val="16"/>
          <w:szCs w:val="16"/>
          <w:lang w:val="en-GB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BD1227" w:rsidRPr="00BD1227" w14:paraId="2AA7EEA8" w14:textId="77777777" w:rsidTr="006F0369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B7E8" w14:textId="77777777" w:rsidR="00BD1227" w:rsidRPr="00BD1227" w:rsidRDefault="00BD1227" w:rsidP="00BD1227">
            <w:pPr>
              <w:suppressAutoHyphens/>
              <w:jc w:val="both"/>
              <w:rPr>
                <w:rFonts w:eastAsia="Calibri"/>
                <w:sz w:val="16"/>
                <w:szCs w:val="16"/>
                <w:lang w:val="en-GB"/>
              </w:rPr>
            </w:pPr>
            <w:r w:rsidRPr="00BD1227">
              <w:rPr>
                <w:rFonts w:eastAsia="Calibri"/>
                <w:sz w:val="16"/>
                <w:szCs w:val="16"/>
                <w:lang w:val="en-GB"/>
              </w:rPr>
              <w:t xml:space="preserve">Total </w:t>
            </w:r>
            <w:proofErr w:type="spellStart"/>
            <w:r w:rsidRPr="00BD1227">
              <w:rPr>
                <w:rFonts w:eastAsia="Calibri"/>
                <w:sz w:val="16"/>
                <w:szCs w:val="16"/>
                <w:lang w:val="en-GB"/>
              </w:rPr>
              <w:t>consilieri</w:t>
            </w:r>
            <w:proofErr w:type="spellEnd"/>
            <w:r w:rsidRPr="00BD1227">
              <w:rPr>
                <w:rFonts w:eastAsia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1227">
              <w:rPr>
                <w:rFonts w:eastAsia="Calibri"/>
                <w:sz w:val="16"/>
                <w:szCs w:val="16"/>
                <w:lang w:val="en-GB"/>
              </w:rPr>
              <w:t>în</w:t>
            </w:r>
            <w:proofErr w:type="spellEnd"/>
            <w:r w:rsidRPr="00BD1227">
              <w:rPr>
                <w:rFonts w:eastAsia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1227">
              <w:rPr>
                <w:rFonts w:eastAsia="Calibri"/>
                <w:sz w:val="16"/>
                <w:szCs w:val="16"/>
                <w:lang w:val="en-GB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3CB5" w14:textId="77777777" w:rsidR="00BD1227" w:rsidRPr="00BD1227" w:rsidRDefault="00BD1227" w:rsidP="00BD1227">
            <w:pPr>
              <w:suppressAutoHyphens/>
              <w:jc w:val="both"/>
              <w:rPr>
                <w:rFonts w:eastAsia="Calibri"/>
                <w:sz w:val="16"/>
                <w:szCs w:val="16"/>
                <w:lang w:val="en-GB"/>
              </w:rPr>
            </w:pPr>
            <w:r w:rsidRPr="00BD1227">
              <w:rPr>
                <w:rFonts w:eastAsia="Calibri"/>
                <w:sz w:val="16"/>
                <w:szCs w:val="16"/>
                <w:lang w:val="en-GB"/>
              </w:rPr>
              <w:t>23</w:t>
            </w:r>
          </w:p>
        </w:tc>
      </w:tr>
      <w:tr w:rsidR="00BD1227" w:rsidRPr="00BD1227" w14:paraId="37BCF094" w14:textId="77777777" w:rsidTr="006F0369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6319" w14:textId="77777777" w:rsidR="00BD1227" w:rsidRPr="00BD1227" w:rsidRDefault="00BD1227" w:rsidP="00BD1227">
            <w:pPr>
              <w:suppressAutoHyphens/>
              <w:rPr>
                <w:rFonts w:eastAsia="Calibri"/>
                <w:sz w:val="16"/>
                <w:szCs w:val="16"/>
                <w:lang w:val="en-GB"/>
              </w:rPr>
            </w:pPr>
            <w:r w:rsidRPr="00BD1227">
              <w:rPr>
                <w:rFonts w:eastAsia="Calibri"/>
                <w:sz w:val="16"/>
                <w:szCs w:val="16"/>
                <w:lang w:val="en-GB"/>
              </w:rPr>
              <w:t xml:space="preserve">Nr. total al </w:t>
            </w:r>
            <w:proofErr w:type="spellStart"/>
            <w:r w:rsidRPr="00BD1227">
              <w:rPr>
                <w:rFonts w:eastAsia="Calibri"/>
                <w:sz w:val="16"/>
                <w:szCs w:val="16"/>
                <w:lang w:val="en-GB"/>
              </w:rPr>
              <w:t>consilierilor</w:t>
            </w:r>
            <w:proofErr w:type="spellEnd"/>
            <w:r w:rsidRPr="00BD1227">
              <w:rPr>
                <w:rFonts w:eastAsia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1227">
              <w:rPr>
                <w:rFonts w:eastAsia="Calibri"/>
                <w:sz w:val="16"/>
                <w:szCs w:val="16"/>
                <w:lang w:val="en-GB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752C" w14:textId="7FB87599" w:rsidR="00BD1227" w:rsidRPr="00BD1227" w:rsidRDefault="00BD1227" w:rsidP="00BD1227">
            <w:pPr>
              <w:suppressAutoHyphens/>
              <w:jc w:val="both"/>
              <w:rPr>
                <w:rFonts w:eastAsia="Calibri"/>
                <w:sz w:val="16"/>
                <w:szCs w:val="16"/>
                <w:lang w:val="en-GB"/>
              </w:rPr>
            </w:pPr>
            <w:r w:rsidRPr="00BD1227">
              <w:rPr>
                <w:rFonts w:eastAsia="Calibri"/>
                <w:sz w:val="16"/>
                <w:szCs w:val="16"/>
                <w:lang w:val="en-GB"/>
              </w:rPr>
              <w:t>2</w:t>
            </w:r>
            <w:r w:rsidR="00CB4D46">
              <w:rPr>
                <w:rFonts w:eastAsia="Calibri"/>
                <w:sz w:val="16"/>
                <w:szCs w:val="16"/>
                <w:lang w:val="en-GB"/>
              </w:rPr>
              <w:t>0</w:t>
            </w:r>
          </w:p>
        </w:tc>
      </w:tr>
      <w:tr w:rsidR="00BD1227" w:rsidRPr="00BD1227" w14:paraId="2F8A6BA4" w14:textId="77777777" w:rsidTr="006F0369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1E34" w14:textId="77777777" w:rsidR="00BD1227" w:rsidRPr="00BD1227" w:rsidRDefault="00BD1227" w:rsidP="00BD1227">
            <w:pPr>
              <w:suppressAutoHyphens/>
              <w:jc w:val="both"/>
              <w:rPr>
                <w:rFonts w:eastAsia="Calibri"/>
                <w:sz w:val="16"/>
                <w:szCs w:val="16"/>
                <w:lang w:val="en-GB"/>
              </w:rPr>
            </w:pPr>
            <w:r w:rsidRPr="00BD1227">
              <w:rPr>
                <w:rFonts w:eastAsia="Calibri"/>
                <w:sz w:val="16"/>
                <w:szCs w:val="16"/>
                <w:lang w:val="en-GB"/>
              </w:rPr>
              <w:t xml:space="preserve">Nr total al </w:t>
            </w:r>
            <w:proofErr w:type="spellStart"/>
            <w:r w:rsidRPr="00BD1227">
              <w:rPr>
                <w:rFonts w:eastAsia="Calibri"/>
                <w:sz w:val="16"/>
                <w:szCs w:val="16"/>
                <w:lang w:val="en-GB"/>
              </w:rPr>
              <w:t>consilierilor</w:t>
            </w:r>
            <w:proofErr w:type="spellEnd"/>
            <w:r w:rsidRPr="00BD1227">
              <w:rPr>
                <w:rFonts w:eastAsia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1227">
              <w:rPr>
                <w:rFonts w:eastAsia="Calibri"/>
                <w:sz w:val="16"/>
                <w:szCs w:val="16"/>
                <w:lang w:val="en-GB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92D2" w14:textId="0C0E389E" w:rsidR="00BD1227" w:rsidRPr="00BD1227" w:rsidRDefault="00CB4D46" w:rsidP="00BD1227">
            <w:pPr>
              <w:suppressAutoHyphens/>
              <w:jc w:val="both"/>
              <w:rPr>
                <w:rFonts w:eastAsia="Calibri"/>
                <w:sz w:val="16"/>
                <w:szCs w:val="16"/>
                <w:lang w:val="en-GB"/>
              </w:rPr>
            </w:pPr>
            <w:r>
              <w:rPr>
                <w:rFonts w:eastAsia="Calibri"/>
                <w:sz w:val="16"/>
                <w:szCs w:val="16"/>
                <w:lang w:val="en-GB"/>
              </w:rPr>
              <w:t>3</w:t>
            </w:r>
          </w:p>
        </w:tc>
      </w:tr>
      <w:tr w:rsidR="00BD1227" w:rsidRPr="00BD1227" w14:paraId="5E4F7E26" w14:textId="77777777" w:rsidTr="006F0369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350A" w14:textId="77777777" w:rsidR="00BD1227" w:rsidRPr="00BD1227" w:rsidRDefault="00BD1227" w:rsidP="00BD1227">
            <w:pPr>
              <w:suppressAutoHyphens/>
              <w:jc w:val="both"/>
              <w:rPr>
                <w:rFonts w:eastAsia="Calibri"/>
                <w:sz w:val="16"/>
                <w:szCs w:val="16"/>
                <w:lang w:val="en-GB"/>
              </w:rPr>
            </w:pPr>
            <w:proofErr w:type="spellStart"/>
            <w:r w:rsidRPr="00BD1227">
              <w:rPr>
                <w:rFonts w:eastAsia="Calibri"/>
                <w:sz w:val="16"/>
                <w:szCs w:val="16"/>
                <w:lang w:val="en-GB"/>
              </w:rPr>
              <w:t>Voturi</w:t>
            </w:r>
            <w:proofErr w:type="spellEnd"/>
            <w:r w:rsidRPr="00BD1227">
              <w:rPr>
                <w:rFonts w:eastAsia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1227">
              <w:rPr>
                <w:rFonts w:eastAsia="Calibri"/>
                <w:sz w:val="16"/>
                <w:szCs w:val="16"/>
                <w:lang w:val="en-GB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9EE4" w14:textId="1C1E9B70" w:rsidR="00BD1227" w:rsidRPr="00BD1227" w:rsidRDefault="00BD1227" w:rsidP="00BD1227">
            <w:pPr>
              <w:suppressAutoHyphens/>
              <w:jc w:val="both"/>
              <w:rPr>
                <w:rFonts w:eastAsia="Calibri"/>
                <w:sz w:val="16"/>
                <w:szCs w:val="16"/>
                <w:lang w:val="en-GB"/>
              </w:rPr>
            </w:pPr>
            <w:r w:rsidRPr="00BD1227">
              <w:rPr>
                <w:rFonts w:eastAsia="Calibri"/>
                <w:sz w:val="16"/>
                <w:szCs w:val="16"/>
                <w:lang w:val="en-GB"/>
              </w:rPr>
              <w:t>2</w:t>
            </w:r>
            <w:r w:rsidR="00CB4D46">
              <w:rPr>
                <w:rFonts w:eastAsia="Calibri"/>
                <w:sz w:val="16"/>
                <w:szCs w:val="16"/>
                <w:lang w:val="en-GB"/>
              </w:rPr>
              <w:t>0</w:t>
            </w:r>
          </w:p>
        </w:tc>
      </w:tr>
      <w:tr w:rsidR="00BD1227" w:rsidRPr="00BD1227" w14:paraId="01825DAA" w14:textId="77777777" w:rsidTr="006F0369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522B" w14:textId="77777777" w:rsidR="00BD1227" w:rsidRPr="00BD1227" w:rsidRDefault="00BD1227" w:rsidP="00BD1227">
            <w:pPr>
              <w:suppressAutoHyphens/>
              <w:jc w:val="both"/>
              <w:rPr>
                <w:rFonts w:eastAsia="Calibri"/>
                <w:sz w:val="16"/>
                <w:szCs w:val="16"/>
                <w:lang w:val="en-GB"/>
              </w:rPr>
            </w:pPr>
            <w:proofErr w:type="spellStart"/>
            <w:r w:rsidRPr="00BD1227">
              <w:rPr>
                <w:rFonts w:eastAsia="Calibri"/>
                <w:sz w:val="16"/>
                <w:szCs w:val="16"/>
                <w:lang w:val="en-GB"/>
              </w:rPr>
              <w:t>Voturi</w:t>
            </w:r>
            <w:proofErr w:type="spellEnd"/>
            <w:r w:rsidRPr="00BD1227">
              <w:rPr>
                <w:rFonts w:eastAsia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1227">
              <w:rPr>
                <w:rFonts w:eastAsia="Calibri"/>
                <w:sz w:val="16"/>
                <w:szCs w:val="16"/>
                <w:lang w:val="en-GB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17B5" w14:textId="77777777" w:rsidR="00BD1227" w:rsidRPr="00BD1227" w:rsidRDefault="00BD1227" w:rsidP="00BD1227">
            <w:pPr>
              <w:suppressAutoHyphens/>
              <w:jc w:val="both"/>
              <w:rPr>
                <w:rFonts w:eastAsia="Calibri"/>
                <w:sz w:val="16"/>
                <w:szCs w:val="16"/>
                <w:lang w:val="en-GB"/>
              </w:rPr>
            </w:pPr>
            <w:r w:rsidRPr="00BD1227">
              <w:rPr>
                <w:rFonts w:eastAsia="Calibri"/>
                <w:sz w:val="16"/>
                <w:szCs w:val="16"/>
                <w:lang w:val="en-GB"/>
              </w:rPr>
              <w:t>0</w:t>
            </w:r>
          </w:p>
        </w:tc>
      </w:tr>
      <w:tr w:rsidR="00BD1227" w:rsidRPr="00BD1227" w14:paraId="1829969B" w14:textId="77777777" w:rsidTr="006F0369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ED3F" w14:textId="77777777" w:rsidR="00BD1227" w:rsidRPr="00BD1227" w:rsidRDefault="00BD1227" w:rsidP="00BD1227">
            <w:pPr>
              <w:suppressAutoHyphens/>
              <w:jc w:val="both"/>
              <w:rPr>
                <w:rFonts w:eastAsia="Calibri"/>
                <w:sz w:val="16"/>
                <w:szCs w:val="16"/>
                <w:lang w:val="en-GB"/>
              </w:rPr>
            </w:pPr>
            <w:proofErr w:type="spellStart"/>
            <w:r w:rsidRPr="00BD1227">
              <w:rPr>
                <w:rFonts w:eastAsia="Calibri"/>
                <w:sz w:val="16"/>
                <w:szCs w:val="16"/>
                <w:lang w:val="en-GB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3CFC" w14:textId="77777777" w:rsidR="00BD1227" w:rsidRPr="00BD1227" w:rsidRDefault="00BD1227" w:rsidP="00BD1227">
            <w:pPr>
              <w:suppressAutoHyphens/>
              <w:jc w:val="both"/>
              <w:rPr>
                <w:rFonts w:eastAsia="Calibri"/>
                <w:sz w:val="16"/>
                <w:szCs w:val="16"/>
                <w:lang w:val="en-GB"/>
              </w:rPr>
            </w:pPr>
            <w:r w:rsidRPr="00BD1227">
              <w:rPr>
                <w:rFonts w:eastAsia="Calibri"/>
                <w:sz w:val="16"/>
                <w:szCs w:val="16"/>
                <w:lang w:val="en-GB"/>
              </w:rPr>
              <w:t>0</w:t>
            </w:r>
          </w:p>
        </w:tc>
      </w:tr>
    </w:tbl>
    <w:p w14:paraId="2903ED6B" w14:textId="77777777" w:rsidR="00BD1227" w:rsidRPr="00BD1227" w:rsidRDefault="00BD1227" w:rsidP="00BD1227">
      <w:pPr>
        <w:suppressAutoHyphens/>
        <w:jc w:val="both"/>
        <w:rPr>
          <w:rFonts w:eastAsia="Calibri"/>
          <w:color w:val="FF0000"/>
          <w:sz w:val="16"/>
          <w:szCs w:val="16"/>
          <w:lang w:val="en-GB"/>
        </w:rPr>
      </w:pPr>
    </w:p>
    <w:p w14:paraId="16B7DE91" w14:textId="77777777" w:rsidR="00BD1227" w:rsidRPr="00BD1227" w:rsidRDefault="00BD1227" w:rsidP="00BD1227">
      <w:pPr>
        <w:suppressAutoHyphens/>
        <w:jc w:val="both"/>
        <w:rPr>
          <w:rFonts w:eastAsia="Calibri"/>
          <w:color w:val="FF0000"/>
          <w:sz w:val="16"/>
          <w:szCs w:val="16"/>
          <w:lang w:val="en-GB"/>
        </w:rPr>
      </w:pPr>
    </w:p>
    <w:p w14:paraId="26E21919" w14:textId="77777777" w:rsidR="00BD1227" w:rsidRPr="00BD1227" w:rsidRDefault="00BD1227" w:rsidP="00BD1227">
      <w:pPr>
        <w:suppressAutoHyphens/>
        <w:jc w:val="both"/>
        <w:rPr>
          <w:rFonts w:eastAsia="Calibri"/>
          <w:sz w:val="16"/>
          <w:szCs w:val="16"/>
          <w:lang w:val="en-GB"/>
        </w:rPr>
      </w:pPr>
    </w:p>
    <w:p w14:paraId="4AE9A54E" w14:textId="77777777" w:rsidR="00BD1227" w:rsidRPr="00BD1227" w:rsidRDefault="00BD1227" w:rsidP="00BD1227">
      <w:pPr>
        <w:suppressAutoHyphens/>
        <w:jc w:val="both"/>
        <w:rPr>
          <w:rFonts w:eastAsia="Calibri"/>
          <w:sz w:val="16"/>
          <w:szCs w:val="16"/>
          <w:lang w:val="en-GB"/>
        </w:rPr>
      </w:pPr>
    </w:p>
    <w:p w14:paraId="00777748" w14:textId="77777777" w:rsidR="00BD1227" w:rsidRPr="00BD1227" w:rsidRDefault="00BD1227" w:rsidP="00BD1227">
      <w:pPr>
        <w:suppressAutoHyphens/>
        <w:jc w:val="both"/>
        <w:rPr>
          <w:rFonts w:eastAsia="Calibri"/>
          <w:sz w:val="16"/>
          <w:szCs w:val="16"/>
          <w:lang w:val="en-GB"/>
        </w:rPr>
      </w:pPr>
    </w:p>
    <w:p w14:paraId="0227C5C0" w14:textId="77777777" w:rsidR="00BD1227" w:rsidRPr="00BD1227" w:rsidRDefault="00BD1227" w:rsidP="00BD1227">
      <w:pPr>
        <w:suppressAutoHyphens/>
        <w:jc w:val="both"/>
        <w:rPr>
          <w:rFonts w:eastAsia="Calibri"/>
          <w:sz w:val="16"/>
          <w:szCs w:val="16"/>
          <w:lang w:val="en-GB"/>
        </w:rPr>
      </w:pPr>
      <w:r w:rsidRPr="00BD1227">
        <w:rPr>
          <w:rFonts w:eastAsia="Calibri"/>
          <w:sz w:val="16"/>
          <w:szCs w:val="16"/>
          <w:lang w:val="en-GB"/>
        </w:rPr>
        <w:t xml:space="preserve">                   </w:t>
      </w:r>
    </w:p>
    <w:p w14:paraId="4AD9F9E4" w14:textId="77777777" w:rsidR="00BD1227" w:rsidRPr="00BD1227" w:rsidRDefault="00BD1227" w:rsidP="00BD1227">
      <w:pPr>
        <w:suppressAutoHyphens/>
        <w:jc w:val="both"/>
        <w:rPr>
          <w:rFonts w:eastAsia="Calibri"/>
          <w:sz w:val="16"/>
          <w:szCs w:val="16"/>
          <w:lang w:val="en-GB"/>
        </w:rPr>
      </w:pPr>
    </w:p>
    <w:p w14:paraId="5B9ADF10" w14:textId="77777777" w:rsidR="00BD1227" w:rsidRDefault="00BD1227" w:rsidP="00BD1227">
      <w:pPr>
        <w:suppressAutoHyphens/>
        <w:jc w:val="both"/>
        <w:rPr>
          <w:rFonts w:eastAsia="Calibri"/>
          <w:sz w:val="16"/>
          <w:szCs w:val="16"/>
          <w:lang w:val="en-GB"/>
        </w:rPr>
      </w:pPr>
    </w:p>
    <w:p w14:paraId="59F1F38F" w14:textId="77777777" w:rsidR="00BD1227" w:rsidRDefault="00BD1227" w:rsidP="00BD1227">
      <w:pPr>
        <w:suppressAutoHyphens/>
        <w:jc w:val="both"/>
        <w:rPr>
          <w:rFonts w:eastAsia="Calibri"/>
          <w:sz w:val="16"/>
          <w:szCs w:val="16"/>
          <w:lang w:val="en-GB"/>
        </w:rPr>
      </w:pPr>
    </w:p>
    <w:p w14:paraId="6BA8873D" w14:textId="5F6C547C" w:rsidR="00BD1227" w:rsidRPr="00BD1227" w:rsidRDefault="00BD1227" w:rsidP="00BD1227">
      <w:pPr>
        <w:suppressAutoHyphens/>
        <w:jc w:val="both"/>
        <w:rPr>
          <w:rFonts w:eastAsia="Calibri"/>
          <w:b/>
          <w:sz w:val="16"/>
          <w:szCs w:val="16"/>
          <w:lang w:val="en-GB"/>
        </w:rPr>
      </w:pPr>
      <w:proofErr w:type="spellStart"/>
      <w:r w:rsidRPr="00BD1227">
        <w:rPr>
          <w:rFonts w:eastAsia="Calibri"/>
          <w:sz w:val="16"/>
          <w:szCs w:val="16"/>
          <w:lang w:val="en-GB"/>
        </w:rPr>
        <w:t>Redactat</w:t>
      </w:r>
      <w:proofErr w:type="spellEnd"/>
      <w:r w:rsidRPr="00BD1227">
        <w:rPr>
          <w:rFonts w:eastAsia="Calibri"/>
          <w:sz w:val="16"/>
          <w:szCs w:val="16"/>
          <w:lang w:val="en-GB"/>
        </w:rPr>
        <w:t xml:space="preserve"> </w:t>
      </w:r>
      <w:proofErr w:type="spellStart"/>
      <w:r w:rsidRPr="00BD1227">
        <w:rPr>
          <w:rFonts w:eastAsia="Calibri"/>
          <w:sz w:val="16"/>
          <w:szCs w:val="16"/>
          <w:lang w:val="en-GB"/>
        </w:rPr>
        <w:t>în</w:t>
      </w:r>
      <w:proofErr w:type="spellEnd"/>
      <w:r w:rsidRPr="00BD1227">
        <w:rPr>
          <w:rFonts w:eastAsia="Calibri"/>
          <w:sz w:val="16"/>
          <w:szCs w:val="16"/>
          <w:lang w:val="en-GB"/>
        </w:rPr>
        <w:t xml:space="preserve"> 6 </w:t>
      </w:r>
      <w:proofErr w:type="spellStart"/>
      <w:r w:rsidRPr="00BD1227">
        <w:rPr>
          <w:rFonts w:eastAsia="Calibri"/>
          <w:sz w:val="16"/>
          <w:szCs w:val="16"/>
          <w:lang w:val="en-GB"/>
        </w:rPr>
        <w:t>exemplare</w:t>
      </w:r>
      <w:proofErr w:type="spellEnd"/>
      <w:r w:rsidRPr="00BD1227">
        <w:rPr>
          <w:rFonts w:eastAsia="Calibri"/>
          <w:sz w:val="16"/>
          <w:szCs w:val="16"/>
          <w:lang w:val="en-GB"/>
        </w:rPr>
        <w:t xml:space="preserve"> </w:t>
      </w:r>
      <w:proofErr w:type="spellStart"/>
      <w:r w:rsidRPr="00BD1227">
        <w:rPr>
          <w:rFonts w:eastAsia="Calibri"/>
          <w:sz w:val="16"/>
          <w:szCs w:val="16"/>
          <w:lang w:val="en-GB"/>
        </w:rPr>
        <w:t>originale</w:t>
      </w:r>
      <w:proofErr w:type="spellEnd"/>
      <w:r w:rsidRPr="00BD1227">
        <w:rPr>
          <w:rFonts w:eastAsia="Calibri"/>
          <w:sz w:val="16"/>
          <w:szCs w:val="16"/>
          <w:lang w:val="en-GB"/>
        </w:rPr>
        <w:t xml:space="preserve"> </w:t>
      </w:r>
    </w:p>
    <w:sectPr w:rsidR="00BD1227" w:rsidRPr="00BD1227" w:rsidSect="00BD1227">
      <w:footerReference w:type="default" r:id="rId8"/>
      <w:pgSz w:w="11906" w:h="16838"/>
      <w:pgMar w:top="567" w:right="851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095DC" w14:textId="77777777" w:rsidR="007329DC" w:rsidRDefault="007329DC" w:rsidP="00AC096F">
      <w:r>
        <w:separator/>
      </w:r>
    </w:p>
  </w:endnote>
  <w:endnote w:type="continuationSeparator" w:id="0">
    <w:p w14:paraId="7EC78DDB" w14:textId="77777777" w:rsidR="007329DC" w:rsidRDefault="007329DC" w:rsidP="00AC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0624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52D65" w14:textId="4A58E8D5" w:rsidR="00AC096F" w:rsidRDefault="00AC09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FDA1FA" w14:textId="77777777" w:rsidR="00AC096F" w:rsidRDefault="00AC0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283F3" w14:textId="77777777" w:rsidR="007329DC" w:rsidRDefault="007329DC" w:rsidP="00AC096F">
      <w:r>
        <w:separator/>
      </w:r>
    </w:p>
  </w:footnote>
  <w:footnote w:type="continuationSeparator" w:id="0">
    <w:p w14:paraId="150B59B7" w14:textId="77777777" w:rsidR="007329DC" w:rsidRDefault="007329DC" w:rsidP="00AC0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52DE4"/>
    <w:multiLevelType w:val="hybridMultilevel"/>
    <w:tmpl w:val="920EA244"/>
    <w:lvl w:ilvl="0" w:tplc="79481D18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BB"/>
    <w:rsid w:val="0006347A"/>
    <w:rsid w:val="0007700F"/>
    <w:rsid w:val="0015196F"/>
    <w:rsid w:val="002A32A0"/>
    <w:rsid w:val="003665C2"/>
    <w:rsid w:val="0049238A"/>
    <w:rsid w:val="005C5A7F"/>
    <w:rsid w:val="00697CAB"/>
    <w:rsid w:val="007329DC"/>
    <w:rsid w:val="00736E84"/>
    <w:rsid w:val="00783D2A"/>
    <w:rsid w:val="007D7DB4"/>
    <w:rsid w:val="00854121"/>
    <w:rsid w:val="00866D5E"/>
    <w:rsid w:val="00964161"/>
    <w:rsid w:val="00A64396"/>
    <w:rsid w:val="00A67D3A"/>
    <w:rsid w:val="00A76F3A"/>
    <w:rsid w:val="00AC096F"/>
    <w:rsid w:val="00BC6113"/>
    <w:rsid w:val="00BD1227"/>
    <w:rsid w:val="00BF607E"/>
    <w:rsid w:val="00CB4D46"/>
    <w:rsid w:val="00D113CB"/>
    <w:rsid w:val="00DD0985"/>
    <w:rsid w:val="00DE5A20"/>
    <w:rsid w:val="00DF2AAD"/>
    <w:rsid w:val="00E156BB"/>
    <w:rsid w:val="00E31FB7"/>
    <w:rsid w:val="00EB6ACD"/>
    <w:rsid w:val="00EC53A1"/>
    <w:rsid w:val="00F53851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238EB1D"/>
  <w15:chartTrackingRefBased/>
  <w15:docId w15:val="{664C80D3-BF9D-4ADA-B90D-23946A8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96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AC0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96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14</cp:revision>
  <cp:lastPrinted>2020-05-07T11:08:00Z</cp:lastPrinted>
  <dcterms:created xsi:type="dcterms:W3CDTF">2020-04-23T05:30:00Z</dcterms:created>
  <dcterms:modified xsi:type="dcterms:W3CDTF">2020-05-07T11:11:00Z</dcterms:modified>
</cp:coreProperties>
</file>