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78EB" w14:textId="100D41DE" w:rsidR="00007FA2" w:rsidRPr="00684B3B" w:rsidRDefault="00007FA2" w:rsidP="00684B3B">
      <w:pPr>
        <w:jc w:val="center"/>
        <w:rPr>
          <w:rFonts w:ascii="Times New Roman" w:hAnsi="Times New Roman" w:cs="Times New Roman"/>
          <w:b/>
          <w:sz w:val="28"/>
          <w:szCs w:val="28"/>
        </w:rPr>
      </w:pPr>
      <w:r w:rsidRPr="00684B3B">
        <w:rPr>
          <w:rFonts w:ascii="Times New Roman" w:hAnsi="Times New Roman" w:cs="Times New Roman"/>
          <w:b/>
          <w:sz w:val="28"/>
          <w:szCs w:val="28"/>
        </w:rPr>
        <w:t>ANEXA 2</w:t>
      </w:r>
      <w:r w:rsidR="00684B3B" w:rsidRPr="00684B3B">
        <w:rPr>
          <w:rFonts w:ascii="Times New Roman" w:hAnsi="Times New Roman" w:cs="Times New Roman"/>
          <w:b/>
          <w:sz w:val="28"/>
          <w:szCs w:val="28"/>
        </w:rPr>
        <w:t xml:space="preserve"> la H</w:t>
      </w:r>
      <w:r w:rsidR="00557F5F">
        <w:rPr>
          <w:rFonts w:ascii="Times New Roman" w:hAnsi="Times New Roman" w:cs="Times New Roman"/>
          <w:b/>
          <w:sz w:val="28"/>
          <w:szCs w:val="28"/>
        </w:rPr>
        <w:t>otărârea Consiliului Local Satu Mare Nr. 50/27.02.2020</w:t>
      </w:r>
    </w:p>
    <w:p w14:paraId="691CBC17" w14:textId="77777777" w:rsidR="00AE3D20" w:rsidRDefault="00AE3D20" w:rsidP="00007FA2">
      <w:pPr>
        <w:jc w:val="right"/>
        <w:rPr>
          <w:rFonts w:ascii="Times New Roman" w:hAnsi="Times New Roman" w:cs="Times New Roman"/>
          <w:sz w:val="28"/>
          <w:szCs w:val="28"/>
        </w:rPr>
      </w:pPr>
    </w:p>
    <w:p w14:paraId="0E68ADB4" w14:textId="77777777" w:rsidR="00007FA2" w:rsidRPr="00684B3B" w:rsidRDefault="00007FA2" w:rsidP="00007FA2">
      <w:pPr>
        <w:jc w:val="right"/>
        <w:rPr>
          <w:rFonts w:ascii="Times New Roman" w:hAnsi="Times New Roman" w:cs="Times New Roman"/>
          <w:sz w:val="28"/>
          <w:szCs w:val="28"/>
        </w:rPr>
      </w:pPr>
      <w:r w:rsidRPr="00684B3B">
        <w:rPr>
          <w:rFonts w:ascii="Times New Roman" w:hAnsi="Times New Roman" w:cs="Times New Roman"/>
          <w:sz w:val="28"/>
          <w:szCs w:val="28"/>
        </w:rPr>
        <w:t xml:space="preserve"> </w:t>
      </w:r>
    </w:p>
    <w:p w14:paraId="60DC82B8" w14:textId="77777777" w:rsidR="00007FA2" w:rsidRPr="00684B3B" w:rsidRDefault="00007FA2" w:rsidP="00007FA2">
      <w:pPr>
        <w:jc w:val="center"/>
        <w:rPr>
          <w:rFonts w:ascii="Times New Roman" w:hAnsi="Times New Roman" w:cs="Times New Roman"/>
          <w:b/>
          <w:sz w:val="28"/>
          <w:szCs w:val="28"/>
        </w:rPr>
      </w:pPr>
      <w:r w:rsidRPr="00684B3B">
        <w:rPr>
          <w:rFonts w:ascii="Times New Roman" w:hAnsi="Times New Roman" w:cs="Times New Roman"/>
          <w:b/>
          <w:sz w:val="28"/>
          <w:szCs w:val="28"/>
        </w:rPr>
        <w:t xml:space="preserve">REGULAMENTUL </w:t>
      </w:r>
      <w:r w:rsidR="00BA1A00">
        <w:rPr>
          <w:rFonts w:ascii="Times New Roman" w:hAnsi="Times New Roman" w:cs="Times New Roman"/>
          <w:b/>
          <w:sz w:val="28"/>
          <w:szCs w:val="28"/>
        </w:rPr>
        <w:t xml:space="preserve">DE </w:t>
      </w:r>
      <w:r w:rsidRPr="00684B3B">
        <w:rPr>
          <w:rFonts w:ascii="Times New Roman" w:hAnsi="Times New Roman" w:cs="Times New Roman"/>
          <w:b/>
          <w:sz w:val="28"/>
          <w:szCs w:val="28"/>
        </w:rPr>
        <w:t>ORGANIZARE ŞI  FUNCŢIONARE</w:t>
      </w:r>
    </w:p>
    <w:p w14:paraId="068FACC1" w14:textId="77777777" w:rsidR="00007FA2" w:rsidRPr="00557F5F" w:rsidRDefault="00007FA2" w:rsidP="00007FA2">
      <w:pPr>
        <w:jc w:val="center"/>
        <w:rPr>
          <w:rFonts w:ascii="Times New Roman" w:hAnsi="Times New Roman" w:cs="Times New Roman"/>
          <w:b/>
          <w:bCs/>
          <w:sz w:val="28"/>
          <w:szCs w:val="28"/>
        </w:rPr>
      </w:pPr>
      <w:r w:rsidRPr="00557F5F">
        <w:rPr>
          <w:rFonts w:ascii="Times New Roman" w:hAnsi="Times New Roman" w:cs="Times New Roman"/>
          <w:b/>
          <w:bCs/>
          <w:sz w:val="28"/>
          <w:szCs w:val="28"/>
        </w:rPr>
        <w:t>a Comisiei tehnic</w:t>
      </w:r>
      <w:r w:rsidR="0075788F" w:rsidRPr="00557F5F">
        <w:rPr>
          <w:rFonts w:ascii="Times New Roman" w:hAnsi="Times New Roman" w:cs="Times New Roman"/>
          <w:b/>
          <w:bCs/>
          <w:sz w:val="28"/>
          <w:szCs w:val="28"/>
        </w:rPr>
        <w:t xml:space="preserve">e  de  amenajare a teritoriului </w:t>
      </w:r>
      <w:r w:rsidRPr="00557F5F">
        <w:rPr>
          <w:rFonts w:ascii="Times New Roman" w:hAnsi="Times New Roman" w:cs="Times New Roman"/>
          <w:b/>
          <w:bCs/>
          <w:sz w:val="28"/>
          <w:szCs w:val="28"/>
        </w:rPr>
        <w:t xml:space="preserve">şi de urbanism </w:t>
      </w:r>
    </w:p>
    <w:p w14:paraId="50E32EC5" w14:textId="77777777" w:rsidR="00007FA2" w:rsidRPr="00557F5F" w:rsidRDefault="00007FA2" w:rsidP="00007FA2">
      <w:pPr>
        <w:jc w:val="center"/>
        <w:rPr>
          <w:rFonts w:ascii="Times New Roman" w:hAnsi="Times New Roman" w:cs="Times New Roman"/>
          <w:b/>
          <w:bCs/>
          <w:sz w:val="28"/>
          <w:szCs w:val="28"/>
        </w:rPr>
      </w:pPr>
      <w:r w:rsidRPr="00557F5F">
        <w:rPr>
          <w:rFonts w:ascii="Times New Roman" w:hAnsi="Times New Roman" w:cs="Times New Roman"/>
          <w:b/>
          <w:bCs/>
          <w:sz w:val="28"/>
          <w:szCs w:val="28"/>
        </w:rPr>
        <w:t>a municipiului Satu Mare</w:t>
      </w:r>
    </w:p>
    <w:p w14:paraId="3686206C" w14:textId="77777777" w:rsidR="00AE3D20" w:rsidRPr="00684B3B" w:rsidRDefault="00AE3D20" w:rsidP="00007FA2">
      <w:pPr>
        <w:jc w:val="center"/>
        <w:rPr>
          <w:rFonts w:ascii="Times New Roman" w:hAnsi="Times New Roman" w:cs="Times New Roman"/>
          <w:sz w:val="28"/>
          <w:szCs w:val="28"/>
        </w:rPr>
      </w:pPr>
    </w:p>
    <w:p w14:paraId="52969571" w14:textId="67A4AA7A" w:rsidR="00007FA2" w:rsidRDefault="00007FA2" w:rsidP="00007FA2">
      <w:pPr>
        <w:jc w:val="center"/>
        <w:rPr>
          <w:rFonts w:ascii="Times New Roman" w:hAnsi="Times New Roman" w:cs="Times New Roman"/>
          <w:sz w:val="28"/>
          <w:szCs w:val="28"/>
        </w:rPr>
      </w:pPr>
    </w:p>
    <w:p w14:paraId="332CF971" w14:textId="77777777" w:rsidR="00557F5F" w:rsidRPr="00684B3B" w:rsidRDefault="00557F5F" w:rsidP="00007FA2">
      <w:pPr>
        <w:jc w:val="center"/>
        <w:rPr>
          <w:rFonts w:ascii="Times New Roman" w:hAnsi="Times New Roman" w:cs="Times New Roman"/>
          <w:sz w:val="28"/>
          <w:szCs w:val="28"/>
        </w:rPr>
      </w:pPr>
    </w:p>
    <w:p w14:paraId="75EFF174" w14:textId="77777777" w:rsidR="00007FA2" w:rsidRDefault="00007FA2">
      <w:pPr>
        <w:rPr>
          <w:rFonts w:ascii="Times New Roman" w:hAnsi="Times New Roman" w:cs="Times New Roman"/>
          <w:sz w:val="28"/>
          <w:szCs w:val="28"/>
        </w:rPr>
      </w:pPr>
      <w:r w:rsidRPr="00684B3B">
        <w:rPr>
          <w:rFonts w:ascii="Times New Roman" w:hAnsi="Times New Roman" w:cs="Times New Roman"/>
          <w:sz w:val="28"/>
          <w:szCs w:val="28"/>
        </w:rPr>
        <w:t xml:space="preserve">DISPOZIŢII GENERALE </w:t>
      </w:r>
    </w:p>
    <w:p w14:paraId="110EF471" w14:textId="77777777" w:rsidR="009A3271" w:rsidRPr="00684B3B" w:rsidRDefault="009A3271">
      <w:pPr>
        <w:rPr>
          <w:rFonts w:ascii="Times New Roman" w:hAnsi="Times New Roman" w:cs="Times New Roman"/>
          <w:sz w:val="28"/>
          <w:szCs w:val="28"/>
        </w:rPr>
      </w:pPr>
    </w:p>
    <w:p w14:paraId="05C44BED" w14:textId="02B57E1B" w:rsidR="00007FA2" w:rsidRPr="00684B3B" w:rsidRDefault="00007FA2" w:rsidP="00330DD0">
      <w:pPr>
        <w:jc w:val="both"/>
        <w:rPr>
          <w:rFonts w:ascii="Times New Roman" w:hAnsi="Times New Roman" w:cs="Times New Roman"/>
          <w:sz w:val="28"/>
          <w:szCs w:val="28"/>
        </w:rPr>
      </w:pPr>
      <w:r w:rsidRPr="00684B3B">
        <w:rPr>
          <w:rFonts w:ascii="Times New Roman" w:hAnsi="Times New Roman" w:cs="Times New Roman"/>
          <w:sz w:val="28"/>
          <w:szCs w:val="28"/>
        </w:rPr>
        <w:t>1. În scopul îmbunătăţirii calităţii  deciziei referitoare la dezvoltarea  spaţială  durabilă, în coordonarea primarului  municipiului  Satu  Mare,  potrivit  prevederilor  Legii  nr.  350/  2001  privind  amenajarea teritoriului  şi  urbanismul,  cu  modificăril</w:t>
      </w:r>
      <w:r w:rsidR="002F727A">
        <w:rPr>
          <w:rFonts w:ascii="Times New Roman" w:hAnsi="Times New Roman" w:cs="Times New Roman"/>
          <w:sz w:val="28"/>
          <w:szCs w:val="28"/>
        </w:rPr>
        <w:t>e  şi  completările  ulterioare</w:t>
      </w:r>
      <w:r w:rsidRPr="00684B3B">
        <w:rPr>
          <w:rFonts w:ascii="Times New Roman" w:hAnsi="Times New Roman" w:cs="Times New Roman"/>
          <w:sz w:val="28"/>
          <w:szCs w:val="28"/>
        </w:rPr>
        <w:t>,  se  constituie</w:t>
      </w:r>
      <w:r w:rsidR="00BA1A00">
        <w:rPr>
          <w:rFonts w:ascii="Times New Roman" w:hAnsi="Times New Roman" w:cs="Times New Roman"/>
          <w:sz w:val="28"/>
          <w:szCs w:val="28"/>
        </w:rPr>
        <w:t xml:space="preserve"> </w:t>
      </w:r>
      <w:r w:rsidR="00BA1A00" w:rsidRPr="00684B3B">
        <w:rPr>
          <w:rFonts w:ascii="Times New Roman" w:hAnsi="Times New Roman" w:cs="Times New Roman"/>
          <w:sz w:val="28"/>
          <w:szCs w:val="28"/>
        </w:rPr>
        <w:t>C</w:t>
      </w:r>
      <w:r w:rsidR="002F727A">
        <w:rPr>
          <w:rFonts w:ascii="Times New Roman" w:hAnsi="Times New Roman" w:cs="Times New Roman"/>
          <w:sz w:val="28"/>
          <w:szCs w:val="28"/>
        </w:rPr>
        <w:t>omisia tehnică de amenajare a teritoriului şi de urbanism</w:t>
      </w:r>
      <w:r w:rsidR="00BA1A00">
        <w:rPr>
          <w:rFonts w:ascii="Times New Roman" w:hAnsi="Times New Roman" w:cs="Times New Roman"/>
          <w:sz w:val="28"/>
          <w:szCs w:val="28"/>
        </w:rPr>
        <w:t xml:space="preserve"> a</w:t>
      </w:r>
      <w:r w:rsidR="00BA1A00" w:rsidRPr="00684B3B">
        <w:rPr>
          <w:rFonts w:ascii="Times New Roman" w:hAnsi="Times New Roman" w:cs="Times New Roman"/>
          <w:sz w:val="28"/>
          <w:szCs w:val="28"/>
        </w:rPr>
        <w:t xml:space="preserve"> </w:t>
      </w:r>
      <w:r w:rsidRPr="00684B3B">
        <w:rPr>
          <w:rFonts w:ascii="Times New Roman" w:hAnsi="Times New Roman" w:cs="Times New Roman"/>
          <w:sz w:val="28"/>
          <w:szCs w:val="28"/>
        </w:rPr>
        <w:t xml:space="preserve"> municipiului Satu Mare, ca organ consultativ cu atribuţii de avizare, expertizare tehnică şi consultanţă,  care  asigură  fundamentarea  tehnică  a  avizului  arhitectului-şef,  denumită  în  cuprinsul prezentului Regulament C</w:t>
      </w:r>
      <w:r w:rsidR="002F727A">
        <w:rPr>
          <w:rFonts w:ascii="Times New Roman" w:hAnsi="Times New Roman" w:cs="Times New Roman"/>
          <w:sz w:val="28"/>
          <w:szCs w:val="28"/>
        </w:rPr>
        <w:t>TATU</w:t>
      </w:r>
      <w:r w:rsidRPr="00684B3B">
        <w:rPr>
          <w:rFonts w:ascii="Times New Roman" w:hAnsi="Times New Roman" w:cs="Times New Roman"/>
          <w:sz w:val="28"/>
          <w:szCs w:val="28"/>
        </w:rPr>
        <w:t xml:space="preserve">.   </w:t>
      </w:r>
    </w:p>
    <w:p w14:paraId="56A17167" w14:textId="07B3898F" w:rsidR="00007FA2" w:rsidRPr="00684B3B" w:rsidRDefault="00007FA2" w:rsidP="00B16762">
      <w:pPr>
        <w:autoSpaceDE w:val="0"/>
        <w:autoSpaceDN w:val="0"/>
        <w:adjustRightInd w:val="0"/>
        <w:jc w:val="both"/>
        <w:rPr>
          <w:rFonts w:ascii="Times New Roman" w:hAnsi="Times New Roman" w:cs="Times New Roman"/>
          <w:sz w:val="28"/>
          <w:szCs w:val="28"/>
        </w:rPr>
      </w:pPr>
      <w:r w:rsidRPr="00684B3B">
        <w:rPr>
          <w:rFonts w:ascii="Times New Roman" w:hAnsi="Times New Roman" w:cs="Times New Roman"/>
          <w:sz w:val="28"/>
          <w:szCs w:val="28"/>
        </w:rPr>
        <w:t>2. Com</w:t>
      </w:r>
      <w:r w:rsidR="002F727A">
        <w:rPr>
          <w:rFonts w:ascii="Times New Roman" w:hAnsi="Times New Roman" w:cs="Times New Roman"/>
          <w:sz w:val="28"/>
          <w:szCs w:val="28"/>
        </w:rPr>
        <w:t>ponenţa nominală a CTATU</w:t>
      </w:r>
      <w:r w:rsidRPr="00684B3B">
        <w:rPr>
          <w:rFonts w:ascii="Times New Roman" w:hAnsi="Times New Roman" w:cs="Times New Roman"/>
          <w:sz w:val="28"/>
          <w:szCs w:val="28"/>
        </w:rPr>
        <w:t xml:space="preserve"> </w:t>
      </w:r>
      <w:r w:rsidR="002F727A">
        <w:rPr>
          <w:rFonts w:ascii="Times New Roman" w:hAnsi="Times New Roman" w:cs="Times New Roman"/>
          <w:sz w:val="28"/>
          <w:szCs w:val="28"/>
        </w:rPr>
        <w:t>se aprobă</w:t>
      </w:r>
      <w:r w:rsidRPr="00684B3B">
        <w:rPr>
          <w:rFonts w:ascii="Times New Roman" w:hAnsi="Times New Roman" w:cs="Times New Roman"/>
          <w:sz w:val="28"/>
          <w:szCs w:val="28"/>
        </w:rPr>
        <w:t xml:space="preserve"> </w:t>
      </w:r>
      <w:r w:rsidR="002F727A">
        <w:rPr>
          <w:rFonts w:ascii="Times New Roman" w:hAnsi="Times New Roman" w:cs="Times New Roman"/>
          <w:sz w:val="28"/>
          <w:szCs w:val="28"/>
        </w:rPr>
        <w:t>de către</w:t>
      </w:r>
      <w:r w:rsidRPr="00684B3B">
        <w:rPr>
          <w:rFonts w:ascii="Times New Roman" w:hAnsi="Times New Roman" w:cs="Times New Roman"/>
          <w:sz w:val="28"/>
          <w:szCs w:val="28"/>
        </w:rPr>
        <w:t xml:space="preserve"> Consiliul  Local  Satu Mare   la </w:t>
      </w:r>
      <w:r w:rsidR="00BA1A00">
        <w:rPr>
          <w:rFonts w:ascii="Times New Roman" w:hAnsi="Times New Roman" w:cs="Times New Roman"/>
          <w:sz w:val="28"/>
          <w:szCs w:val="28"/>
        </w:rPr>
        <w:t>iniţiativa</w:t>
      </w:r>
      <w:r w:rsidRPr="00684B3B">
        <w:rPr>
          <w:rFonts w:ascii="Times New Roman" w:hAnsi="Times New Roman" w:cs="Times New Roman"/>
          <w:sz w:val="28"/>
          <w:szCs w:val="28"/>
        </w:rPr>
        <w:t xml:space="preserve">  primarului  municipiului</w:t>
      </w:r>
      <w:r w:rsidR="002F727A">
        <w:rPr>
          <w:rFonts w:ascii="Times New Roman" w:hAnsi="Times New Roman" w:cs="Times New Roman"/>
          <w:sz w:val="28"/>
          <w:szCs w:val="28"/>
        </w:rPr>
        <w:t xml:space="preserve"> pe baza recomandărilor asociaţiilor profesionale din domeniul </w:t>
      </w:r>
      <w:r w:rsidR="00B16762">
        <w:rPr>
          <w:rFonts w:ascii="Times New Roman" w:hAnsi="Times New Roman" w:cs="Times New Roman"/>
          <w:sz w:val="28"/>
          <w:szCs w:val="28"/>
        </w:rPr>
        <w:t>amenajării teritoriului,</w:t>
      </w:r>
      <w:r w:rsidR="00B16762">
        <w:rPr>
          <w:rFonts w:ascii="Courier New" w:hAnsi="Courier New" w:cs="Courier New"/>
          <w:color w:val="0000FF"/>
          <w:lang w:val="en-US"/>
        </w:rPr>
        <w:t xml:space="preserve"> </w:t>
      </w:r>
      <w:r w:rsidR="00B16762" w:rsidRPr="00B16762">
        <w:rPr>
          <w:rFonts w:ascii="Times New Roman" w:hAnsi="Times New Roman" w:cs="Times New Roman"/>
          <w:sz w:val="28"/>
          <w:szCs w:val="28"/>
        </w:rPr>
        <w:t>urbanismului, construcţiilor, instituţiilor de învăţământ s</w:t>
      </w:r>
      <w:r w:rsidR="00B16762">
        <w:rPr>
          <w:rFonts w:ascii="Times New Roman" w:hAnsi="Times New Roman" w:cs="Times New Roman"/>
          <w:sz w:val="28"/>
          <w:szCs w:val="28"/>
        </w:rPr>
        <w:t>uperior şi ale arhitectului-şef şi</w:t>
      </w:r>
      <w:r w:rsidRPr="00684B3B">
        <w:rPr>
          <w:rFonts w:ascii="Times New Roman" w:hAnsi="Times New Roman" w:cs="Times New Roman"/>
          <w:sz w:val="28"/>
          <w:szCs w:val="28"/>
        </w:rPr>
        <w:t xml:space="preserve">  se poate modifica de câte ori este necesar prin Hot</w:t>
      </w:r>
      <w:r w:rsidR="005F1D57">
        <w:rPr>
          <w:rFonts w:ascii="Times New Roman" w:hAnsi="Times New Roman" w:cs="Times New Roman"/>
          <w:sz w:val="28"/>
          <w:szCs w:val="28"/>
        </w:rPr>
        <w:t>ă</w:t>
      </w:r>
      <w:r w:rsidRPr="00684B3B">
        <w:rPr>
          <w:rFonts w:ascii="Times New Roman" w:hAnsi="Times New Roman" w:cs="Times New Roman"/>
          <w:sz w:val="28"/>
          <w:szCs w:val="28"/>
        </w:rPr>
        <w:t>r</w:t>
      </w:r>
      <w:r w:rsidR="005F1D57">
        <w:rPr>
          <w:rFonts w:ascii="Times New Roman" w:hAnsi="Times New Roman" w:cs="Times New Roman"/>
          <w:sz w:val="28"/>
          <w:szCs w:val="28"/>
        </w:rPr>
        <w:t>â</w:t>
      </w:r>
      <w:r w:rsidRPr="00684B3B">
        <w:rPr>
          <w:rFonts w:ascii="Times New Roman" w:hAnsi="Times New Roman" w:cs="Times New Roman"/>
          <w:sz w:val="28"/>
          <w:szCs w:val="28"/>
        </w:rPr>
        <w:t xml:space="preserve">re </w:t>
      </w:r>
      <w:r w:rsidR="005F1D57">
        <w:rPr>
          <w:rFonts w:ascii="Times New Roman" w:hAnsi="Times New Roman" w:cs="Times New Roman"/>
          <w:sz w:val="28"/>
          <w:szCs w:val="28"/>
        </w:rPr>
        <w:t>a</w:t>
      </w:r>
      <w:r w:rsidRPr="00684B3B">
        <w:rPr>
          <w:rFonts w:ascii="Times New Roman" w:hAnsi="Times New Roman" w:cs="Times New Roman"/>
          <w:sz w:val="28"/>
          <w:szCs w:val="28"/>
        </w:rPr>
        <w:t xml:space="preserve"> Consiliu</w:t>
      </w:r>
      <w:r w:rsidR="005F1D57">
        <w:rPr>
          <w:rFonts w:ascii="Times New Roman" w:hAnsi="Times New Roman" w:cs="Times New Roman"/>
          <w:sz w:val="28"/>
          <w:szCs w:val="28"/>
        </w:rPr>
        <w:t>lui</w:t>
      </w:r>
      <w:r w:rsidRPr="00684B3B">
        <w:rPr>
          <w:rFonts w:ascii="Times New Roman" w:hAnsi="Times New Roman" w:cs="Times New Roman"/>
          <w:sz w:val="28"/>
          <w:szCs w:val="28"/>
        </w:rPr>
        <w:t xml:space="preserve"> Local. </w:t>
      </w:r>
    </w:p>
    <w:p w14:paraId="0A886000" w14:textId="0DB0EBD3"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3. C</w:t>
      </w:r>
      <w:r w:rsidR="00B16762">
        <w:rPr>
          <w:rFonts w:ascii="Times New Roman" w:hAnsi="Times New Roman" w:cs="Times New Roman"/>
          <w:sz w:val="28"/>
          <w:szCs w:val="28"/>
        </w:rPr>
        <w:t>TATU</w:t>
      </w:r>
      <w:r w:rsidRPr="00684B3B">
        <w:rPr>
          <w:rFonts w:ascii="Times New Roman" w:hAnsi="Times New Roman" w:cs="Times New Roman"/>
          <w:sz w:val="28"/>
          <w:szCs w:val="28"/>
        </w:rPr>
        <w:t xml:space="preserve">  se  află  în  coordonarea  primarului  municipiului  Satu  Mare  sau  în  lipsa  acestuia  a </w:t>
      </w:r>
      <w:r w:rsidR="005F1D57">
        <w:rPr>
          <w:rFonts w:ascii="Times New Roman" w:hAnsi="Times New Roman" w:cs="Times New Roman"/>
          <w:sz w:val="28"/>
          <w:szCs w:val="28"/>
        </w:rPr>
        <w:t>administratorului public sau a arhitectului şef al municipiului.</w:t>
      </w:r>
      <w:r w:rsidRPr="00684B3B">
        <w:rPr>
          <w:rFonts w:ascii="Times New Roman" w:hAnsi="Times New Roman" w:cs="Times New Roman"/>
          <w:sz w:val="28"/>
          <w:szCs w:val="28"/>
        </w:rPr>
        <w:t xml:space="preserve"> </w:t>
      </w:r>
    </w:p>
    <w:p w14:paraId="2CD7A2D6" w14:textId="5753C2F3"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4. Convocarea  C</w:t>
      </w:r>
      <w:r w:rsidR="00B16762">
        <w:rPr>
          <w:rFonts w:ascii="Times New Roman" w:hAnsi="Times New Roman" w:cs="Times New Roman"/>
          <w:sz w:val="28"/>
          <w:szCs w:val="28"/>
        </w:rPr>
        <w:t>TATU</w:t>
      </w:r>
      <w:r w:rsidRPr="00684B3B">
        <w:rPr>
          <w:rFonts w:ascii="Times New Roman" w:hAnsi="Times New Roman" w:cs="Times New Roman"/>
          <w:sz w:val="28"/>
          <w:szCs w:val="28"/>
        </w:rPr>
        <w:t xml:space="preserve">  se  asigură  prin  secretariatul comisiei şi se realizează prin invitaţii transmise prin fax, telefon sau e-mail. </w:t>
      </w:r>
    </w:p>
    <w:p w14:paraId="678EC67A" w14:textId="436AD5E8" w:rsidR="00BB6AB1"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5. Avizele şi opiniile </w:t>
      </w:r>
      <w:r w:rsidR="00B16762">
        <w:rPr>
          <w:rFonts w:ascii="Times New Roman" w:hAnsi="Times New Roman" w:cs="Times New Roman"/>
          <w:sz w:val="28"/>
          <w:szCs w:val="28"/>
        </w:rPr>
        <w:t>CTATU</w:t>
      </w:r>
      <w:r w:rsidRPr="00684B3B">
        <w:rPr>
          <w:rFonts w:ascii="Times New Roman" w:hAnsi="Times New Roman" w:cs="Times New Roman"/>
          <w:sz w:val="28"/>
          <w:szCs w:val="28"/>
        </w:rPr>
        <w:t xml:space="preserve"> se consemnează în procesul – verbal al şedinţei, ţinut într-un registru special prin grija secretariatului comisiei.  Procesele-verbale se semnează de către toţi membrii prezenţi la şedinţă. </w:t>
      </w:r>
    </w:p>
    <w:p w14:paraId="6B61353F" w14:textId="77777777" w:rsidR="00BB6AB1" w:rsidRPr="00684B3B" w:rsidRDefault="00BB6AB1" w:rsidP="00007FA2">
      <w:pPr>
        <w:jc w:val="both"/>
        <w:rPr>
          <w:rFonts w:ascii="Times New Roman" w:hAnsi="Times New Roman" w:cs="Times New Roman"/>
          <w:sz w:val="28"/>
          <w:szCs w:val="28"/>
        </w:rPr>
      </w:pPr>
    </w:p>
    <w:p w14:paraId="0B44A68E" w14:textId="77777777" w:rsidR="009A3271"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STRUCTURA ORGANIZATORICĂ, CONDUCEREA ŞI PERSONALUL C</w:t>
      </w:r>
      <w:r w:rsidR="009A3271">
        <w:rPr>
          <w:rFonts w:ascii="Times New Roman" w:hAnsi="Times New Roman" w:cs="Times New Roman"/>
          <w:sz w:val="28"/>
          <w:szCs w:val="28"/>
        </w:rPr>
        <w:t>TATU</w:t>
      </w:r>
    </w:p>
    <w:p w14:paraId="63B64204"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w:t>
      </w:r>
    </w:p>
    <w:p w14:paraId="620F88A4" w14:textId="749CFD8B"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6.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se  află  în  coordonarea  primarului municipiului Satu Mare şi este compusă din membri care sunt desemnaţi în conformitate cu cerinţele din Legea nr.350/2001 modificată şi completată, privind amenajarea teritoriului şi urbanismul. </w:t>
      </w:r>
    </w:p>
    <w:p w14:paraId="73FBB5DA" w14:textId="45B7BCA6" w:rsidR="00855DC8"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7. </w:t>
      </w:r>
      <w:r w:rsidR="0018587D" w:rsidRPr="00684B3B">
        <w:rPr>
          <w:rFonts w:ascii="Times New Roman" w:hAnsi="Times New Roman" w:cs="Times New Roman"/>
          <w:sz w:val="28"/>
          <w:szCs w:val="28"/>
        </w:rPr>
        <w:t>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este formată din specialişti atestaţi din domeniul urbanismului, arhitecturii, monumentelor istorice, arheologiei, precum şi din domeniul sociologiei, economiei, geografiei, ingineri constructori, ingineri  de  reţele  edilitare,  transport  (potrivit  art.  37  alin.1^1  din  Leg</w:t>
      </w:r>
      <w:r w:rsidR="009A3271">
        <w:rPr>
          <w:rFonts w:ascii="Times New Roman" w:hAnsi="Times New Roman" w:cs="Times New Roman"/>
          <w:sz w:val="28"/>
          <w:szCs w:val="28"/>
        </w:rPr>
        <w:t>ea</w:t>
      </w:r>
      <w:r w:rsidRPr="00684B3B">
        <w:rPr>
          <w:rFonts w:ascii="Times New Roman" w:hAnsi="Times New Roman" w:cs="Times New Roman"/>
          <w:sz w:val="28"/>
          <w:szCs w:val="28"/>
        </w:rPr>
        <w:t xml:space="preserve">  nr.350/2001  privind  amenajarea  teritoriului  şi urbanismul</w:t>
      </w:r>
      <w:r w:rsidR="009A3271">
        <w:rPr>
          <w:rFonts w:ascii="Times New Roman" w:hAnsi="Times New Roman" w:cs="Times New Roman"/>
          <w:sz w:val="28"/>
          <w:szCs w:val="28"/>
        </w:rPr>
        <w:t>, cu modificările şi completările ulterioare</w:t>
      </w:r>
      <w:r w:rsidRPr="00684B3B">
        <w:rPr>
          <w:rFonts w:ascii="Times New Roman" w:hAnsi="Times New Roman" w:cs="Times New Roman"/>
          <w:sz w:val="28"/>
          <w:szCs w:val="28"/>
        </w:rPr>
        <w:t>), secretariatul acesteia fiind asigurat de structura de specialitate din subordinea arhitectului-şef.</w:t>
      </w:r>
      <w:r w:rsidRPr="00684B3B">
        <w:rPr>
          <w:rFonts w:ascii="Times New Roman" w:hAnsi="Times New Roman" w:cs="Times New Roman"/>
          <w:sz w:val="28"/>
          <w:szCs w:val="28"/>
        </w:rPr>
        <w:tab/>
      </w:r>
    </w:p>
    <w:p w14:paraId="1A7C5014" w14:textId="7B06C802" w:rsidR="00007FA2" w:rsidRPr="00684B3B" w:rsidRDefault="00AE3D20" w:rsidP="00007FA2">
      <w:pPr>
        <w:jc w:val="both"/>
        <w:rPr>
          <w:rFonts w:ascii="Times New Roman" w:hAnsi="Times New Roman" w:cs="Times New Roman"/>
          <w:sz w:val="28"/>
          <w:szCs w:val="28"/>
        </w:rPr>
      </w:pPr>
      <w:r>
        <w:rPr>
          <w:rFonts w:ascii="Times New Roman" w:hAnsi="Times New Roman" w:cs="Times New Roman"/>
          <w:sz w:val="28"/>
          <w:szCs w:val="28"/>
        </w:rPr>
        <w:t xml:space="preserve"> </w:t>
      </w:r>
      <w:r w:rsidR="00007FA2" w:rsidRPr="00684B3B">
        <w:rPr>
          <w:rFonts w:ascii="Times New Roman" w:hAnsi="Times New Roman" w:cs="Times New Roman"/>
          <w:sz w:val="28"/>
          <w:szCs w:val="28"/>
        </w:rPr>
        <w:t>8.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are următoarele atribuţii: </w:t>
      </w:r>
    </w:p>
    <w:p w14:paraId="2E18C7B0"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a)  Fundamentează  din  punct  de  vedere  tehnic  emiterea  avizului  arhitectului-şef  pe  baza avizelor emise anterior de instituţiile competente.              </w:t>
      </w:r>
    </w:p>
    <w:p w14:paraId="3C0B6BD4" w14:textId="77777777" w:rsidR="00557F5F" w:rsidRDefault="00557F5F" w:rsidP="00007FA2">
      <w:pPr>
        <w:jc w:val="both"/>
        <w:rPr>
          <w:rFonts w:ascii="Times New Roman" w:hAnsi="Times New Roman" w:cs="Times New Roman"/>
          <w:sz w:val="28"/>
          <w:szCs w:val="28"/>
        </w:rPr>
      </w:pPr>
    </w:p>
    <w:p w14:paraId="02822416" w14:textId="77777777" w:rsidR="00557F5F" w:rsidRDefault="00557F5F" w:rsidP="00007FA2">
      <w:pPr>
        <w:jc w:val="both"/>
        <w:rPr>
          <w:rFonts w:ascii="Times New Roman" w:hAnsi="Times New Roman" w:cs="Times New Roman"/>
          <w:sz w:val="28"/>
          <w:szCs w:val="28"/>
        </w:rPr>
      </w:pPr>
    </w:p>
    <w:p w14:paraId="07B17C2A" w14:textId="1D348294"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b)  </w:t>
      </w:r>
      <w:proofErr w:type="spellStart"/>
      <w:r w:rsidRPr="00684B3B">
        <w:rPr>
          <w:rFonts w:ascii="Times New Roman" w:hAnsi="Times New Roman" w:cs="Times New Roman"/>
          <w:sz w:val="28"/>
          <w:szCs w:val="28"/>
        </w:rPr>
        <w:t>Urmăreşte</w:t>
      </w:r>
      <w:proofErr w:type="spellEnd"/>
      <w:r w:rsidRPr="00684B3B">
        <w:rPr>
          <w:rFonts w:ascii="Times New Roman" w:hAnsi="Times New Roman" w:cs="Times New Roman"/>
          <w:sz w:val="28"/>
          <w:szCs w:val="28"/>
        </w:rPr>
        <w:t xml:space="preserve"> preluarea punctelor de vedere ale instituţiilor avizatoare competente în conţinutul documentaţiilor supuse avizării;              </w:t>
      </w:r>
    </w:p>
    <w:p w14:paraId="3EF506D6"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c)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fundamentează eliberarea avizului pentru următoarele categorii de lucrări</w:t>
      </w:r>
      <w:r w:rsidR="001257A1">
        <w:rPr>
          <w:rFonts w:ascii="Times New Roman" w:hAnsi="Times New Roman" w:cs="Times New Roman"/>
          <w:sz w:val="28"/>
          <w:szCs w:val="28"/>
        </w:rPr>
        <w:t>:</w:t>
      </w:r>
      <w:r w:rsidRPr="00684B3B">
        <w:rPr>
          <w:rFonts w:ascii="Times New Roman" w:hAnsi="Times New Roman" w:cs="Times New Roman"/>
          <w:sz w:val="28"/>
          <w:szCs w:val="28"/>
        </w:rPr>
        <w:t xml:space="preserve"> </w:t>
      </w:r>
    </w:p>
    <w:p w14:paraId="591426B1" w14:textId="77777777" w:rsidR="0025256A" w:rsidRPr="00684B3B" w:rsidRDefault="00330DD0" w:rsidP="00007FA2">
      <w:pPr>
        <w:jc w:val="both"/>
        <w:rPr>
          <w:rFonts w:ascii="Times New Roman" w:hAnsi="Times New Roman" w:cs="Times New Roman"/>
          <w:sz w:val="28"/>
          <w:szCs w:val="28"/>
        </w:rPr>
      </w:pPr>
      <w:r>
        <w:rPr>
          <w:rFonts w:ascii="Times New Roman" w:hAnsi="Times New Roman" w:cs="Times New Roman"/>
          <w:sz w:val="28"/>
          <w:szCs w:val="28"/>
        </w:rPr>
        <w:t>-</w:t>
      </w:r>
      <w:r w:rsidR="00007FA2" w:rsidRPr="00684B3B">
        <w:rPr>
          <w:rFonts w:ascii="Times New Roman" w:hAnsi="Times New Roman" w:cs="Times New Roman"/>
          <w:sz w:val="28"/>
          <w:szCs w:val="28"/>
        </w:rPr>
        <w:t xml:space="preserve">Planuri de amenajare a teritoriului </w:t>
      </w:r>
    </w:p>
    <w:p w14:paraId="751D442A"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Plan urbanistic general </w:t>
      </w:r>
    </w:p>
    <w:p w14:paraId="7ECD06BA"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Planuri urbanistice zonale (inclusiv în zone protejate) </w:t>
      </w:r>
    </w:p>
    <w:p w14:paraId="1A87F6FF"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Planuri urbanistice de detaliu </w:t>
      </w:r>
    </w:p>
    <w:p w14:paraId="6D1B5DFD"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Regulamente de urbanism </w:t>
      </w:r>
    </w:p>
    <w:p w14:paraId="4DF1AC71"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Studii şi proiect de circulaţie </w:t>
      </w:r>
    </w:p>
    <w:p w14:paraId="4B715CDE"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Studii  de fezabilitate </w:t>
      </w:r>
      <w:r w:rsidRPr="00684B3B">
        <w:rPr>
          <w:rFonts w:ascii="Times New Roman" w:hAnsi="Times New Roman" w:cs="Times New Roman"/>
          <w:sz w:val="28"/>
          <w:szCs w:val="28"/>
        </w:rPr>
        <w:t>sau c</w:t>
      </w:r>
      <w:r w:rsidR="00007FA2" w:rsidRPr="00684B3B">
        <w:rPr>
          <w:rFonts w:ascii="Times New Roman" w:hAnsi="Times New Roman" w:cs="Times New Roman"/>
          <w:sz w:val="28"/>
          <w:szCs w:val="28"/>
        </w:rPr>
        <w:t xml:space="preserve">ereri de restaurări de monumente sau de orice fel care privesc zonele protejate şi monumente de arhitectură </w:t>
      </w:r>
    </w:p>
    <w:p w14:paraId="5704871D"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 Studii şi strategii de dezvoltare urbană </w:t>
      </w:r>
    </w:p>
    <w:p w14:paraId="63C054E6" w14:textId="77777777"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25256A" w:rsidRPr="00684B3B">
        <w:rPr>
          <w:rFonts w:ascii="Times New Roman" w:hAnsi="Times New Roman" w:cs="Times New Roman"/>
          <w:sz w:val="28"/>
          <w:szCs w:val="28"/>
        </w:rPr>
        <w:t>S</w:t>
      </w:r>
      <w:r w:rsidRPr="00684B3B">
        <w:rPr>
          <w:rFonts w:ascii="Times New Roman" w:hAnsi="Times New Roman" w:cs="Times New Roman"/>
          <w:sz w:val="28"/>
          <w:szCs w:val="28"/>
        </w:rPr>
        <w:t>tudii de oportunitate  întocmite în vederea emiterii Av</w:t>
      </w:r>
      <w:r w:rsidR="0025256A" w:rsidRPr="00684B3B">
        <w:rPr>
          <w:rFonts w:ascii="Times New Roman" w:hAnsi="Times New Roman" w:cs="Times New Roman"/>
          <w:sz w:val="28"/>
          <w:szCs w:val="28"/>
        </w:rPr>
        <w:t xml:space="preserve">izului de Oportunitate </w:t>
      </w:r>
      <w:r w:rsidR="006E0BF3" w:rsidRPr="00684B3B">
        <w:rPr>
          <w:rFonts w:ascii="Times New Roman" w:hAnsi="Times New Roman" w:cs="Times New Roman"/>
          <w:sz w:val="28"/>
          <w:szCs w:val="28"/>
        </w:rPr>
        <w:t xml:space="preserve"> pentru modificarea  prevederilor  documentaţiilor  de  amenajarea  teritoriului  şi  de  urbanism  aprobate, conform Legii nr. 350/2001 cu modificările şi completările ulterioare. </w:t>
      </w:r>
    </w:p>
    <w:p w14:paraId="6485F4F0"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-Studii </w:t>
      </w:r>
      <w:r w:rsidR="00007FA2" w:rsidRPr="00684B3B">
        <w:rPr>
          <w:rFonts w:ascii="Times New Roman" w:hAnsi="Times New Roman" w:cs="Times New Roman"/>
          <w:sz w:val="28"/>
          <w:szCs w:val="28"/>
        </w:rPr>
        <w:t xml:space="preserve">şi  documentaţii  de  fundamentare  aferente  documentaţiilor  de  urbanism/amenajare  a </w:t>
      </w:r>
      <w:r w:rsidRPr="00684B3B">
        <w:rPr>
          <w:rFonts w:ascii="Times New Roman" w:hAnsi="Times New Roman" w:cs="Times New Roman"/>
          <w:sz w:val="28"/>
          <w:szCs w:val="28"/>
        </w:rPr>
        <w:t>teritoriului</w:t>
      </w:r>
    </w:p>
    <w:p w14:paraId="02127EEC" w14:textId="77777777"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-Teme de proiectare pentru investiţii majore ale Primăriei municipiului Satu Mare în domeniul urbanismului şi amenajării teritoriului – la solicitarea direcţiilor iniţiatoare din cadrul primăriei municipiului Satu Mare </w:t>
      </w:r>
    </w:p>
    <w:p w14:paraId="1A9BCE25"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Teme pentru concursuri de urbanism şi amenajare a teritoriului </w:t>
      </w:r>
    </w:p>
    <w:p w14:paraId="664033F0"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Zone protejate şi spaţii publice </w:t>
      </w:r>
    </w:p>
    <w:p w14:paraId="48156E81"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Alte documentaţii care pot fi în legătură cu dezvoltarea urbană a municipiului. - - -               </w:t>
      </w:r>
      <w:r w:rsidRPr="00684B3B">
        <w:rPr>
          <w:rFonts w:ascii="Times New Roman" w:hAnsi="Times New Roman" w:cs="Times New Roman"/>
          <w:sz w:val="28"/>
          <w:szCs w:val="28"/>
        </w:rPr>
        <w:t>d</w:t>
      </w:r>
      <w:r w:rsidR="00007FA2" w:rsidRPr="00684B3B">
        <w:rPr>
          <w:rFonts w:ascii="Times New Roman" w:hAnsi="Times New Roman" w:cs="Times New Roman"/>
          <w:sz w:val="28"/>
          <w:szCs w:val="28"/>
        </w:rPr>
        <w:t xml:space="preserve">) Analizează  cererile  de certificate  de urbanism prin care se solicită  o modificare  de la prevederile documentaţiilor de urbanism aprobate pentru zona respectivă sau dacă condiţiile specifice amplasamentului ori natura obiectivelor de investiţii o impun, şi recomandă: </w:t>
      </w:r>
    </w:p>
    <w:p w14:paraId="793D2F6A" w14:textId="77777777"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-respingerea cererii în mod justificat, </w:t>
      </w:r>
    </w:p>
    <w:p w14:paraId="3B50EC92"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necesitatea  întocmirii unui studiu de oportunitate  în vederea întocmirii  unui Aviz   de oportunitate  pentru  elaborarea  unui  Plan  Urbanistic  Zonal  şi  înaintarea  spre  aprobare Consiliului Local, </w:t>
      </w:r>
    </w:p>
    <w:p w14:paraId="2A9068A5"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necesitatea  elaborării unui Plan Urbanistic de Detaliu. </w:t>
      </w:r>
    </w:p>
    <w:p w14:paraId="010B3FFC"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e</w:t>
      </w:r>
      <w:r w:rsidR="00007FA2" w:rsidRPr="00684B3B">
        <w:rPr>
          <w:rFonts w:ascii="Times New Roman" w:hAnsi="Times New Roman" w:cs="Times New Roman"/>
          <w:sz w:val="28"/>
          <w:szCs w:val="28"/>
        </w:rPr>
        <w:t>)urmăreşte  preluarea  reglementărilor  şi  direcţiilor  de  dezvoltare  stipulate  în  documentaţiile  de urbanism  şi  amenajarea  teritoriului  aprobate  anterior  (Planuri  de  a</w:t>
      </w:r>
      <w:r w:rsidR="002423BA">
        <w:rPr>
          <w:rFonts w:ascii="Times New Roman" w:hAnsi="Times New Roman" w:cs="Times New Roman"/>
          <w:sz w:val="28"/>
          <w:szCs w:val="28"/>
        </w:rPr>
        <w:t>m</w:t>
      </w:r>
      <w:r w:rsidR="00007FA2" w:rsidRPr="00684B3B">
        <w:rPr>
          <w:rFonts w:ascii="Times New Roman" w:hAnsi="Times New Roman" w:cs="Times New Roman"/>
          <w:sz w:val="28"/>
          <w:szCs w:val="28"/>
        </w:rPr>
        <w:t xml:space="preserve">enajarea  teritoriului  -  naţional, judeţean,  zonal,  ş.a.,  Planuri  urbanistice  generale,  Planuri  urbanistice  zonale,  Planuri  urbanistice  de detaliu, etc.); </w:t>
      </w:r>
    </w:p>
    <w:p w14:paraId="27A2694F"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f</w:t>
      </w:r>
      <w:r w:rsidR="00007FA2" w:rsidRPr="00684B3B">
        <w:rPr>
          <w:rFonts w:ascii="Times New Roman" w:hAnsi="Times New Roman" w:cs="Times New Roman"/>
          <w:sz w:val="28"/>
          <w:szCs w:val="28"/>
        </w:rPr>
        <w:t xml:space="preserve">)verifică şi analizează documentaţiile din punct de vedere al conţinutului cadru al documentaţiilor de urbanism şi al respectării  legislaţiei şi normativelor în vigoare în domeniu; propune recomandări conform reglementărilor legale aprobate; </w:t>
      </w:r>
    </w:p>
    <w:p w14:paraId="1CAECF79" w14:textId="55AF1BEF"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9.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nu  este  abilitată  să  ofere  soluţii  la  proiectele  prezentate,  oferind  doar  recomandări  în anumite situaţii conform reglementărilor legale şi regulamentelor aprobate. </w:t>
      </w:r>
    </w:p>
    <w:p w14:paraId="795A16C7" w14:textId="39CF85A8" w:rsidR="0025256A"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lastRenderedPageBreak/>
        <w:t>10. La şedinţele de dezbatere a lucrărilor în plenul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nu pot participa la luarea deciziei membrii care au calitatea de autor al documentaţiilor - proiectelor, supuse avizării. </w:t>
      </w:r>
    </w:p>
    <w:p w14:paraId="1028D33C" w14:textId="77777777" w:rsidR="00AE3D20" w:rsidRPr="00684B3B" w:rsidRDefault="00AE3D20" w:rsidP="00007FA2">
      <w:pPr>
        <w:jc w:val="both"/>
        <w:rPr>
          <w:rFonts w:ascii="Times New Roman" w:hAnsi="Times New Roman" w:cs="Times New Roman"/>
          <w:sz w:val="28"/>
          <w:szCs w:val="28"/>
        </w:rPr>
      </w:pPr>
    </w:p>
    <w:p w14:paraId="093C5521" w14:textId="77777777" w:rsidR="0025256A"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FUNCŢIONAREA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w:t>
      </w:r>
    </w:p>
    <w:p w14:paraId="6A9A8C88" w14:textId="77777777" w:rsidR="009A3271" w:rsidRPr="00684B3B" w:rsidRDefault="009A3271" w:rsidP="00007FA2">
      <w:pPr>
        <w:jc w:val="both"/>
        <w:rPr>
          <w:rFonts w:ascii="Times New Roman" w:hAnsi="Times New Roman" w:cs="Times New Roman"/>
          <w:sz w:val="28"/>
          <w:szCs w:val="28"/>
        </w:rPr>
      </w:pPr>
    </w:p>
    <w:p w14:paraId="460E2A6D" w14:textId="694742BD"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11.  Solicitantul depune la sediul primăriei municipiului Satu Mare, după caz, cererea pentru emiterea </w:t>
      </w:r>
      <w:r w:rsidR="006E0BF3" w:rsidRPr="00684B3B">
        <w:rPr>
          <w:rFonts w:ascii="Times New Roman" w:hAnsi="Times New Roman" w:cs="Times New Roman"/>
          <w:sz w:val="28"/>
          <w:szCs w:val="28"/>
        </w:rPr>
        <w:t xml:space="preserve">Certificatului de urbanism, a </w:t>
      </w:r>
      <w:r w:rsidRPr="00684B3B">
        <w:rPr>
          <w:rFonts w:ascii="Times New Roman" w:hAnsi="Times New Roman" w:cs="Times New Roman"/>
          <w:sz w:val="28"/>
          <w:szCs w:val="28"/>
        </w:rPr>
        <w:t>Avizului  de oportunitate, respectiv pentru emiterea,  Avizului arhitectului  şef  al municipiului, pentru lucrările instrumentate de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a municipiului Satu Mare,  care se înregistrează la </w:t>
      </w:r>
      <w:r w:rsidR="00E95E13">
        <w:rPr>
          <w:rFonts w:ascii="Times New Roman" w:hAnsi="Times New Roman" w:cs="Times New Roman"/>
          <w:sz w:val="28"/>
          <w:szCs w:val="28"/>
        </w:rPr>
        <w:t>Serviciul relaţii publice</w:t>
      </w:r>
      <w:r w:rsidRPr="00684B3B">
        <w:rPr>
          <w:rFonts w:ascii="Times New Roman" w:hAnsi="Times New Roman" w:cs="Times New Roman"/>
          <w:sz w:val="28"/>
          <w:szCs w:val="28"/>
        </w:rPr>
        <w:t xml:space="preserve"> şi se transmite structurii de specialitate din cadrul Direcţiei Arhitectului Şef. </w:t>
      </w:r>
    </w:p>
    <w:p w14:paraId="287E7C74" w14:textId="6DD83C27"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12. Documentaţiile de urbanism se depun în format analogic şi în format digital (*.pdf şi *.shp *.dxf *.dwg), la scara adecvată, în funcţie de tipul documentaţiei, pe suport topografic realizat în coordonate în  sistemul  naţional  de  referinţă  Stereo  1970,  actualizat  pe  baza  ortofotoplanurilor  sau  pe  baza  unor măsurători  la  teren,  cu  respectarea  şi  integritatea  limitelor  imobilelor  înregistrate  în  evidenţele  de cadastru şi publicitate imobiliară. </w:t>
      </w:r>
    </w:p>
    <w:p w14:paraId="1779345A" w14:textId="1B8888CD" w:rsidR="0018587D"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13. In  cazul  documenta</w:t>
      </w:r>
      <w:r w:rsidR="00E37DC6">
        <w:rPr>
          <w:rFonts w:ascii="Times New Roman" w:hAnsi="Times New Roman" w:cs="Times New Roman"/>
          <w:sz w:val="28"/>
          <w:szCs w:val="28"/>
        </w:rPr>
        <w:t>ţ</w:t>
      </w:r>
      <w:r w:rsidRPr="00684B3B">
        <w:rPr>
          <w:rFonts w:ascii="Times New Roman" w:hAnsi="Times New Roman" w:cs="Times New Roman"/>
          <w:sz w:val="28"/>
          <w:szCs w:val="28"/>
        </w:rPr>
        <w:t>iilor  de  amenajar</w:t>
      </w:r>
      <w:r w:rsidR="003B42CF">
        <w:rPr>
          <w:rFonts w:ascii="Times New Roman" w:hAnsi="Times New Roman" w:cs="Times New Roman"/>
          <w:sz w:val="28"/>
          <w:szCs w:val="28"/>
        </w:rPr>
        <w:t>e</w:t>
      </w:r>
      <w:r w:rsidRPr="00684B3B">
        <w:rPr>
          <w:rFonts w:ascii="Times New Roman" w:hAnsi="Times New Roman" w:cs="Times New Roman"/>
          <w:sz w:val="28"/>
          <w:szCs w:val="28"/>
        </w:rPr>
        <w:t xml:space="preserve">  a  teritoriului  PUZ/PUD  </w:t>
      </w:r>
      <w:r w:rsidR="00AE3D20">
        <w:rPr>
          <w:rFonts w:ascii="Times New Roman" w:hAnsi="Times New Roman" w:cs="Times New Roman"/>
          <w:sz w:val="28"/>
          <w:szCs w:val="28"/>
        </w:rPr>
        <w:t>d</w:t>
      </w:r>
      <w:r w:rsidRPr="00684B3B">
        <w:rPr>
          <w:rFonts w:ascii="Times New Roman" w:hAnsi="Times New Roman" w:cs="Times New Roman"/>
          <w:sz w:val="28"/>
          <w:szCs w:val="28"/>
        </w:rPr>
        <w:t>ocumentaţiile  vor  fi  prezentate  în şedinţele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de  către  </w:t>
      </w:r>
      <w:r w:rsidR="00AE3D20">
        <w:rPr>
          <w:rFonts w:ascii="Times New Roman" w:hAnsi="Times New Roman" w:cs="Times New Roman"/>
          <w:sz w:val="28"/>
          <w:szCs w:val="28"/>
        </w:rPr>
        <w:t xml:space="preserve">elaboratorii acestora, </w:t>
      </w:r>
      <w:r w:rsidRPr="00684B3B">
        <w:rPr>
          <w:rFonts w:ascii="Times New Roman" w:hAnsi="Times New Roman" w:cs="Times New Roman"/>
          <w:sz w:val="28"/>
          <w:szCs w:val="28"/>
        </w:rPr>
        <w:t>speciali</w:t>
      </w:r>
      <w:r w:rsidR="00AE3D20">
        <w:rPr>
          <w:rFonts w:ascii="Times New Roman" w:hAnsi="Times New Roman" w:cs="Times New Roman"/>
          <w:sz w:val="28"/>
          <w:szCs w:val="28"/>
        </w:rPr>
        <w:t>şti</w:t>
      </w:r>
      <w:r w:rsidRPr="00684B3B">
        <w:rPr>
          <w:rFonts w:ascii="Times New Roman" w:hAnsi="Times New Roman" w:cs="Times New Roman"/>
          <w:sz w:val="28"/>
          <w:szCs w:val="28"/>
        </w:rPr>
        <w:t xml:space="preserve">  atesta</w:t>
      </w:r>
      <w:r w:rsidR="00AE3D20">
        <w:rPr>
          <w:rFonts w:ascii="Times New Roman" w:hAnsi="Times New Roman" w:cs="Times New Roman"/>
          <w:sz w:val="28"/>
          <w:szCs w:val="28"/>
        </w:rPr>
        <w:t>ţi</w:t>
      </w:r>
      <w:r w:rsidRPr="00684B3B">
        <w:rPr>
          <w:rFonts w:ascii="Times New Roman" w:hAnsi="Times New Roman" w:cs="Times New Roman"/>
          <w:sz w:val="28"/>
          <w:szCs w:val="28"/>
        </w:rPr>
        <w:t xml:space="preserve">  de  către  Registrul  Urbanistilor  din  România  sau reprezentant  al  acest</w:t>
      </w:r>
      <w:r w:rsidR="00AE3D20">
        <w:rPr>
          <w:rFonts w:ascii="Times New Roman" w:hAnsi="Times New Roman" w:cs="Times New Roman"/>
          <w:sz w:val="28"/>
          <w:szCs w:val="28"/>
        </w:rPr>
        <w:t>ora</w:t>
      </w:r>
      <w:r w:rsidRPr="00684B3B">
        <w:rPr>
          <w:rFonts w:ascii="Times New Roman" w:hAnsi="Times New Roman" w:cs="Times New Roman"/>
          <w:sz w:val="28"/>
          <w:szCs w:val="28"/>
        </w:rPr>
        <w:t xml:space="preserve">.  În  lipsa  acestora,  discutarea  lucrării  în  plen  se  amână  până  la  următoarea şedinţă. </w:t>
      </w:r>
    </w:p>
    <w:p w14:paraId="1FDA1BBE" w14:textId="5FF4D1D9" w:rsidR="0018587D"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14.  Structura de specialitate  din cadrul Direcţiei  Arhitectului  Şef  verifică  dacă documentaţia  depusă este completă. În situaţia în care documentaţia este incompletă, aceasta se returnează solicitantului în maxim  30  zile  de  la  data  înregistrării,  cu  menţionarea  în  scris  a  neconformităţilor  şi  a  elementelor necesare completării acesteia. </w:t>
      </w:r>
    </w:p>
    <w:p w14:paraId="0D670099" w14:textId="4E236692" w:rsidR="009A3271"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1</w:t>
      </w:r>
      <w:r w:rsidR="0018587D" w:rsidRPr="00684B3B">
        <w:rPr>
          <w:rFonts w:ascii="Times New Roman" w:hAnsi="Times New Roman" w:cs="Times New Roman"/>
          <w:sz w:val="28"/>
          <w:szCs w:val="28"/>
        </w:rPr>
        <w:t>5</w:t>
      </w:r>
      <w:r w:rsidRPr="00684B3B">
        <w:rPr>
          <w:rFonts w:ascii="Times New Roman" w:hAnsi="Times New Roman" w:cs="Times New Roman"/>
          <w:sz w:val="28"/>
          <w:szCs w:val="28"/>
        </w:rPr>
        <w:t>.  Structura de specialitate din cadrul Direcţiei Arhitectului Şef convoacă membri acesteia la şedinţa de lucru/analiză, comunicând şi ordinea de zi pentru documentaţiile pregătite şi complete.</w:t>
      </w:r>
    </w:p>
    <w:p w14:paraId="438EA661" w14:textId="3F22C8BB" w:rsidR="006E0BF3" w:rsidRPr="00684B3B" w:rsidRDefault="009A3271" w:rsidP="00007FA2">
      <w:pPr>
        <w:jc w:val="both"/>
        <w:rPr>
          <w:rFonts w:ascii="Times New Roman" w:hAnsi="Times New Roman" w:cs="Times New Roman"/>
          <w:sz w:val="28"/>
          <w:szCs w:val="28"/>
        </w:rPr>
      </w:pPr>
      <w:r>
        <w:rPr>
          <w:rFonts w:ascii="Times New Roman" w:hAnsi="Times New Roman" w:cs="Times New Roman"/>
          <w:sz w:val="28"/>
          <w:szCs w:val="28"/>
        </w:rPr>
        <w:t>16</w:t>
      </w:r>
      <w:r w:rsidRPr="00684B3B">
        <w:rPr>
          <w:rFonts w:ascii="Times New Roman" w:hAnsi="Times New Roman" w:cs="Times New Roman"/>
          <w:sz w:val="28"/>
          <w:szCs w:val="28"/>
        </w:rPr>
        <w:t>.  C</w:t>
      </w:r>
      <w:r>
        <w:rPr>
          <w:rFonts w:ascii="Times New Roman" w:hAnsi="Times New Roman" w:cs="Times New Roman"/>
          <w:sz w:val="28"/>
          <w:szCs w:val="28"/>
        </w:rPr>
        <w:t>TATU</w:t>
      </w:r>
      <w:r w:rsidRPr="00684B3B">
        <w:rPr>
          <w:rFonts w:ascii="Times New Roman" w:hAnsi="Times New Roman" w:cs="Times New Roman"/>
          <w:sz w:val="28"/>
          <w:szCs w:val="28"/>
        </w:rPr>
        <w:t xml:space="preserve"> se întruneşte  de </w:t>
      </w:r>
      <w:r>
        <w:rPr>
          <w:rFonts w:ascii="Times New Roman" w:hAnsi="Times New Roman" w:cs="Times New Roman"/>
          <w:sz w:val="28"/>
          <w:szCs w:val="28"/>
        </w:rPr>
        <w:t>regulă o dată</w:t>
      </w:r>
      <w:r w:rsidRPr="00684B3B">
        <w:rPr>
          <w:rFonts w:ascii="Times New Roman" w:hAnsi="Times New Roman" w:cs="Times New Roman"/>
          <w:sz w:val="28"/>
          <w:szCs w:val="28"/>
        </w:rPr>
        <w:t xml:space="preserve"> pe lună,</w:t>
      </w:r>
      <w:r>
        <w:rPr>
          <w:rFonts w:ascii="Times New Roman" w:hAnsi="Times New Roman" w:cs="Times New Roman"/>
          <w:sz w:val="28"/>
          <w:szCs w:val="28"/>
        </w:rPr>
        <w:t xml:space="preserve"> în prima săptămână a lunii, şi de câte ori este nevoie în funcţie de numărul şi complexitatea documentaţiilor depuse</w:t>
      </w:r>
      <w:r w:rsidRPr="00684B3B">
        <w:rPr>
          <w:rFonts w:ascii="Times New Roman" w:hAnsi="Times New Roman" w:cs="Times New Roman"/>
          <w:sz w:val="28"/>
          <w:szCs w:val="28"/>
        </w:rPr>
        <w:t>. Şedinţele vor fi conduse de către preşedintele comisiei.</w:t>
      </w:r>
      <w:r w:rsidR="00007FA2" w:rsidRPr="00684B3B">
        <w:rPr>
          <w:rFonts w:ascii="Times New Roman" w:hAnsi="Times New Roman" w:cs="Times New Roman"/>
          <w:sz w:val="28"/>
          <w:szCs w:val="28"/>
        </w:rPr>
        <w:t xml:space="preserve"> </w:t>
      </w:r>
    </w:p>
    <w:p w14:paraId="5291A4F0" w14:textId="347B71AB" w:rsidR="00E37DC6"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1</w:t>
      </w:r>
      <w:r w:rsidR="009A3271">
        <w:rPr>
          <w:rFonts w:ascii="Times New Roman" w:hAnsi="Times New Roman" w:cs="Times New Roman"/>
          <w:sz w:val="28"/>
          <w:szCs w:val="28"/>
        </w:rPr>
        <w:t>7</w:t>
      </w:r>
      <w:r w:rsidRPr="00684B3B">
        <w:rPr>
          <w:rFonts w:ascii="Times New Roman" w:hAnsi="Times New Roman" w:cs="Times New Roman"/>
          <w:sz w:val="28"/>
          <w:szCs w:val="28"/>
        </w:rPr>
        <w:t xml:space="preserve">. La şedinţe participă: </w:t>
      </w:r>
    </w:p>
    <w:p w14:paraId="387172E4" w14:textId="77777777" w:rsidR="00AE3D20"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membrii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w:t>
      </w:r>
    </w:p>
    <w:p w14:paraId="73515749" w14:textId="77777777"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proiectan</w:t>
      </w:r>
      <w:r w:rsidR="00AE3D20">
        <w:rPr>
          <w:rFonts w:ascii="Times New Roman" w:hAnsi="Times New Roman" w:cs="Times New Roman"/>
          <w:sz w:val="28"/>
          <w:szCs w:val="28"/>
        </w:rPr>
        <w:t>ţii</w:t>
      </w:r>
      <w:r w:rsidRPr="00684B3B">
        <w:rPr>
          <w:rFonts w:ascii="Times New Roman" w:hAnsi="Times New Roman" w:cs="Times New Roman"/>
          <w:sz w:val="28"/>
          <w:szCs w:val="28"/>
        </w:rPr>
        <w:t xml:space="preserve"> lucrărilor în cauză; </w:t>
      </w:r>
    </w:p>
    <w:p w14:paraId="128E9025" w14:textId="77777777"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angajaţi din cadrul S.U.D.U.; </w:t>
      </w:r>
    </w:p>
    <w:p w14:paraId="023CA267" w14:textId="77777777"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alţi invitaţi, dacă este cazul.  </w:t>
      </w:r>
    </w:p>
    <w:p w14:paraId="6B2EFD6A" w14:textId="77777777" w:rsidR="006E0BF3" w:rsidRPr="00684B3B" w:rsidRDefault="006E0BF3"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Secretariatul  consemnează prezen</w:t>
      </w:r>
      <w:r w:rsidR="00E37DC6">
        <w:rPr>
          <w:rFonts w:ascii="Times New Roman" w:hAnsi="Times New Roman" w:cs="Times New Roman"/>
          <w:sz w:val="28"/>
          <w:szCs w:val="28"/>
        </w:rPr>
        <w:t>ţ</w:t>
      </w:r>
      <w:r w:rsidR="00007FA2" w:rsidRPr="00684B3B">
        <w:rPr>
          <w:rFonts w:ascii="Times New Roman" w:hAnsi="Times New Roman" w:cs="Times New Roman"/>
          <w:sz w:val="28"/>
          <w:szCs w:val="28"/>
        </w:rPr>
        <w:t xml:space="preserve">a  membrilor,  iar  aceştia  semnează  la  sfârşitul  şedintei  sau  la   începutul  celei  următoare  în procesul-verbal de şedintă. </w:t>
      </w:r>
    </w:p>
    <w:p w14:paraId="04BCCDF7" w14:textId="7EC48EC0"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1</w:t>
      </w:r>
      <w:r w:rsidR="009A3271">
        <w:rPr>
          <w:rFonts w:ascii="Times New Roman" w:hAnsi="Times New Roman" w:cs="Times New Roman"/>
          <w:sz w:val="28"/>
          <w:szCs w:val="28"/>
        </w:rPr>
        <w:t>8</w:t>
      </w:r>
      <w:r w:rsidRPr="00684B3B">
        <w:rPr>
          <w:rFonts w:ascii="Times New Roman" w:hAnsi="Times New Roman" w:cs="Times New Roman"/>
          <w:sz w:val="28"/>
          <w:szCs w:val="28"/>
        </w:rPr>
        <w:t>.  Lucrările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sunt coordonate de Arhitectul  Şef al municipiului Satu Mare, sau de unul din membrii delegaţi de acesta, în caz de absenţă motivată. După prezentare, se dă cuvântul membrilor care pot cere precizări, face observatii şi recomandări sau propun amendamente. În procesul-verbal se consemnează luările de cuvânt. </w:t>
      </w:r>
    </w:p>
    <w:p w14:paraId="41EB26CD" w14:textId="77777777" w:rsidR="00557F5F"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lastRenderedPageBreak/>
        <w:tab/>
      </w:r>
    </w:p>
    <w:p w14:paraId="35EA6E4F" w14:textId="77777777" w:rsidR="00557F5F" w:rsidRDefault="00557F5F" w:rsidP="00007FA2">
      <w:pPr>
        <w:jc w:val="both"/>
        <w:rPr>
          <w:rFonts w:ascii="Times New Roman" w:hAnsi="Times New Roman" w:cs="Times New Roman"/>
          <w:sz w:val="28"/>
          <w:szCs w:val="28"/>
        </w:rPr>
      </w:pPr>
    </w:p>
    <w:p w14:paraId="138EDB33" w14:textId="77777777" w:rsidR="00557F5F" w:rsidRDefault="00557F5F" w:rsidP="00007FA2">
      <w:pPr>
        <w:jc w:val="both"/>
        <w:rPr>
          <w:rFonts w:ascii="Times New Roman" w:hAnsi="Times New Roman" w:cs="Times New Roman"/>
          <w:sz w:val="28"/>
          <w:szCs w:val="28"/>
        </w:rPr>
      </w:pPr>
    </w:p>
    <w:p w14:paraId="5A3629E9" w14:textId="7D968C3C"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1</w:t>
      </w:r>
      <w:r w:rsidR="009A3271">
        <w:rPr>
          <w:rFonts w:ascii="Times New Roman" w:hAnsi="Times New Roman" w:cs="Times New Roman"/>
          <w:sz w:val="28"/>
          <w:szCs w:val="28"/>
        </w:rPr>
        <w:t>9</w:t>
      </w:r>
      <w:r w:rsidRPr="00684B3B">
        <w:rPr>
          <w:rFonts w:ascii="Times New Roman" w:hAnsi="Times New Roman" w:cs="Times New Roman"/>
          <w:sz w:val="28"/>
          <w:szCs w:val="28"/>
        </w:rPr>
        <w:t>. Lucrările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se consemnează în Procesul - verbal şi se semnează de către toţi participanţii.  În caz de refuz, se va face menţiune, conform legii. Concluzia  dezbateri</w:t>
      </w:r>
      <w:r w:rsidR="008F3810">
        <w:rPr>
          <w:rFonts w:ascii="Times New Roman" w:hAnsi="Times New Roman" w:cs="Times New Roman"/>
          <w:sz w:val="28"/>
          <w:szCs w:val="28"/>
        </w:rPr>
        <w:t>i,  formulată  de  preşedinte,</w:t>
      </w:r>
      <w:r w:rsidRPr="00684B3B">
        <w:rPr>
          <w:rFonts w:ascii="Times New Roman" w:hAnsi="Times New Roman" w:cs="Times New Roman"/>
          <w:sz w:val="28"/>
          <w:szCs w:val="28"/>
        </w:rPr>
        <w:t xml:space="preserve"> se consemnează  în procesul verbal  de şedintă.   </w:t>
      </w:r>
    </w:p>
    <w:p w14:paraId="6AF2BDC9" w14:textId="28B7C9B1" w:rsidR="006E0BF3" w:rsidRPr="00684B3B" w:rsidRDefault="009A3271" w:rsidP="00557F5F">
      <w:pPr>
        <w:jc w:val="both"/>
        <w:rPr>
          <w:rFonts w:ascii="Times New Roman" w:hAnsi="Times New Roman" w:cs="Times New Roman"/>
          <w:sz w:val="28"/>
          <w:szCs w:val="28"/>
        </w:rPr>
      </w:pPr>
      <w:r>
        <w:rPr>
          <w:rFonts w:ascii="Times New Roman" w:hAnsi="Times New Roman" w:cs="Times New Roman"/>
          <w:sz w:val="28"/>
          <w:szCs w:val="28"/>
        </w:rPr>
        <w:t>20</w:t>
      </w:r>
      <w:r w:rsidR="00007FA2" w:rsidRPr="00684B3B">
        <w:rPr>
          <w:rFonts w:ascii="Times New Roman" w:hAnsi="Times New Roman" w:cs="Times New Roman"/>
          <w:sz w:val="28"/>
          <w:szCs w:val="28"/>
        </w:rPr>
        <w:t>.  În  baza  concluziilor  C</w:t>
      </w:r>
      <w:r>
        <w:rPr>
          <w:rFonts w:ascii="Times New Roman" w:hAnsi="Times New Roman" w:cs="Times New Roman"/>
          <w:sz w:val="28"/>
          <w:szCs w:val="28"/>
        </w:rPr>
        <w:t>TATU</w:t>
      </w:r>
      <w:r w:rsidR="00007FA2" w:rsidRPr="00684B3B">
        <w:rPr>
          <w:rFonts w:ascii="Times New Roman" w:hAnsi="Times New Roman" w:cs="Times New Roman"/>
          <w:sz w:val="28"/>
          <w:szCs w:val="28"/>
        </w:rPr>
        <w:t xml:space="preserve">  consemnate  în  Procesul  verbal,  compartimentul  de  specialitate S.U.D.U. din cadrul Direcţiei Arhitectului şef, întocmeşte  Avizul de oportunitate</w:t>
      </w:r>
      <w:r w:rsidR="00A316AB">
        <w:rPr>
          <w:rFonts w:ascii="Times New Roman" w:hAnsi="Times New Roman" w:cs="Times New Roman"/>
          <w:sz w:val="28"/>
          <w:szCs w:val="28"/>
        </w:rPr>
        <w:t>, care se aprobă de către primarul municipiului.</w:t>
      </w:r>
      <w:r w:rsidR="00007FA2" w:rsidRPr="00684B3B">
        <w:rPr>
          <w:rFonts w:ascii="Times New Roman" w:hAnsi="Times New Roman" w:cs="Times New Roman"/>
          <w:sz w:val="28"/>
          <w:szCs w:val="28"/>
        </w:rPr>
        <w:t xml:space="preserve">  </w:t>
      </w:r>
    </w:p>
    <w:p w14:paraId="7D67C8AB" w14:textId="2DC15D80"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1</w:t>
      </w:r>
      <w:r w:rsidRPr="00684B3B">
        <w:rPr>
          <w:rFonts w:ascii="Times New Roman" w:hAnsi="Times New Roman" w:cs="Times New Roman"/>
          <w:sz w:val="28"/>
          <w:szCs w:val="28"/>
        </w:rPr>
        <w:t>. În urma analizării  în cadrul şedinţei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în baza concluziilor consemnate în Procesul - verbal,   se va întocmi o Notă  de fundamentare  de către un specialist al  serviciului Urbanism şi Dezvoltare Urbană din cadrul Direcţiei Arhitect şef. </w:t>
      </w:r>
    </w:p>
    <w:p w14:paraId="118A43AE" w14:textId="6E2CB4F0"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2</w:t>
      </w:r>
      <w:r w:rsidRPr="00684B3B">
        <w:rPr>
          <w:rFonts w:ascii="Times New Roman" w:hAnsi="Times New Roman" w:cs="Times New Roman"/>
          <w:sz w:val="28"/>
          <w:szCs w:val="28"/>
        </w:rPr>
        <w:t>. În baza Notei de fundamentare, Arhitectul şef emite Avizul, care este un aviz tehnic ce înglobează şi  corelează  punctele  de  vedere  ale  instituţiilor  avizatoare  competente,  specificate  în  Certificatul  de Urbanism  precum  şi  concluziile  C</w:t>
      </w:r>
      <w:r w:rsidR="0075788F">
        <w:rPr>
          <w:rFonts w:ascii="Times New Roman" w:hAnsi="Times New Roman" w:cs="Times New Roman"/>
          <w:sz w:val="28"/>
          <w:szCs w:val="28"/>
        </w:rPr>
        <w:t>TATU</w:t>
      </w:r>
      <w:r w:rsidRPr="00684B3B">
        <w:rPr>
          <w:rFonts w:ascii="Times New Roman" w:hAnsi="Times New Roman" w:cs="Times New Roman"/>
          <w:sz w:val="28"/>
          <w:szCs w:val="28"/>
        </w:rPr>
        <w:t>.  În  baza concluziilor se întocmeşte avizul care poate fi favorabil sau nefavorabil, de consultare, de principiu, de oportunitate sau adresa de comunicare, ce se semnează de către preşedinte</w:t>
      </w:r>
      <w:r w:rsidR="00A316AB">
        <w:rPr>
          <w:rFonts w:ascii="Times New Roman" w:hAnsi="Times New Roman" w:cs="Times New Roman"/>
          <w:sz w:val="28"/>
          <w:szCs w:val="28"/>
        </w:rPr>
        <w:t>le comisiei</w:t>
      </w:r>
      <w:r w:rsidR="00FF58EB" w:rsidRPr="00684B3B">
        <w:rPr>
          <w:rFonts w:ascii="Times New Roman" w:hAnsi="Times New Roman" w:cs="Times New Roman"/>
          <w:sz w:val="28"/>
          <w:szCs w:val="28"/>
        </w:rPr>
        <w:t xml:space="preserve"> </w:t>
      </w:r>
      <w:r w:rsidR="00E37DC6">
        <w:rPr>
          <w:rFonts w:ascii="Times New Roman" w:hAnsi="Times New Roman" w:cs="Times New Roman"/>
          <w:sz w:val="28"/>
          <w:szCs w:val="28"/>
        </w:rPr>
        <w:t>ş</w:t>
      </w:r>
      <w:r w:rsidR="00FF58EB" w:rsidRPr="00684B3B">
        <w:rPr>
          <w:rFonts w:ascii="Times New Roman" w:hAnsi="Times New Roman" w:cs="Times New Roman"/>
          <w:sz w:val="28"/>
          <w:szCs w:val="28"/>
        </w:rPr>
        <w:t>i</w:t>
      </w:r>
      <w:r w:rsidRPr="00684B3B">
        <w:rPr>
          <w:rFonts w:ascii="Times New Roman" w:hAnsi="Times New Roman" w:cs="Times New Roman"/>
          <w:sz w:val="28"/>
          <w:szCs w:val="28"/>
        </w:rPr>
        <w:t xml:space="preserve"> arhitectul şef</w:t>
      </w:r>
      <w:r w:rsidR="00FF58EB" w:rsidRPr="00684B3B">
        <w:rPr>
          <w:rFonts w:ascii="Times New Roman" w:hAnsi="Times New Roman" w:cs="Times New Roman"/>
          <w:sz w:val="28"/>
          <w:szCs w:val="28"/>
        </w:rPr>
        <w:t>.</w:t>
      </w:r>
      <w:r w:rsidRPr="00684B3B">
        <w:rPr>
          <w:rFonts w:ascii="Times New Roman" w:hAnsi="Times New Roman" w:cs="Times New Roman"/>
          <w:sz w:val="28"/>
          <w:szCs w:val="28"/>
        </w:rPr>
        <w:t xml:space="preserve">   </w:t>
      </w:r>
    </w:p>
    <w:p w14:paraId="005331EC" w14:textId="4426594B"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3</w:t>
      </w:r>
      <w:r w:rsidRPr="00684B3B">
        <w:rPr>
          <w:rFonts w:ascii="Times New Roman" w:hAnsi="Times New Roman" w:cs="Times New Roman"/>
          <w:sz w:val="28"/>
          <w:szCs w:val="28"/>
        </w:rPr>
        <w:t xml:space="preserve">.  Avizul  arhitectului-şef  </w:t>
      </w:r>
      <w:r w:rsidR="00A316AB">
        <w:rPr>
          <w:rFonts w:ascii="Times New Roman" w:hAnsi="Times New Roman" w:cs="Times New Roman"/>
          <w:sz w:val="28"/>
          <w:szCs w:val="28"/>
        </w:rPr>
        <w:t>este un aviz tehnic</w:t>
      </w:r>
      <w:r w:rsidR="00AE3D20">
        <w:rPr>
          <w:rFonts w:ascii="Times New Roman" w:hAnsi="Times New Roman" w:cs="Times New Roman"/>
          <w:sz w:val="28"/>
          <w:szCs w:val="28"/>
        </w:rPr>
        <w:t>,</w:t>
      </w:r>
      <w:r w:rsidR="00A316AB">
        <w:rPr>
          <w:rFonts w:ascii="Times New Roman" w:hAnsi="Times New Roman" w:cs="Times New Roman"/>
          <w:sz w:val="28"/>
          <w:szCs w:val="28"/>
        </w:rPr>
        <w:t xml:space="preserve"> care </w:t>
      </w:r>
      <w:r w:rsidRPr="00684B3B">
        <w:rPr>
          <w:rFonts w:ascii="Times New Roman" w:hAnsi="Times New Roman" w:cs="Times New Roman"/>
          <w:sz w:val="28"/>
          <w:szCs w:val="28"/>
        </w:rPr>
        <w:t>nu  se  supune  deliberării  consiliului  local,  potrivit  Legii  nr.350/2001  privind amenajarea teritoriului şi urbanismul</w:t>
      </w:r>
      <w:r w:rsidR="00AE3D20">
        <w:rPr>
          <w:rFonts w:ascii="Times New Roman" w:hAnsi="Times New Roman" w:cs="Times New Roman"/>
          <w:sz w:val="28"/>
          <w:szCs w:val="28"/>
        </w:rPr>
        <w:t xml:space="preserve"> cu modificările şi completările ulterioare.</w:t>
      </w:r>
      <w:r w:rsidRPr="00684B3B">
        <w:rPr>
          <w:rFonts w:ascii="Times New Roman" w:hAnsi="Times New Roman" w:cs="Times New Roman"/>
          <w:sz w:val="28"/>
          <w:szCs w:val="28"/>
        </w:rPr>
        <w:t xml:space="preserve"> </w:t>
      </w:r>
    </w:p>
    <w:p w14:paraId="12AED7B2" w14:textId="0E3C60B3"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4</w:t>
      </w:r>
      <w:r w:rsidRPr="00684B3B">
        <w:rPr>
          <w:rFonts w:ascii="Times New Roman" w:hAnsi="Times New Roman" w:cs="Times New Roman"/>
          <w:sz w:val="28"/>
          <w:szCs w:val="28"/>
        </w:rPr>
        <w:t xml:space="preserve">.  Avizarea  se  concretizează  printr-un  act  (aviz  favorabil  sau  nefavorabil)  cu  caracter  tehnic  şi obligatoriu. </w:t>
      </w:r>
    </w:p>
    <w:p w14:paraId="58957A8A" w14:textId="3D566D52"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5</w:t>
      </w:r>
      <w:r w:rsidRPr="00684B3B">
        <w:rPr>
          <w:rFonts w:ascii="Times New Roman" w:hAnsi="Times New Roman" w:cs="Times New Roman"/>
          <w:sz w:val="28"/>
          <w:szCs w:val="28"/>
        </w:rPr>
        <w:t xml:space="preserve">.  Avizele  sunt  definitive,  acestea  putând  fi  modificate  doar  în  urma  reanalizării  documentaţiei  de către Comisie, urmată de emiterea unui nou aviz. </w:t>
      </w:r>
    </w:p>
    <w:p w14:paraId="798AF526" w14:textId="37ACC8C4"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6</w:t>
      </w:r>
      <w:r w:rsidRPr="00684B3B">
        <w:rPr>
          <w:rFonts w:ascii="Times New Roman" w:hAnsi="Times New Roman" w:cs="Times New Roman"/>
          <w:sz w:val="28"/>
          <w:szCs w:val="28"/>
        </w:rPr>
        <w:t>. Avizele se tax</w:t>
      </w:r>
      <w:r w:rsidR="00FF3032" w:rsidRPr="00684B3B">
        <w:rPr>
          <w:rFonts w:ascii="Times New Roman" w:hAnsi="Times New Roman" w:cs="Times New Roman"/>
          <w:sz w:val="28"/>
          <w:szCs w:val="28"/>
        </w:rPr>
        <w:t>ează conform Legii nr. 227/2015</w:t>
      </w:r>
      <w:r w:rsidRPr="00684B3B">
        <w:rPr>
          <w:rFonts w:ascii="Times New Roman" w:hAnsi="Times New Roman" w:cs="Times New Roman"/>
          <w:sz w:val="28"/>
          <w:szCs w:val="28"/>
        </w:rPr>
        <w:t xml:space="preserve"> privind Codul fiscal, cu modificările şi completările ul</w:t>
      </w:r>
      <w:r w:rsidR="00FF3032" w:rsidRPr="00684B3B">
        <w:rPr>
          <w:rFonts w:ascii="Times New Roman" w:hAnsi="Times New Roman" w:cs="Times New Roman"/>
          <w:sz w:val="28"/>
          <w:szCs w:val="28"/>
        </w:rPr>
        <w:t>terioare,  a  Hotărârii  nr.  1/  2016</w:t>
      </w:r>
      <w:r w:rsidRPr="00684B3B">
        <w:rPr>
          <w:rFonts w:ascii="Times New Roman" w:hAnsi="Times New Roman" w:cs="Times New Roman"/>
          <w:sz w:val="28"/>
          <w:szCs w:val="28"/>
        </w:rPr>
        <w:t xml:space="preserve">  pentru  aprobarea  Normelor  metodologice  de  </w:t>
      </w:r>
      <w:r w:rsidR="00FF3032" w:rsidRPr="00684B3B">
        <w:rPr>
          <w:rFonts w:ascii="Times New Roman" w:hAnsi="Times New Roman" w:cs="Times New Roman"/>
          <w:sz w:val="28"/>
          <w:szCs w:val="28"/>
        </w:rPr>
        <w:t>aplicare  a  Legii  nr. 227/2015</w:t>
      </w:r>
      <w:r w:rsidRPr="00684B3B">
        <w:rPr>
          <w:rFonts w:ascii="Times New Roman" w:hAnsi="Times New Roman" w:cs="Times New Roman"/>
          <w:sz w:val="28"/>
          <w:szCs w:val="28"/>
        </w:rPr>
        <w:t xml:space="preserve">  privind  Codul  fiscal,  cu  modificările  şi  completările  ulterioare,  corelate  cu  Hotărârile Consiliului Local privind aprobarea nivelului unor impozite şi taxe locale. </w:t>
      </w:r>
    </w:p>
    <w:p w14:paraId="62EBB03C" w14:textId="7A9EE935"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9A3271">
        <w:rPr>
          <w:rFonts w:ascii="Times New Roman" w:hAnsi="Times New Roman" w:cs="Times New Roman"/>
          <w:sz w:val="28"/>
          <w:szCs w:val="28"/>
        </w:rPr>
        <w:t>7</w:t>
      </w:r>
      <w:r w:rsidRPr="00684B3B">
        <w:rPr>
          <w:rFonts w:ascii="Times New Roman" w:hAnsi="Times New Roman" w:cs="Times New Roman"/>
          <w:sz w:val="28"/>
          <w:szCs w:val="28"/>
        </w:rPr>
        <w:t xml:space="preserve">. Avizele se emit în termenul legal şi se evidenţiază prin numere de ordine. </w:t>
      </w:r>
    </w:p>
    <w:p w14:paraId="06D4CA56" w14:textId="3D658692"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2</w:t>
      </w:r>
      <w:r w:rsidR="00C7349D">
        <w:rPr>
          <w:rFonts w:ascii="Times New Roman" w:hAnsi="Times New Roman" w:cs="Times New Roman"/>
          <w:sz w:val="28"/>
          <w:szCs w:val="28"/>
        </w:rPr>
        <w:t>8</w:t>
      </w:r>
      <w:r w:rsidRPr="00684B3B">
        <w:rPr>
          <w:rFonts w:ascii="Times New Roman" w:hAnsi="Times New Roman" w:cs="Times New Roman"/>
          <w:sz w:val="28"/>
          <w:szCs w:val="28"/>
        </w:rPr>
        <w:t xml:space="preserve">.  Documentaţiile  care  urmează  a  fi  analizate  în  </w:t>
      </w:r>
      <w:r w:rsidR="0075788F">
        <w:rPr>
          <w:rFonts w:ascii="Times New Roman" w:hAnsi="Times New Roman" w:cs="Times New Roman"/>
          <w:sz w:val="28"/>
          <w:szCs w:val="28"/>
        </w:rPr>
        <w:t>CTATU</w:t>
      </w:r>
      <w:r w:rsidRPr="00684B3B">
        <w:rPr>
          <w:rFonts w:ascii="Times New Roman" w:hAnsi="Times New Roman" w:cs="Times New Roman"/>
          <w:sz w:val="28"/>
          <w:szCs w:val="28"/>
        </w:rPr>
        <w:t xml:space="preserve">  se  pregătesc  de  </w:t>
      </w:r>
      <w:r w:rsidR="00C7349D">
        <w:rPr>
          <w:rFonts w:ascii="Times New Roman" w:hAnsi="Times New Roman" w:cs="Times New Roman"/>
          <w:sz w:val="28"/>
          <w:szCs w:val="28"/>
        </w:rPr>
        <w:t xml:space="preserve">către </w:t>
      </w:r>
      <w:r w:rsidRPr="00684B3B">
        <w:rPr>
          <w:rFonts w:ascii="Times New Roman" w:hAnsi="Times New Roman" w:cs="Times New Roman"/>
          <w:sz w:val="28"/>
          <w:szCs w:val="28"/>
        </w:rPr>
        <w:t>secretariatul  comisiei, împreună  cu  Serviciul de urbanism şi dezvoltare urbană din cadr</w:t>
      </w:r>
      <w:r w:rsidR="006E0BF3" w:rsidRPr="00684B3B">
        <w:rPr>
          <w:rFonts w:ascii="Times New Roman" w:hAnsi="Times New Roman" w:cs="Times New Roman"/>
          <w:sz w:val="28"/>
          <w:szCs w:val="28"/>
        </w:rPr>
        <w:t>ul direcţiei Arhitect Şef.</w:t>
      </w:r>
      <w:r w:rsidR="00FF58EB" w:rsidRPr="00684B3B">
        <w:rPr>
          <w:rFonts w:ascii="Times New Roman" w:hAnsi="Times New Roman" w:cs="Times New Roman"/>
          <w:sz w:val="28"/>
          <w:szCs w:val="28"/>
        </w:rPr>
        <w:t xml:space="preserve"> </w:t>
      </w:r>
      <w:r w:rsidRPr="00684B3B">
        <w:rPr>
          <w:rFonts w:ascii="Times New Roman" w:hAnsi="Times New Roman" w:cs="Times New Roman"/>
          <w:sz w:val="28"/>
          <w:szCs w:val="28"/>
        </w:rPr>
        <w:t>Secretariatul comunică lista cu documentaţiile care urmează a fi analizate tuturor  membrilor care fac parte din comisie cu cel puţin 2 zile înainte de şedinţa comisiei</w:t>
      </w:r>
      <w:r w:rsidR="0075788F" w:rsidRPr="00684B3B">
        <w:rPr>
          <w:rFonts w:ascii="Times New Roman" w:hAnsi="Times New Roman" w:cs="Times New Roman"/>
          <w:sz w:val="28"/>
          <w:szCs w:val="28"/>
        </w:rPr>
        <w:t xml:space="preserve"> prin invitaţii transmise prin fax sau e-mail.</w:t>
      </w:r>
    </w:p>
    <w:p w14:paraId="2C63053C" w14:textId="7AE873AA" w:rsidR="006E0BF3" w:rsidRPr="00684B3B" w:rsidRDefault="00C7349D" w:rsidP="00007FA2">
      <w:pPr>
        <w:jc w:val="both"/>
        <w:rPr>
          <w:rFonts w:ascii="Times New Roman" w:hAnsi="Times New Roman" w:cs="Times New Roman"/>
          <w:sz w:val="28"/>
          <w:szCs w:val="28"/>
        </w:rPr>
      </w:pPr>
      <w:r>
        <w:rPr>
          <w:rFonts w:ascii="Times New Roman" w:hAnsi="Times New Roman" w:cs="Times New Roman"/>
          <w:sz w:val="28"/>
          <w:szCs w:val="28"/>
        </w:rPr>
        <w:t>29</w:t>
      </w:r>
      <w:r w:rsidR="00007FA2" w:rsidRPr="00684B3B">
        <w:rPr>
          <w:rFonts w:ascii="Times New Roman" w:hAnsi="Times New Roman" w:cs="Times New Roman"/>
          <w:sz w:val="28"/>
          <w:szCs w:val="28"/>
        </w:rPr>
        <w:t>.  C</w:t>
      </w:r>
      <w:r w:rsidR="0075788F">
        <w:rPr>
          <w:rFonts w:ascii="Times New Roman" w:hAnsi="Times New Roman" w:cs="Times New Roman"/>
          <w:sz w:val="28"/>
          <w:szCs w:val="28"/>
        </w:rPr>
        <w:t>TATU</w:t>
      </w:r>
      <w:r w:rsidR="00007FA2" w:rsidRPr="00684B3B">
        <w:rPr>
          <w:rFonts w:ascii="Times New Roman" w:hAnsi="Times New Roman" w:cs="Times New Roman"/>
          <w:sz w:val="28"/>
          <w:szCs w:val="28"/>
        </w:rPr>
        <w:t xml:space="preserve">  poate  amâna  luarea  unei  decizii  în  cazul  când  are  neclarităţi  sau  îndoieli  cu  privire  la documentaţie.       </w:t>
      </w:r>
    </w:p>
    <w:p w14:paraId="6DCC86EA" w14:textId="6A7C01AD" w:rsidR="00335522" w:rsidRDefault="006E0BF3"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 xml:space="preserve">La solicitarea </w:t>
      </w:r>
      <w:r w:rsidR="0075788F">
        <w:rPr>
          <w:rFonts w:ascii="Times New Roman" w:hAnsi="Times New Roman" w:cs="Times New Roman"/>
          <w:sz w:val="28"/>
          <w:szCs w:val="28"/>
        </w:rPr>
        <w:t>CTATU</w:t>
      </w:r>
      <w:r w:rsidR="00007FA2" w:rsidRPr="00684B3B">
        <w:rPr>
          <w:rFonts w:ascii="Times New Roman" w:hAnsi="Times New Roman" w:cs="Times New Roman"/>
          <w:sz w:val="28"/>
          <w:szCs w:val="28"/>
        </w:rPr>
        <w:t xml:space="preserve"> proiectantul sau beneficiarul poate fi convocat şi are obligaţia de a participa la şedinţa comisiei pentru a furniza eventualele elemente suplimentare necesare avizării. În situaţia în care </w:t>
      </w:r>
      <w:r w:rsidR="0075788F">
        <w:rPr>
          <w:rFonts w:ascii="Times New Roman" w:hAnsi="Times New Roman" w:cs="Times New Roman"/>
          <w:sz w:val="28"/>
          <w:szCs w:val="28"/>
        </w:rPr>
        <w:t>CTATU</w:t>
      </w:r>
      <w:r w:rsidR="00007FA2" w:rsidRPr="00684B3B">
        <w:rPr>
          <w:rFonts w:ascii="Times New Roman" w:hAnsi="Times New Roman" w:cs="Times New Roman"/>
          <w:sz w:val="28"/>
          <w:szCs w:val="28"/>
        </w:rPr>
        <w:t xml:space="preserve"> solicită completarea  documentaţiei sau modificări de soluţie, acest lucru se va comunica în scris solicitantului odată cu returnarea </w:t>
      </w:r>
      <w:proofErr w:type="spellStart"/>
      <w:r w:rsidR="00007FA2" w:rsidRPr="00684B3B">
        <w:rPr>
          <w:rFonts w:ascii="Times New Roman" w:hAnsi="Times New Roman" w:cs="Times New Roman"/>
          <w:sz w:val="28"/>
          <w:szCs w:val="28"/>
        </w:rPr>
        <w:t>documentaţiei</w:t>
      </w:r>
      <w:proofErr w:type="spellEnd"/>
      <w:r w:rsidR="00007FA2" w:rsidRPr="00684B3B">
        <w:rPr>
          <w:rFonts w:ascii="Times New Roman" w:hAnsi="Times New Roman" w:cs="Times New Roman"/>
          <w:sz w:val="28"/>
          <w:szCs w:val="28"/>
        </w:rPr>
        <w:t>.</w:t>
      </w:r>
    </w:p>
    <w:p w14:paraId="325934FF" w14:textId="2352EABD" w:rsidR="00557F5F" w:rsidRDefault="00557F5F" w:rsidP="00007FA2">
      <w:pPr>
        <w:jc w:val="both"/>
        <w:rPr>
          <w:rFonts w:ascii="Times New Roman" w:hAnsi="Times New Roman" w:cs="Times New Roman"/>
          <w:sz w:val="28"/>
          <w:szCs w:val="28"/>
        </w:rPr>
      </w:pPr>
    </w:p>
    <w:p w14:paraId="3F040ECE" w14:textId="77777777" w:rsidR="00557F5F" w:rsidRPr="00684B3B" w:rsidRDefault="00557F5F" w:rsidP="00007FA2">
      <w:pPr>
        <w:jc w:val="both"/>
        <w:rPr>
          <w:rFonts w:ascii="Times New Roman" w:hAnsi="Times New Roman" w:cs="Times New Roman"/>
          <w:sz w:val="28"/>
          <w:szCs w:val="28"/>
        </w:rPr>
      </w:pPr>
    </w:p>
    <w:p w14:paraId="6198979F" w14:textId="77777777" w:rsidR="00557F5F" w:rsidRDefault="00557F5F" w:rsidP="00007FA2">
      <w:pPr>
        <w:jc w:val="both"/>
        <w:rPr>
          <w:rFonts w:ascii="Times New Roman" w:hAnsi="Times New Roman" w:cs="Times New Roman"/>
          <w:sz w:val="28"/>
          <w:szCs w:val="28"/>
        </w:rPr>
      </w:pPr>
    </w:p>
    <w:p w14:paraId="5DAFE81C" w14:textId="77777777" w:rsidR="00557F5F" w:rsidRDefault="00557F5F" w:rsidP="00007FA2">
      <w:pPr>
        <w:jc w:val="both"/>
        <w:rPr>
          <w:rFonts w:ascii="Times New Roman" w:hAnsi="Times New Roman" w:cs="Times New Roman"/>
          <w:sz w:val="28"/>
          <w:szCs w:val="28"/>
        </w:rPr>
      </w:pPr>
    </w:p>
    <w:p w14:paraId="023A116A" w14:textId="77777777" w:rsidR="00557F5F" w:rsidRDefault="00557F5F" w:rsidP="00007FA2">
      <w:pPr>
        <w:jc w:val="both"/>
        <w:rPr>
          <w:rFonts w:ascii="Times New Roman" w:hAnsi="Times New Roman" w:cs="Times New Roman"/>
          <w:sz w:val="28"/>
          <w:szCs w:val="28"/>
        </w:rPr>
      </w:pPr>
    </w:p>
    <w:p w14:paraId="5A60C115" w14:textId="40687415" w:rsidR="00CA08C6" w:rsidRPr="00684B3B" w:rsidRDefault="00335522" w:rsidP="00007FA2">
      <w:pPr>
        <w:jc w:val="both"/>
        <w:rPr>
          <w:rFonts w:ascii="Times New Roman" w:hAnsi="Times New Roman" w:cs="Times New Roman"/>
          <w:sz w:val="28"/>
          <w:szCs w:val="28"/>
        </w:rPr>
      </w:pPr>
      <w:r w:rsidRPr="00684B3B">
        <w:rPr>
          <w:rFonts w:ascii="Times New Roman" w:hAnsi="Times New Roman" w:cs="Times New Roman"/>
          <w:sz w:val="28"/>
          <w:szCs w:val="28"/>
        </w:rPr>
        <w:t>3</w:t>
      </w:r>
      <w:r w:rsidR="00C7349D">
        <w:rPr>
          <w:rFonts w:ascii="Times New Roman" w:hAnsi="Times New Roman" w:cs="Times New Roman"/>
          <w:sz w:val="28"/>
          <w:szCs w:val="28"/>
        </w:rPr>
        <w:t>0</w:t>
      </w: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 </w:t>
      </w:r>
      <w:r w:rsidRPr="00684B3B">
        <w:rPr>
          <w:rFonts w:ascii="Times New Roman" w:hAnsi="Times New Roman" w:cs="Times New Roman"/>
          <w:sz w:val="28"/>
          <w:szCs w:val="28"/>
        </w:rPr>
        <w:t>In conformitate cu art. 21 si 22 din Legea 350/2001 si art. 45 alin.3 din Legea 50/1991, la sedin</w:t>
      </w:r>
      <w:r w:rsidR="00E37DC6">
        <w:rPr>
          <w:rFonts w:ascii="Times New Roman" w:hAnsi="Times New Roman" w:cs="Times New Roman"/>
          <w:sz w:val="28"/>
          <w:szCs w:val="28"/>
        </w:rPr>
        <w:t>ţ</w:t>
      </w:r>
      <w:r w:rsidRPr="00684B3B">
        <w:rPr>
          <w:rFonts w:ascii="Times New Roman" w:hAnsi="Times New Roman" w:cs="Times New Roman"/>
          <w:sz w:val="28"/>
          <w:szCs w:val="28"/>
        </w:rPr>
        <w:t xml:space="preserve">ele CTATU, </w:t>
      </w:r>
      <w:r w:rsidR="00283C07" w:rsidRPr="00684B3B">
        <w:rPr>
          <w:rFonts w:ascii="Times New Roman" w:hAnsi="Times New Roman" w:cs="Times New Roman"/>
          <w:sz w:val="28"/>
          <w:szCs w:val="28"/>
        </w:rPr>
        <w:t>vor</w:t>
      </w:r>
      <w:r w:rsidRPr="00684B3B">
        <w:rPr>
          <w:rFonts w:ascii="Times New Roman" w:hAnsi="Times New Roman" w:cs="Times New Roman"/>
          <w:sz w:val="28"/>
          <w:szCs w:val="28"/>
        </w:rPr>
        <w:t xml:space="preserve"> fi </w:t>
      </w:r>
      <w:r w:rsidR="000831A1" w:rsidRPr="00684B3B">
        <w:rPr>
          <w:rFonts w:ascii="Times New Roman" w:hAnsi="Times New Roman" w:cs="Times New Roman"/>
          <w:sz w:val="28"/>
          <w:szCs w:val="28"/>
        </w:rPr>
        <w:t>convoca</w:t>
      </w:r>
      <w:r w:rsidR="00E37DC6">
        <w:rPr>
          <w:rFonts w:ascii="Times New Roman" w:hAnsi="Times New Roman" w:cs="Times New Roman"/>
          <w:sz w:val="28"/>
          <w:szCs w:val="28"/>
        </w:rPr>
        <w:t>ţ</w:t>
      </w:r>
      <w:r w:rsidR="00283C07" w:rsidRPr="00684B3B">
        <w:rPr>
          <w:rFonts w:ascii="Times New Roman" w:hAnsi="Times New Roman" w:cs="Times New Roman"/>
          <w:sz w:val="28"/>
          <w:szCs w:val="28"/>
        </w:rPr>
        <w:t>i</w:t>
      </w:r>
      <w:r w:rsidR="000831A1" w:rsidRPr="00684B3B">
        <w:rPr>
          <w:rFonts w:ascii="Times New Roman" w:hAnsi="Times New Roman" w:cs="Times New Roman"/>
          <w:sz w:val="28"/>
          <w:szCs w:val="28"/>
        </w:rPr>
        <w:t xml:space="preserve"> </w:t>
      </w:r>
      <w:r w:rsidR="00E37DC6">
        <w:rPr>
          <w:rFonts w:ascii="Times New Roman" w:hAnsi="Times New Roman" w:cs="Times New Roman"/>
          <w:sz w:val="28"/>
          <w:szCs w:val="28"/>
        </w:rPr>
        <w:t>î</w:t>
      </w:r>
      <w:r w:rsidR="000831A1" w:rsidRPr="00684B3B">
        <w:rPr>
          <w:rFonts w:ascii="Times New Roman" w:hAnsi="Times New Roman" w:cs="Times New Roman"/>
          <w:sz w:val="28"/>
          <w:szCs w:val="28"/>
        </w:rPr>
        <w:t xml:space="preserve">n calitate de </w:t>
      </w:r>
      <w:r w:rsidR="00283C07" w:rsidRPr="00684B3B">
        <w:rPr>
          <w:rFonts w:ascii="Times New Roman" w:hAnsi="Times New Roman" w:cs="Times New Roman"/>
          <w:sz w:val="28"/>
          <w:szCs w:val="28"/>
        </w:rPr>
        <w:t>invita</w:t>
      </w:r>
      <w:r w:rsidR="00E37DC6">
        <w:rPr>
          <w:rFonts w:ascii="Times New Roman" w:hAnsi="Times New Roman" w:cs="Times New Roman"/>
          <w:sz w:val="28"/>
          <w:szCs w:val="28"/>
        </w:rPr>
        <w:t>ţ</w:t>
      </w:r>
      <w:r w:rsidR="00283C07" w:rsidRPr="00684B3B">
        <w:rPr>
          <w:rFonts w:ascii="Times New Roman" w:hAnsi="Times New Roman" w:cs="Times New Roman"/>
          <w:sz w:val="28"/>
          <w:szCs w:val="28"/>
        </w:rPr>
        <w:t xml:space="preserve">i </w:t>
      </w:r>
      <w:r w:rsidRPr="00684B3B">
        <w:rPr>
          <w:rFonts w:ascii="Times New Roman" w:hAnsi="Times New Roman" w:cs="Times New Roman"/>
          <w:sz w:val="28"/>
          <w:szCs w:val="28"/>
        </w:rPr>
        <w:t>arhitec</w:t>
      </w:r>
      <w:r w:rsidR="00E37DC6">
        <w:rPr>
          <w:rFonts w:ascii="Times New Roman" w:hAnsi="Times New Roman" w:cs="Times New Roman"/>
          <w:sz w:val="28"/>
          <w:szCs w:val="28"/>
        </w:rPr>
        <w:t>tul ş</w:t>
      </w:r>
      <w:r w:rsidR="000831A1" w:rsidRPr="00684B3B">
        <w:rPr>
          <w:rFonts w:ascii="Times New Roman" w:hAnsi="Times New Roman" w:cs="Times New Roman"/>
          <w:sz w:val="28"/>
          <w:szCs w:val="28"/>
        </w:rPr>
        <w:t>ef al Consiliului Judetean Satu Mare</w:t>
      </w:r>
      <w:r w:rsidR="00283C07" w:rsidRPr="00684B3B">
        <w:rPr>
          <w:rFonts w:ascii="Times New Roman" w:hAnsi="Times New Roman" w:cs="Times New Roman"/>
          <w:sz w:val="28"/>
          <w:szCs w:val="28"/>
        </w:rPr>
        <w:t xml:space="preserve"> </w:t>
      </w:r>
      <w:r w:rsidR="00E37DC6">
        <w:rPr>
          <w:rFonts w:ascii="Times New Roman" w:hAnsi="Times New Roman" w:cs="Times New Roman"/>
          <w:sz w:val="28"/>
          <w:szCs w:val="28"/>
        </w:rPr>
        <w:t>ş</w:t>
      </w:r>
      <w:r w:rsidR="00283C07" w:rsidRPr="00684B3B">
        <w:rPr>
          <w:rFonts w:ascii="Times New Roman" w:hAnsi="Times New Roman" w:cs="Times New Roman"/>
          <w:sz w:val="28"/>
          <w:szCs w:val="28"/>
        </w:rPr>
        <w:t>i membri</w:t>
      </w:r>
      <w:r w:rsidR="003C5E6E">
        <w:rPr>
          <w:rFonts w:ascii="Times New Roman" w:hAnsi="Times New Roman" w:cs="Times New Roman"/>
          <w:sz w:val="28"/>
          <w:szCs w:val="28"/>
        </w:rPr>
        <w:t>i</w:t>
      </w:r>
      <w:r w:rsidR="00283C07" w:rsidRPr="00684B3B">
        <w:rPr>
          <w:rFonts w:ascii="Times New Roman" w:hAnsi="Times New Roman" w:cs="Times New Roman"/>
          <w:sz w:val="28"/>
          <w:szCs w:val="28"/>
        </w:rPr>
        <w:t xml:space="preserve"> Comisiei  “Organizarea şi dezvoltarea urbanistică, lucrări publice, protecţia mediului înconjurător, monumente istorice şi de arhitectură” a Consiliului Local Satu Mare</w:t>
      </w:r>
    </w:p>
    <w:p w14:paraId="4CDC290E" w14:textId="183792F1" w:rsidR="00CA08C6"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3</w:t>
      </w:r>
      <w:r w:rsidR="00C7349D">
        <w:rPr>
          <w:rFonts w:ascii="Times New Roman" w:hAnsi="Times New Roman" w:cs="Times New Roman"/>
          <w:sz w:val="28"/>
          <w:szCs w:val="28"/>
        </w:rPr>
        <w:t>1</w:t>
      </w:r>
      <w:r w:rsidRPr="00684B3B">
        <w:rPr>
          <w:rFonts w:ascii="Times New Roman" w:hAnsi="Times New Roman" w:cs="Times New Roman"/>
          <w:sz w:val="28"/>
          <w:szCs w:val="28"/>
        </w:rPr>
        <w:t xml:space="preserve">.   Şedinţele </w:t>
      </w:r>
      <w:r w:rsidR="0075788F">
        <w:rPr>
          <w:rFonts w:ascii="Times New Roman" w:hAnsi="Times New Roman" w:cs="Times New Roman"/>
          <w:sz w:val="28"/>
          <w:szCs w:val="28"/>
        </w:rPr>
        <w:t>CTATU</w:t>
      </w:r>
      <w:r w:rsidRPr="00684B3B">
        <w:rPr>
          <w:rFonts w:ascii="Times New Roman" w:hAnsi="Times New Roman" w:cs="Times New Roman"/>
          <w:sz w:val="28"/>
          <w:szCs w:val="28"/>
        </w:rPr>
        <w:t xml:space="preserve"> nu sunt publice. </w:t>
      </w:r>
    </w:p>
    <w:p w14:paraId="636CB92B" w14:textId="77777777" w:rsidR="00557F5F" w:rsidRDefault="00557F5F" w:rsidP="00007FA2">
      <w:pPr>
        <w:jc w:val="both"/>
        <w:rPr>
          <w:rFonts w:ascii="Times New Roman" w:hAnsi="Times New Roman" w:cs="Times New Roman"/>
          <w:sz w:val="28"/>
          <w:szCs w:val="28"/>
        </w:rPr>
      </w:pPr>
    </w:p>
    <w:p w14:paraId="2368FCBA" w14:textId="781F4A27" w:rsidR="00CA08C6"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DISPOZIŢII FINALE </w:t>
      </w:r>
    </w:p>
    <w:p w14:paraId="466E3034" w14:textId="77777777" w:rsidR="00203E3A" w:rsidRPr="00684B3B" w:rsidRDefault="00203E3A" w:rsidP="00007FA2">
      <w:pPr>
        <w:jc w:val="both"/>
        <w:rPr>
          <w:rFonts w:ascii="Times New Roman" w:hAnsi="Times New Roman" w:cs="Times New Roman"/>
          <w:sz w:val="28"/>
          <w:szCs w:val="28"/>
        </w:rPr>
      </w:pPr>
    </w:p>
    <w:p w14:paraId="0DB42C03" w14:textId="08BAC370"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3</w:t>
      </w:r>
      <w:r w:rsidR="00C7349D">
        <w:rPr>
          <w:rFonts w:ascii="Times New Roman" w:hAnsi="Times New Roman" w:cs="Times New Roman"/>
          <w:sz w:val="28"/>
          <w:szCs w:val="28"/>
        </w:rPr>
        <w:t>2</w:t>
      </w:r>
      <w:r w:rsidRPr="00684B3B">
        <w:rPr>
          <w:rFonts w:ascii="Times New Roman" w:hAnsi="Times New Roman" w:cs="Times New Roman"/>
          <w:sz w:val="28"/>
          <w:szCs w:val="28"/>
        </w:rPr>
        <w:t xml:space="preserve">. Prezentul  Regulament  se  completează  cu  prevederile  incidente  din  Legea  nr.  350/2001  privind </w:t>
      </w:r>
      <w:r w:rsidR="00FF58EB" w:rsidRPr="00684B3B">
        <w:rPr>
          <w:rFonts w:ascii="Times New Roman" w:hAnsi="Times New Roman" w:cs="Times New Roman"/>
          <w:sz w:val="28"/>
          <w:szCs w:val="28"/>
        </w:rPr>
        <w:t>A</w:t>
      </w:r>
      <w:r w:rsidRPr="00684B3B">
        <w:rPr>
          <w:rFonts w:ascii="Times New Roman" w:hAnsi="Times New Roman" w:cs="Times New Roman"/>
          <w:sz w:val="28"/>
          <w:szCs w:val="28"/>
        </w:rPr>
        <w:t xml:space="preserve">menajarea  </w:t>
      </w:r>
      <w:r w:rsidR="00FF58EB" w:rsidRPr="00684B3B">
        <w:rPr>
          <w:rFonts w:ascii="Times New Roman" w:hAnsi="Times New Roman" w:cs="Times New Roman"/>
          <w:sz w:val="28"/>
          <w:szCs w:val="28"/>
        </w:rPr>
        <w:t>T</w:t>
      </w:r>
      <w:r w:rsidRPr="00684B3B">
        <w:rPr>
          <w:rFonts w:ascii="Times New Roman" w:hAnsi="Times New Roman" w:cs="Times New Roman"/>
          <w:sz w:val="28"/>
          <w:szCs w:val="28"/>
        </w:rPr>
        <w:t xml:space="preserve">eritoriului  şi  </w:t>
      </w:r>
      <w:r w:rsidR="00FF58EB" w:rsidRPr="00684B3B">
        <w:rPr>
          <w:rFonts w:ascii="Times New Roman" w:hAnsi="Times New Roman" w:cs="Times New Roman"/>
          <w:sz w:val="28"/>
          <w:szCs w:val="28"/>
        </w:rPr>
        <w:t>U</w:t>
      </w:r>
      <w:r w:rsidRPr="00684B3B">
        <w:rPr>
          <w:rFonts w:ascii="Times New Roman" w:hAnsi="Times New Roman" w:cs="Times New Roman"/>
          <w:sz w:val="28"/>
          <w:szCs w:val="28"/>
        </w:rPr>
        <w:t>rbanismul,  cu  modificările  şi  completările  ulterioare,  Hotărârea  nr.  525/ 1996 pentru aprobarea Regulamentului general de urbanism, cu modificările şi completări</w:t>
      </w:r>
      <w:r w:rsidR="00C7349D">
        <w:rPr>
          <w:rFonts w:ascii="Times New Roman" w:hAnsi="Times New Roman" w:cs="Times New Roman"/>
          <w:sz w:val="28"/>
          <w:szCs w:val="28"/>
        </w:rPr>
        <w:t>le ulterioare, Legea  nr.  50/</w:t>
      </w:r>
      <w:r w:rsidRPr="00684B3B">
        <w:rPr>
          <w:rFonts w:ascii="Times New Roman" w:hAnsi="Times New Roman" w:cs="Times New Roman"/>
          <w:sz w:val="28"/>
          <w:szCs w:val="28"/>
        </w:rPr>
        <w:t xml:space="preserve">1991  privind  autorizarea  executării  lucrărilor  de  construcţii,  cu  modificările  şi completările ulterioare, Ordinul nr. 839/ 2009 pentru aprobarea Normelor metodologice de aplicare a Legii nr. 50/1991 privind autorizarea executării lucrărilor de construcţii, cu modificările şi completările ulterioare  respectiv  cu  orice  reglementare  incidentă  în  materie  de amenajarea teritoriului şi urbanism.                 </w:t>
      </w:r>
    </w:p>
    <w:p w14:paraId="54092AA8" w14:textId="77777777" w:rsidR="00007FA2" w:rsidRPr="00684B3B" w:rsidRDefault="00007FA2">
      <w:pPr>
        <w:rPr>
          <w:rFonts w:ascii="Times New Roman" w:hAnsi="Times New Roman" w:cs="Times New Roman"/>
          <w:sz w:val="28"/>
          <w:szCs w:val="28"/>
        </w:rPr>
      </w:pPr>
    </w:p>
    <w:p w14:paraId="0E164313" w14:textId="77777777" w:rsidR="00557F5F" w:rsidRDefault="00557F5F">
      <w:pPr>
        <w:rPr>
          <w:rFonts w:ascii="Times New Roman" w:hAnsi="Times New Roman" w:cs="Times New Roman"/>
          <w:sz w:val="28"/>
          <w:szCs w:val="28"/>
        </w:rPr>
      </w:pPr>
    </w:p>
    <w:p w14:paraId="7EB65860" w14:textId="7FE84E71" w:rsidR="00CA08C6" w:rsidRDefault="00007FA2">
      <w:pPr>
        <w:rPr>
          <w:rFonts w:ascii="Times New Roman" w:hAnsi="Times New Roman" w:cs="Times New Roman"/>
          <w:sz w:val="28"/>
          <w:szCs w:val="28"/>
        </w:rPr>
      </w:pPr>
      <w:r w:rsidRPr="00684B3B">
        <w:rPr>
          <w:rFonts w:ascii="Times New Roman" w:hAnsi="Times New Roman" w:cs="Times New Roman"/>
          <w:sz w:val="28"/>
          <w:szCs w:val="28"/>
        </w:rPr>
        <w:t xml:space="preserve">     </w:t>
      </w:r>
    </w:p>
    <w:p w14:paraId="346969EA" w14:textId="77777777" w:rsidR="00684B3B" w:rsidRPr="00684B3B" w:rsidRDefault="00684B3B">
      <w:pPr>
        <w:rPr>
          <w:rFonts w:ascii="Times New Roman" w:hAnsi="Times New Roman" w:cs="Times New Roman"/>
          <w:sz w:val="28"/>
          <w:szCs w:val="28"/>
        </w:rPr>
      </w:pPr>
    </w:p>
    <w:p w14:paraId="4B110668" w14:textId="08506C00" w:rsidR="00CA08C6"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r w:rsidR="00007FA2" w:rsidRPr="00684B3B">
        <w:rPr>
          <w:rFonts w:ascii="Times New Roman" w:hAnsi="Times New Roman" w:cs="Times New Roman"/>
          <w:sz w:val="28"/>
          <w:szCs w:val="28"/>
        </w:rPr>
        <w:t>P</w:t>
      </w:r>
      <w:r w:rsidR="00557F5F">
        <w:rPr>
          <w:rFonts w:ascii="Times New Roman" w:hAnsi="Times New Roman" w:cs="Times New Roman"/>
          <w:sz w:val="28"/>
          <w:szCs w:val="28"/>
        </w:rPr>
        <w:t>rimar</w:t>
      </w:r>
      <w:r w:rsidR="00007FA2" w:rsidRPr="00684B3B">
        <w:rPr>
          <w:rFonts w:ascii="Times New Roman" w:hAnsi="Times New Roman" w:cs="Times New Roman"/>
          <w:sz w:val="28"/>
          <w:szCs w:val="28"/>
        </w:rPr>
        <w:t xml:space="preserve">,                                                                     </w:t>
      </w:r>
      <w:r w:rsidRPr="00684B3B">
        <w:rPr>
          <w:rFonts w:ascii="Times New Roman" w:hAnsi="Times New Roman" w:cs="Times New Roman"/>
          <w:sz w:val="28"/>
          <w:szCs w:val="28"/>
        </w:rPr>
        <w:t xml:space="preserve">     </w:t>
      </w:r>
      <w:r w:rsidR="00684B3B">
        <w:rPr>
          <w:rFonts w:ascii="Times New Roman" w:hAnsi="Times New Roman" w:cs="Times New Roman"/>
          <w:sz w:val="28"/>
          <w:szCs w:val="28"/>
        </w:rPr>
        <w:t xml:space="preserve">    </w:t>
      </w:r>
      <w:r w:rsidR="00007FA2" w:rsidRPr="00684B3B">
        <w:rPr>
          <w:rFonts w:ascii="Times New Roman" w:hAnsi="Times New Roman" w:cs="Times New Roman"/>
          <w:sz w:val="28"/>
          <w:szCs w:val="28"/>
        </w:rPr>
        <w:t>A</w:t>
      </w:r>
      <w:r w:rsidR="00557F5F">
        <w:rPr>
          <w:rFonts w:ascii="Times New Roman" w:hAnsi="Times New Roman" w:cs="Times New Roman"/>
          <w:sz w:val="28"/>
          <w:szCs w:val="28"/>
        </w:rPr>
        <w:t>rhitect șef</w:t>
      </w:r>
      <w:r w:rsidR="00007FA2" w:rsidRPr="00684B3B">
        <w:rPr>
          <w:rFonts w:ascii="Times New Roman" w:hAnsi="Times New Roman" w:cs="Times New Roman"/>
          <w:sz w:val="28"/>
          <w:szCs w:val="28"/>
        </w:rPr>
        <w:t xml:space="preserve">                                                                                                                                                                                                                  </w:t>
      </w:r>
    </w:p>
    <w:p w14:paraId="672F99CC" w14:textId="08B4A11E" w:rsidR="00CA08C6"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Keresk</w:t>
      </w:r>
      <w:r w:rsidRPr="00684B3B">
        <w:rPr>
          <w:rFonts w:ascii="Times New Roman" w:hAnsi="Times New Roman" w:cs="Times New Roman"/>
          <w:sz w:val="28"/>
          <w:szCs w:val="28"/>
          <w:lang w:val="hu-HU"/>
        </w:rPr>
        <w:t>ényi Gábor</w:t>
      </w:r>
      <w:r w:rsidRPr="00684B3B">
        <w:rPr>
          <w:rFonts w:ascii="Times New Roman" w:hAnsi="Times New Roman" w:cs="Times New Roman"/>
          <w:sz w:val="28"/>
          <w:szCs w:val="28"/>
        </w:rPr>
        <w:t xml:space="preserve">                                                              </w:t>
      </w:r>
      <w:r w:rsidR="00684B3B">
        <w:rPr>
          <w:rFonts w:ascii="Times New Roman" w:hAnsi="Times New Roman" w:cs="Times New Roman"/>
          <w:sz w:val="28"/>
          <w:szCs w:val="28"/>
        </w:rPr>
        <w:t xml:space="preserve">   cu atributii  </w:t>
      </w:r>
      <w:r w:rsidRPr="00684B3B">
        <w:rPr>
          <w:rFonts w:ascii="Times New Roman" w:hAnsi="Times New Roman" w:cs="Times New Roman"/>
          <w:sz w:val="28"/>
          <w:szCs w:val="28"/>
        </w:rPr>
        <w:t>delegate</w:t>
      </w:r>
    </w:p>
    <w:p w14:paraId="282C1508" w14:textId="2E1082B3" w:rsidR="00CA08C6"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r w:rsidR="00C7349D">
        <w:rPr>
          <w:rFonts w:ascii="Times New Roman" w:hAnsi="Times New Roman" w:cs="Times New Roman"/>
          <w:sz w:val="28"/>
          <w:szCs w:val="28"/>
        </w:rPr>
        <w:t xml:space="preserve"> Arh. Burgye Ştefan</w:t>
      </w:r>
    </w:p>
    <w:p w14:paraId="3E2F994A" w14:textId="77777777" w:rsidR="00CA08C6"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p>
    <w:p w14:paraId="43188D5D" w14:textId="77777777" w:rsidR="00CA08C6" w:rsidRPr="00684B3B" w:rsidRDefault="00CA08C6">
      <w:pPr>
        <w:rPr>
          <w:rFonts w:ascii="Times New Roman" w:hAnsi="Times New Roman" w:cs="Times New Roman"/>
          <w:sz w:val="28"/>
          <w:szCs w:val="28"/>
        </w:rPr>
      </w:pPr>
    </w:p>
    <w:p w14:paraId="1FF40EB1" w14:textId="77777777" w:rsidR="00CA08C6" w:rsidRPr="00684B3B" w:rsidRDefault="00CA08C6">
      <w:pPr>
        <w:rPr>
          <w:rFonts w:ascii="Times New Roman" w:hAnsi="Times New Roman" w:cs="Times New Roman"/>
          <w:sz w:val="28"/>
          <w:szCs w:val="28"/>
        </w:rPr>
      </w:pPr>
    </w:p>
    <w:p w14:paraId="70E450F9" w14:textId="77777777" w:rsidR="006C5250"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t xml:space="preserve">                  Sef  </w:t>
      </w:r>
      <w:r w:rsidR="00007FA2" w:rsidRPr="00684B3B">
        <w:rPr>
          <w:rFonts w:ascii="Times New Roman" w:hAnsi="Times New Roman" w:cs="Times New Roman"/>
          <w:sz w:val="28"/>
          <w:szCs w:val="28"/>
        </w:rPr>
        <w:t>S.U.D.U.</w:t>
      </w:r>
    </w:p>
    <w:p w14:paraId="020354E6" w14:textId="0AC1B1FD" w:rsidR="00CA08C6"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r w:rsidR="00684B3B">
        <w:rPr>
          <w:rFonts w:ascii="Times New Roman" w:hAnsi="Times New Roman" w:cs="Times New Roman"/>
          <w:sz w:val="28"/>
          <w:szCs w:val="28"/>
        </w:rPr>
        <w:t xml:space="preserve">                         </w:t>
      </w:r>
      <w:r w:rsidRPr="00684B3B">
        <w:rPr>
          <w:rFonts w:ascii="Times New Roman" w:hAnsi="Times New Roman" w:cs="Times New Roman"/>
          <w:sz w:val="28"/>
          <w:szCs w:val="28"/>
        </w:rPr>
        <w:t xml:space="preserve"> ing. </w:t>
      </w:r>
      <w:r w:rsidR="00C7349D">
        <w:rPr>
          <w:rFonts w:ascii="Times New Roman" w:hAnsi="Times New Roman" w:cs="Times New Roman"/>
          <w:sz w:val="28"/>
          <w:szCs w:val="28"/>
        </w:rPr>
        <w:t>Ardelean Crina</w:t>
      </w:r>
    </w:p>
    <w:p w14:paraId="43D5FFF7" w14:textId="03C98465" w:rsidR="00557F5F" w:rsidRDefault="00557F5F">
      <w:pPr>
        <w:rPr>
          <w:rFonts w:ascii="Times New Roman" w:hAnsi="Times New Roman" w:cs="Times New Roman"/>
          <w:sz w:val="28"/>
          <w:szCs w:val="28"/>
        </w:rPr>
      </w:pPr>
    </w:p>
    <w:p w14:paraId="64E8CC1D" w14:textId="51EB61EE" w:rsidR="00557F5F" w:rsidRDefault="00557F5F">
      <w:pPr>
        <w:rPr>
          <w:rFonts w:ascii="Times New Roman" w:hAnsi="Times New Roman" w:cs="Times New Roman"/>
          <w:sz w:val="28"/>
          <w:szCs w:val="28"/>
        </w:rPr>
      </w:pPr>
    </w:p>
    <w:p w14:paraId="4E18C8CB" w14:textId="27DBEBB7" w:rsidR="00557F5F" w:rsidRDefault="00557F5F">
      <w:pPr>
        <w:rPr>
          <w:rFonts w:ascii="Times New Roman" w:hAnsi="Times New Roman" w:cs="Times New Roman"/>
          <w:sz w:val="28"/>
          <w:szCs w:val="28"/>
        </w:rPr>
      </w:pPr>
    </w:p>
    <w:p w14:paraId="3AEE8866" w14:textId="0F9EBEB2" w:rsidR="00557F5F" w:rsidRDefault="00557F5F">
      <w:pPr>
        <w:rPr>
          <w:rFonts w:ascii="Times New Roman" w:hAnsi="Times New Roman" w:cs="Times New Roman"/>
          <w:sz w:val="28"/>
          <w:szCs w:val="28"/>
        </w:rPr>
      </w:pPr>
    </w:p>
    <w:p w14:paraId="580677D2" w14:textId="0717E82D" w:rsidR="00557F5F" w:rsidRDefault="00557F5F">
      <w:pPr>
        <w:rPr>
          <w:rFonts w:ascii="Times New Roman" w:hAnsi="Times New Roman" w:cs="Times New Roman"/>
          <w:sz w:val="28"/>
          <w:szCs w:val="28"/>
        </w:rPr>
      </w:pPr>
    </w:p>
    <w:p w14:paraId="3B32C9A2" w14:textId="77777777" w:rsidR="00557F5F" w:rsidRDefault="00557F5F">
      <w:pPr>
        <w:rPr>
          <w:rFonts w:ascii="Times New Roman" w:hAnsi="Times New Roman" w:cs="Times New Roman"/>
          <w:sz w:val="28"/>
          <w:szCs w:val="28"/>
        </w:rPr>
      </w:pPr>
    </w:p>
    <w:p w14:paraId="77443A75" w14:textId="0F839803" w:rsidR="00557F5F" w:rsidRDefault="00557F5F">
      <w:pPr>
        <w:rPr>
          <w:rFonts w:ascii="Times New Roman" w:hAnsi="Times New Roman" w:cs="Times New Roman"/>
          <w:sz w:val="28"/>
          <w:szCs w:val="28"/>
        </w:rPr>
      </w:pPr>
    </w:p>
    <w:p w14:paraId="0DA45A72" w14:textId="4A72D2DC" w:rsidR="00557F5F" w:rsidRDefault="00557F5F">
      <w:pPr>
        <w:rPr>
          <w:rFonts w:ascii="Times New Roman" w:hAnsi="Times New Roman" w:cs="Times New Roman"/>
          <w:sz w:val="28"/>
          <w:szCs w:val="28"/>
        </w:rPr>
      </w:pPr>
      <w:r>
        <w:rPr>
          <w:rFonts w:ascii="Times New Roman" w:hAnsi="Times New Roman" w:cs="Times New Roman"/>
          <w:sz w:val="28"/>
          <w:szCs w:val="28"/>
        </w:rPr>
        <w:t xml:space="preserve">      Președinte de ședință,                                               Secretar general,</w:t>
      </w:r>
    </w:p>
    <w:p w14:paraId="321026DA" w14:textId="70FC06D3" w:rsidR="00557F5F" w:rsidRDefault="00557F5F">
      <w:pPr>
        <w:rPr>
          <w:rFonts w:ascii="Times New Roman" w:hAnsi="Times New Roman" w:cs="Times New Roman"/>
          <w:sz w:val="28"/>
          <w:szCs w:val="28"/>
        </w:rPr>
      </w:pPr>
      <w:r>
        <w:rPr>
          <w:rFonts w:ascii="Times New Roman" w:hAnsi="Times New Roman" w:cs="Times New Roman"/>
          <w:sz w:val="28"/>
          <w:szCs w:val="28"/>
        </w:rPr>
        <w:t xml:space="preserve">         Albu  Adrian                                                     Mihaela Maria Racolța</w:t>
      </w:r>
    </w:p>
    <w:p w14:paraId="466B6828" w14:textId="1151E3FF" w:rsidR="00557F5F" w:rsidRDefault="00557F5F">
      <w:pPr>
        <w:rPr>
          <w:rFonts w:ascii="Times New Roman" w:hAnsi="Times New Roman" w:cs="Times New Roman"/>
          <w:sz w:val="28"/>
          <w:szCs w:val="28"/>
        </w:rPr>
      </w:pPr>
      <w:r>
        <w:rPr>
          <w:rFonts w:ascii="Times New Roman" w:hAnsi="Times New Roman" w:cs="Times New Roman"/>
          <w:sz w:val="28"/>
          <w:szCs w:val="28"/>
        </w:rPr>
        <w:t xml:space="preserve">   </w:t>
      </w:r>
    </w:p>
    <w:p w14:paraId="54DCB985" w14:textId="77777777" w:rsidR="00684B3B" w:rsidRDefault="00684B3B">
      <w:pPr>
        <w:rPr>
          <w:rFonts w:ascii="Times New Roman" w:hAnsi="Times New Roman" w:cs="Times New Roman"/>
          <w:sz w:val="28"/>
          <w:szCs w:val="28"/>
        </w:rPr>
      </w:pPr>
    </w:p>
    <w:p w14:paraId="32C6057A" w14:textId="77777777" w:rsidR="00684B3B" w:rsidRDefault="00684B3B">
      <w:pPr>
        <w:rPr>
          <w:rFonts w:ascii="Times New Roman" w:hAnsi="Times New Roman" w:cs="Times New Roman"/>
          <w:sz w:val="28"/>
          <w:szCs w:val="28"/>
        </w:rPr>
      </w:pPr>
    </w:p>
    <w:p w14:paraId="71CCE1D9" w14:textId="77777777" w:rsidR="00684B3B" w:rsidRDefault="00684B3B">
      <w:pPr>
        <w:rPr>
          <w:rFonts w:ascii="Times New Roman" w:hAnsi="Times New Roman" w:cs="Times New Roman"/>
          <w:sz w:val="28"/>
          <w:szCs w:val="28"/>
        </w:rPr>
      </w:pPr>
    </w:p>
    <w:p w14:paraId="36523066" w14:textId="77777777" w:rsidR="00684B3B" w:rsidRDefault="00684B3B">
      <w:pPr>
        <w:rPr>
          <w:rFonts w:ascii="Times New Roman" w:hAnsi="Times New Roman" w:cs="Times New Roman"/>
          <w:sz w:val="28"/>
          <w:szCs w:val="28"/>
        </w:rPr>
      </w:pPr>
      <w:bookmarkStart w:id="0" w:name="_GoBack"/>
      <w:bookmarkEnd w:id="0"/>
    </w:p>
    <w:sectPr w:rsidR="00684B3B" w:rsidSect="00855DC8">
      <w:footerReference w:type="default" r:id="rId6"/>
      <w:pgSz w:w="11906" w:h="16838"/>
      <w:pgMar w:top="567" w:right="68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7215" w14:textId="77777777" w:rsidR="007E39C1" w:rsidRDefault="007E39C1" w:rsidP="00684B3B">
      <w:r>
        <w:separator/>
      </w:r>
    </w:p>
  </w:endnote>
  <w:endnote w:type="continuationSeparator" w:id="0">
    <w:p w14:paraId="7F8D4A60" w14:textId="77777777" w:rsidR="007E39C1" w:rsidRDefault="007E39C1" w:rsidP="0068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7657"/>
      <w:docPartObj>
        <w:docPartGallery w:val="Page Numbers (Bottom of Page)"/>
        <w:docPartUnique/>
      </w:docPartObj>
    </w:sdtPr>
    <w:sdtEndPr/>
    <w:sdtContent>
      <w:p w14:paraId="3E058F52" w14:textId="77777777" w:rsidR="00684B3B" w:rsidRDefault="00CB18F8">
        <w:pPr>
          <w:pStyle w:val="Footer"/>
          <w:jc w:val="center"/>
        </w:pPr>
        <w:r>
          <w:fldChar w:fldCharType="begin"/>
        </w:r>
        <w:r>
          <w:instrText xml:space="preserve"> PAGE   \* MERGEFORMAT </w:instrText>
        </w:r>
        <w:r>
          <w:fldChar w:fldCharType="separate"/>
        </w:r>
        <w:r w:rsidR="00E37DC6">
          <w:rPr>
            <w:noProof/>
          </w:rPr>
          <w:t>5</w:t>
        </w:r>
        <w:r>
          <w:rPr>
            <w:noProof/>
          </w:rPr>
          <w:fldChar w:fldCharType="end"/>
        </w:r>
      </w:p>
    </w:sdtContent>
  </w:sdt>
  <w:p w14:paraId="765802FE" w14:textId="77777777" w:rsidR="00684B3B" w:rsidRDefault="0068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5FC4" w14:textId="77777777" w:rsidR="007E39C1" w:rsidRDefault="007E39C1" w:rsidP="00684B3B">
      <w:r>
        <w:separator/>
      </w:r>
    </w:p>
  </w:footnote>
  <w:footnote w:type="continuationSeparator" w:id="0">
    <w:p w14:paraId="4E5F8DD0" w14:textId="77777777" w:rsidR="007E39C1" w:rsidRDefault="007E39C1" w:rsidP="0068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FA2"/>
    <w:rsid w:val="00007FA2"/>
    <w:rsid w:val="000428C5"/>
    <w:rsid w:val="00042E12"/>
    <w:rsid w:val="000831A1"/>
    <w:rsid w:val="001212DB"/>
    <w:rsid w:val="001257A1"/>
    <w:rsid w:val="0018587D"/>
    <w:rsid w:val="00203E3A"/>
    <w:rsid w:val="002423BA"/>
    <w:rsid w:val="0025256A"/>
    <w:rsid w:val="00283C07"/>
    <w:rsid w:val="002F727A"/>
    <w:rsid w:val="00330DD0"/>
    <w:rsid w:val="00335522"/>
    <w:rsid w:val="003B42CF"/>
    <w:rsid w:val="003C5E6E"/>
    <w:rsid w:val="004222B3"/>
    <w:rsid w:val="00557F5F"/>
    <w:rsid w:val="005A1B03"/>
    <w:rsid w:val="005F1D57"/>
    <w:rsid w:val="00684B3B"/>
    <w:rsid w:val="006C5250"/>
    <w:rsid w:val="006E0BF3"/>
    <w:rsid w:val="0075788F"/>
    <w:rsid w:val="007E39C1"/>
    <w:rsid w:val="00855DC8"/>
    <w:rsid w:val="00870095"/>
    <w:rsid w:val="008F3810"/>
    <w:rsid w:val="00924BEA"/>
    <w:rsid w:val="009A3271"/>
    <w:rsid w:val="00A316AB"/>
    <w:rsid w:val="00AD028D"/>
    <w:rsid w:val="00AE3D20"/>
    <w:rsid w:val="00AF32E9"/>
    <w:rsid w:val="00B16762"/>
    <w:rsid w:val="00BA1A00"/>
    <w:rsid w:val="00BB6AB1"/>
    <w:rsid w:val="00BD511C"/>
    <w:rsid w:val="00BE3A05"/>
    <w:rsid w:val="00C7349D"/>
    <w:rsid w:val="00CA08C6"/>
    <w:rsid w:val="00CB18F8"/>
    <w:rsid w:val="00CC1447"/>
    <w:rsid w:val="00DA5686"/>
    <w:rsid w:val="00E2791E"/>
    <w:rsid w:val="00E37DC6"/>
    <w:rsid w:val="00E42CBA"/>
    <w:rsid w:val="00E67E0E"/>
    <w:rsid w:val="00E95E13"/>
    <w:rsid w:val="00F04AC3"/>
    <w:rsid w:val="00F31AA6"/>
    <w:rsid w:val="00F76D48"/>
    <w:rsid w:val="00FF3032"/>
    <w:rsid w:val="00FF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249D"/>
  <w15:docId w15:val="{7004D113-4E3B-44E4-A532-461606A3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4B3B"/>
    <w:pPr>
      <w:tabs>
        <w:tab w:val="center" w:pos="4703"/>
        <w:tab w:val="right" w:pos="9406"/>
      </w:tabs>
    </w:pPr>
  </w:style>
  <w:style w:type="character" w:customStyle="1" w:styleId="HeaderChar">
    <w:name w:val="Header Char"/>
    <w:basedOn w:val="DefaultParagraphFont"/>
    <w:link w:val="Header"/>
    <w:uiPriority w:val="99"/>
    <w:semiHidden/>
    <w:rsid w:val="00684B3B"/>
  </w:style>
  <w:style w:type="paragraph" w:styleId="Footer">
    <w:name w:val="footer"/>
    <w:basedOn w:val="Normal"/>
    <w:link w:val="FooterChar"/>
    <w:uiPriority w:val="99"/>
    <w:unhideWhenUsed/>
    <w:rsid w:val="00684B3B"/>
    <w:pPr>
      <w:tabs>
        <w:tab w:val="center" w:pos="4703"/>
        <w:tab w:val="right" w:pos="9406"/>
      </w:tabs>
    </w:pPr>
  </w:style>
  <w:style w:type="character" w:customStyle="1" w:styleId="FooterChar">
    <w:name w:val="Footer Char"/>
    <w:basedOn w:val="DefaultParagraphFont"/>
    <w:link w:val="Footer"/>
    <w:uiPriority w:val="99"/>
    <w:rsid w:val="00684B3B"/>
  </w:style>
  <w:style w:type="paragraph" w:styleId="BalloonText">
    <w:name w:val="Balloon Text"/>
    <w:basedOn w:val="Normal"/>
    <w:link w:val="BalloonTextChar"/>
    <w:uiPriority w:val="99"/>
    <w:semiHidden/>
    <w:unhideWhenUsed/>
    <w:rsid w:val="00AF32E9"/>
    <w:rPr>
      <w:rFonts w:ascii="Tahoma" w:hAnsi="Tahoma" w:cs="Tahoma"/>
      <w:sz w:val="16"/>
      <w:szCs w:val="16"/>
    </w:rPr>
  </w:style>
  <w:style w:type="character" w:customStyle="1" w:styleId="BalloonTextChar">
    <w:name w:val="Balloon Text Char"/>
    <w:basedOn w:val="DefaultParagraphFont"/>
    <w:link w:val="BalloonText"/>
    <w:uiPriority w:val="99"/>
    <w:semiHidden/>
    <w:rsid w:val="00AF3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arhitect.sef</dc:creator>
  <cp:lastModifiedBy>Mariana Husar</cp:lastModifiedBy>
  <cp:revision>7</cp:revision>
  <cp:lastPrinted>2020-02-25T10:46:00Z</cp:lastPrinted>
  <dcterms:created xsi:type="dcterms:W3CDTF">2020-02-13T09:39:00Z</dcterms:created>
  <dcterms:modified xsi:type="dcterms:W3CDTF">2020-03-05T11:26:00Z</dcterms:modified>
</cp:coreProperties>
</file>