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23F30" w14:textId="77777777" w:rsidR="003940B2" w:rsidRDefault="003940B2" w:rsidP="004E715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91239" w14:textId="77777777" w:rsidR="00022775" w:rsidRDefault="00B12EAC" w:rsidP="004E715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D193F">
        <w:rPr>
          <w:rFonts w:ascii="Times New Roman" w:hAnsi="Times New Roman" w:cs="Times New Roman"/>
          <w:b/>
          <w:bCs/>
          <w:sz w:val="28"/>
          <w:szCs w:val="28"/>
        </w:rPr>
        <w:t xml:space="preserve">Anexa </w:t>
      </w:r>
      <w:r w:rsidR="00101703" w:rsidRPr="00DD193F">
        <w:rPr>
          <w:rFonts w:ascii="Times New Roman" w:hAnsi="Times New Roman" w:cs="Times New Roman"/>
          <w:b/>
          <w:bCs/>
          <w:sz w:val="28"/>
          <w:szCs w:val="28"/>
        </w:rPr>
        <w:t>nr.</w:t>
      </w:r>
      <w:r w:rsidR="00DA5D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193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01703" w:rsidRPr="00DD193F">
        <w:rPr>
          <w:rFonts w:ascii="Times New Roman" w:hAnsi="Times New Roman" w:cs="Times New Roman"/>
          <w:b/>
          <w:bCs/>
          <w:sz w:val="28"/>
          <w:szCs w:val="28"/>
        </w:rPr>
        <w:t xml:space="preserve"> la </w:t>
      </w:r>
      <w:r w:rsidR="00DD193F" w:rsidRPr="00DD193F">
        <w:rPr>
          <w:rFonts w:ascii="Times New Roman" w:hAnsi="Times New Roman" w:cs="Times New Roman"/>
          <w:b/>
          <w:bCs/>
          <w:sz w:val="28"/>
          <w:szCs w:val="28"/>
        </w:rPr>
        <w:t>HCL</w:t>
      </w:r>
      <w:r w:rsidR="00101703" w:rsidRPr="00DD193F">
        <w:rPr>
          <w:rFonts w:ascii="Times New Roman" w:hAnsi="Times New Roman" w:cs="Times New Roman"/>
          <w:b/>
          <w:bCs/>
          <w:sz w:val="28"/>
          <w:szCs w:val="28"/>
        </w:rPr>
        <w:t xml:space="preserve"> nr. </w:t>
      </w:r>
      <w:r w:rsidR="00DD193F" w:rsidRPr="00DD193F">
        <w:rPr>
          <w:rFonts w:ascii="Times New Roman" w:hAnsi="Times New Roman" w:cs="Times New Roman"/>
          <w:b/>
          <w:bCs/>
          <w:sz w:val="28"/>
          <w:szCs w:val="28"/>
        </w:rPr>
        <w:t>169/</w:t>
      </w:r>
      <w:r w:rsidR="00101703" w:rsidRPr="00DD193F">
        <w:rPr>
          <w:rFonts w:ascii="Times New Roman" w:hAnsi="Times New Roman" w:cs="Times New Roman"/>
          <w:b/>
          <w:bCs/>
          <w:sz w:val="28"/>
          <w:szCs w:val="28"/>
        </w:rPr>
        <w:t xml:space="preserve">24.09.2020 </w:t>
      </w:r>
    </w:p>
    <w:p w14:paraId="5139563F" w14:textId="77777777" w:rsidR="00022775" w:rsidRDefault="00022775" w:rsidP="004E715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E07AAC0" w14:textId="090CF5AB" w:rsidR="00B12EAC" w:rsidRPr="00DD193F" w:rsidRDefault="00022775" w:rsidP="004E715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101703" w:rsidRPr="00DD193F">
        <w:rPr>
          <w:rFonts w:ascii="Times New Roman" w:hAnsi="Times New Roman" w:cs="Times New Roman"/>
          <w:b/>
          <w:bCs/>
          <w:sz w:val="28"/>
          <w:szCs w:val="28"/>
        </w:rPr>
        <w:t>odalitatea de calcul a chiriilor</w:t>
      </w:r>
    </w:p>
    <w:p w14:paraId="2002A34D" w14:textId="03DF0595" w:rsidR="00B12EAC" w:rsidRDefault="00B12EAC" w:rsidP="004E71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DE5E366" w14:textId="77777777" w:rsidR="003940B2" w:rsidRDefault="003940B2" w:rsidP="004E71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21BCA46" w14:textId="797F3E05" w:rsidR="00C42C14" w:rsidRPr="004E7157" w:rsidRDefault="00C42C14" w:rsidP="004E715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E7157">
        <w:rPr>
          <w:rFonts w:ascii="Times New Roman" w:hAnsi="Times New Roman" w:cs="Times New Roman"/>
          <w:sz w:val="28"/>
          <w:szCs w:val="28"/>
        </w:rPr>
        <w:t>I</w:t>
      </w:r>
      <w:r w:rsidR="004A2440">
        <w:rPr>
          <w:rFonts w:ascii="Times New Roman" w:hAnsi="Times New Roman" w:cs="Times New Roman"/>
          <w:sz w:val="28"/>
          <w:szCs w:val="28"/>
        </w:rPr>
        <w:t>.</w:t>
      </w:r>
      <w:r w:rsidRPr="004E7157">
        <w:rPr>
          <w:rFonts w:ascii="Times New Roman" w:hAnsi="Times New Roman" w:cs="Times New Roman"/>
          <w:sz w:val="28"/>
          <w:szCs w:val="28"/>
        </w:rPr>
        <w:t xml:space="preserve"> Calculul chiriei aferente locuin</w:t>
      </w:r>
      <w:r w:rsidR="00B12EAC">
        <w:rPr>
          <w:rFonts w:ascii="Times New Roman" w:hAnsi="Times New Roman" w:cs="Times New Roman"/>
          <w:sz w:val="28"/>
          <w:szCs w:val="28"/>
        </w:rPr>
        <w:t>ț</w:t>
      </w:r>
      <w:r w:rsidRPr="004E7157">
        <w:rPr>
          <w:rFonts w:ascii="Times New Roman" w:hAnsi="Times New Roman" w:cs="Times New Roman"/>
          <w:sz w:val="28"/>
          <w:szCs w:val="28"/>
        </w:rPr>
        <w:t xml:space="preserve">elor pentru tineri, destinate </w:t>
      </w:r>
      <w:r w:rsidR="00B12EAC">
        <w:rPr>
          <w:rFonts w:ascii="Times New Roman" w:hAnsi="Times New Roman" w:cs="Times New Roman"/>
          <w:sz w:val="28"/>
          <w:szCs w:val="28"/>
        </w:rPr>
        <w:t>î</w:t>
      </w:r>
      <w:r w:rsidRPr="004E7157">
        <w:rPr>
          <w:rFonts w:ascii="Times New Roman" w:hAnsi="Times New Roman" w:cs="Times New Roman"/>
          <w:sz w:val="28"/>
          <w:szCs w:val="28"/>
        </w:rPr>
        <w:t xml:space="preserve">nchirierii, </w:t>
      </w:r>
      <w:r w:rsidR="00B12EAC">
        <w:rPr>
          <w:rFonts w:ascii="Times New Roman" w:hAnsi="Times New Roman" w:cs="Times New Roman"/>
          <w:sz w:val="28"/>
          <w:szCs w:val="28"/>
        </w:rPr>
        <w:t>î</w:t>
      </w:r>
      <w:r w:rsidRPr="004E7157">
        <w:rPr>
          <w:rFonts w:ascii="Times New Roman" w:hAnsi="Times New Roman" w:cs="Times New Roman"/>
          <w:sz w:val="28"/>
          <w:szCs w:val="28"/>
        </w:rPr>
        <w:t>n conformitate cu art. 8 alin. (10) din Legea nr. 152/1998, republicat</w:t>
      </w:r>
      <w:r w:rsidR="00101703">
        <w:rPr>
          <w:rFonts w:ascii="Times New Roman" w:hAnsi="Times New Roman" w:cs="Times New Roman"/>
          <w:sz w:val="28"/>
          <w:szCs w:val="28"/>
        </w:rPr>
        <w:t>ă</w:t>
      </w:r>
      <w:r w:rsidRPr="004E7157">
        <w:rPr>
          <w:rFonts w:ascii="Times New Roman" w:hAnsi="Times New Roman" w:cs="Times New Roman"/>
          <w:sz w:val="28"/>
          <w:szCs w:val="28"/>
        </w:rPr>
        <w:t>, cu modific</w:t>
      </w:r>
      <w:r w:rsidR="00B12EAC">
        <w:rPr>
          <w:rFonts w:ascii="Times New Roman" w:hAnsi="Times New Roman" w:cs="Times New Roman"/>
          <w:sz w:val="28"/>
          <w:szCs w:val="28"/>
        </w:rPr>
        <w:t>ă</w:t>
      </w:r>
      <w:r w:rsidRPr="004E7157">
        <w:rPr>
          <w:rFonts w:ascii="Times New Roman" w:hAnsi="Times New Roman" w:cs="Times New Roman"/>
          <w:sz w:val="28"/>
          <w:szCs w:val="28"/>
        </w:rPr>
        <w:t xml:space="preserve">rile </w:t>
      </w:r>
      <w:r w:rsidR="00B12EAC">
        <w:rPr>
          <w:rFonts w:ascii="Times New Roman" w:hAnsi="Times New Roman" w:cs="Times New Roman"/>
          <w:sz w:val="28"/>
          <w:szCs w:val="28"/>
        </w:rPr>
        <w:t>ș</w:t>
      </w:r>
      <w:r w:rsidRPr="004E7157">
        <w:rPr>
          <w:rFonts w:ascii="Times New Roman" w:hAnsi="Times New Roman" w:cs="Times New Roman"/>
          <w:sz w:val="28"/>
          <w:szCs w:val="28"/>
        </w:rPr>
        <w:t>i complet</w:t>
      </w:r>
      <w:r w:rsidR="00B12EAC">
        <w:rPr>
          <w:rFonts w:ascii="Times New Roman" w:hAnsi="Times New Roman" w:cs="Times New Roman"/>
          <w:sz w:val="28"/>
          <w:szCs w:val="28"/>
        </w:rPr>
        <w:t>ă</w:t>
      </w:r>
      <w:r w:rsidRPr="004E7157">
        <w:rPr>
          <w:rFonts w:ascii="Times New Roman" w:hAnsi="Times New Roman" w:cs="Times New Roman"/>
          <w:sz w:val="28"/>
          <w:szCs w:val="28"/>
        </w:rPr>
        <w:t>rile ulterioare</w:t>
      </w:r>
    </w:p>
    <w:p w14:paraId="4F2B9B86" w14:textId="77777777" w:rsidR="00C42C14" w:rsidRPr="004E7157" w:rsidRDefault="00C42C14" w:rsidP="004E715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6FA3114" w14:textId="21D17D92" w:rsidR="00C42C14" w:rsidRPr="004E7157" w:rsidRDefault="00C42C14" w:rsidP="004E715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E7157">
        <w:rPr>
          <w:rFonts w:ascii="Times New Roman" w:hAnsi="Times New Roman" w:cs="Times New Roman"/>
          <w:sz w:val="28"/>
          <w:szCs w:val="28"/>
        </w:rPr>
        <w:t xml:space="preserve">    a) Tinerii cu v</w:t>
      </w:r>
      <w:r w:rsidR="00B12EAC">
        <w:rPr>
          <w:rFonts w:ascii="Times New Roman" w:hAnsi="Times New Roman" w:cs="Times New Roman"/>
          <w:sz w:val="28"/>
          <w:szCs w:val="28"/>
        </w:rPr>
        <w:t>â</w:t>
      </w:r>
      <w:r w:rsidRPr="004E7157">
        <w:rPr>
          <w:rFonts w:ascii="Times New Roman" w:hAnsi="Times New Roman" w:cs="Times New Roman"/>
          <w:sz w:val="28"/>
          <w:szCs w:val="28"/>
        </w:rPr>
        <w:t>rsta de p</w:t>
      </w:r>
      <w:r w:rsidR="00B12EAC">
        <w:rPr>
          <w:rFonts w:ascii="Times New Roman" w:hAnsi="Times New Roman" w:cs="Times New Roman"/>
          <w:sz w:val="28"/>
          <w:szCs w:val="28"/>
        </w:rPr>
        <w:t>â</w:t>
      </w:r>
      <w:r w:rsidRPr="004E7157">
        <w:rPr>
          <w:rFonts w:ascii="Times New Roman" w:hAnsi="Times New Roman" w:cs="Times New Roman"/>
          <w:sz w:val="28"/>
          <w:szCs w:val="28"/>
        </w:rPr>
        <w:t>n</w:t>
      </w:r>
      <w:r w:rsidR="00B12EAC">
        <w:rPr>
          <w:rFonts w:ascii="Times New Roman" w:hAnsi="Times New Roman" w:cs="Times New Roman"/>
          <w:sz w:val="28"/>
          <w:szCs w:val="28"/>
        </w:rPr>
        <w:t>ă</w:t>
      </w:r>
      <w:r w:rsidRPr="004E7157">
        <w:rPr>
          <w:rFonts w:ascii="Times New Roman" w:hAnsi="Times New Roman" w:cs="Times New Roman"/>
          <w:sz w:val="28"/>
          <w:szCs w:val="28"/>
        </w:rPr>
        <w:t xml:space="preserve"> la 35 de ani</w:t>
      </w:r>
    </w:p>
    <w:p w14:paraId="5643558A" w14:textId="76CD5BC7" w:rsidR="00C42C14" w:rsidRPr="00F138FD" w:rsidRDefault="00C42C14" w:rsidP="00C42C1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982"/>
        <w:gridCol w:w="992"/>
        <w:gridCol w:w="1276"/>
        <w:gridCol w:w="1417"/>
        <w:gridCol w:w="1560"/>
        <w:gridCol w:w="1596"/>
        <w:gridCol w:w="1095"/>
        <w:gridCol w:w="1107"/>
        <w:gridCol w:w="1157"/>
        <w:gridCol w:w="1190"/>
        <w:gridCol w:w="1190"/>
      </w:tblGrid>
      <w:tr w:rsidR="00E2142A" w:rsidRPr="00F138FD" w14:paraId="194D3BD6" w14:textId="783BAFA9" w:rsidTr="00E2142A">
        <w:tc>
          <w:tcPr>
            <w:tcW w:w="998" w:type="dxa"/>
          </w:tcPr>
          <w:p w14:paraId="2A4B978E" w14:textId="5AFD6DF8" w:rsidR="00AD3CEB" w:rsidRPr="00F138FD" w:rsidRDefault="00AD3CEB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Numărul de camere</w:t>
            </w:r>
          </w:p>
        </w:tc>
        <w:tc>
          <w:tcPr>
            <w:tcW w:w="982" w:type="dxa"/>
          </w:tcPr>
          <w:p w14:paraId="3101F635" w14:textId="2C5A778A" w:rsidR="00AD3CEB" w:rsidRPr="00F138FD" w:rsidRDefault="00AD3CEB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Acd/a</w:t>
            </w:r>
            <w:r w:rsidR="00E2142A" w:rsidRPr="00F138FD">
              <w:rPr>
                <w:rFonts w:ascii="Times New Roman" w:hAnsi="Times New Roman" w:cs="Times New Roman"/>
              </w:rPr>
              <w:t xml:space="preserve"> </w:t>
            </w:r>
            <w:r w:rsidRPr="00F138FD">
              <w:rPr>
                <w:rFonts w:ascii="Times New Roman" w:hAnsi="Times New Roman" w:cs="Times New Roman"/>
              </w:rPr>
              <w:t>(mp)</w:t>
            </w:r>
          </w:p>
        </w:tc>
        <w:tc>
          <w:tcPr>
            <w:tcW w:w="992" w:type="dxa"/>
          </w:tcPr>
          <w:p w14:paraId="334F1E01" w14:textId="1AB9A2CD" w:rsidR="00AD3CEB" w:rsidRPr="00F138FD" w:rsidRDefault="00AD3CEB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 xml:space="preserve">Preț </w:t>
            </w:r>
            <w:r w:rsidR="00E2142A" w:rsidRPr="00F138FD">
              <w:rPr>
                <w:rFonts w:ascii="Times New Roman" w:hAnsi="Times New Roman" w:cs="Times New Roman"/>
              </w:rPr>
              <w:t xml:space="preserve"> </w:t>
            </w:r>
            <w:r w:rsidRPr="00F138FD">
              <w:rPr>
                <w:rFonts w:ascii="Times New Roman" w:hAnsi="Times New Roman" w:cs="Times New Roman"/>
              </w:rPr>
              <w:t>lei/</w:t>
            </w:r>
            <w:r w:rsidR="00E2142A" w:rsidRPr="00F138FD">
              <w:rPr>
                <w:rFonts w:ascii="Times New Roman" w:hAnsi="Times New Roman" w:cs="Times New Roman"/>
              </w:rPr>
              <w:t xml:space="preserve"> </w:t>
            </w:r>
            <w:r w:rsidRPr="00F138FD">
              <w:rPr>
                <w:rFonts w:ascii="Times New Roman" w:hAnsi="Times New Roman" w:cs="Times New Roman"/>
              </w:rPr>
              <w:t>mp Acd</w:t>
            </w:r>
          </w:p>
        </w:tc>
        <w:tc>
          <w:tcPr>
            <w:tcW w:w="1276" w:type="dxa"/>
          </w:tcPr>
          <w:p w14:paraId="7D3EE287" w14:textId="39D8B3AA" w:rsidR="00AD3CEB" w:rsidRPr="00F138FD" w:rsidRDefault="00AD3CEB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Valoarea de înlocuire a construcției (lei)</w:t>
            </w:r>
          </w:p>
        </w:tc>
        <w:tc>
          <w:tcPr>
            <w:tcW w:w="1417" w:type="dxa"/>
          </w:tcPr>
          <w:p w14:paraId="708550E6" w14:textId="49716529" w:rsidR="00AD3CEB" w:rsidRPr="00F138FD" w:rsidRDefault="00AD3CEB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Recuperarea investiției (amortizare) (lei)</w:t>
            </w:r>
          </w:p>
        </w:tc>
        <w:tc>
          <w:tcPr>
            <w:tcW w:w="1560" w:type="dxa"/>
          </w:tcPr>
          <w:p w14:paraId="457D6B22" w14:textId="7A92AD74" w:rsidR="00AD3CEB" w:rsidRPr="00F138FD" w:rsidRDefault="00AD3CEB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Cheltuielile de întreținere curentă, reparații curente, reparații capitale și administrare (lei)</w:t>
            </w:r>
          </w:p>
        </w:tc>
        <w:tc>
          <w:tcPr>
            <w:tcW w:w="1596" w:type="dxa"/>
          </w:tcPr>
          <w:p w14:paraId="7783E09F" w14:textId="1E42BF05" w:rsidR="00AD3CEB" w:rsidRPr="00F138FD" w:rsidRDefault="00AD3CEB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Cotă autorități publice (maximum 0,5% numai pentru tinerii trecuți de 35 de ani) (lei)</w:t>
            </w:r>
          </w:p>
        </w:tc>
        <w:tc>
          <w:tcPr>
            <w:tcW w:w="1095" w:type="dxa"/>
          </w:tcPr>
          <w:p w14:paraId="6E49D3A9" w14:textId="07FC45CF" w:rsidR="00AD3CEB" w:rsidRPr="00F138FD" w:rsidRDefault="00AD3CEB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Chirie netă anuală (lei)</w:t>
            </w:r>
          </w:p>
        </w:tc>
        <w:tc>
          <w:tcPr>
            <w:tcW w:w="1107" w:type="dxa"/>
          </w:tcPr>
          <w:p w14:paraId="7CE6473A" w14:textId="526341EF" w:rsidR="00AD3CEB" w:rsidRPr="00F138FD" w:rsidRDefault="00AD3CEB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Chirie lunară (lei)</w:t>
            </w:r>
          </w:p>
        </w:tc>
        <w:tc>
          <w:tcPr>
            <w:tcW w:w="1157" w:type="dxa"/>
          </w:tcPr>
          <w:p w14:paraId="431A739B" w14:textId="1F855ECD" w:rsidR="00AD3CEB" w:rsidRPr="00F138FD" w:rsidRDefault="00AD3CEB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Valoarea chiriei după ponderare rang localități (lei)</w:t>
            </w:r>
          </w:p>
        </w:tc>
        <w:tc>
          <w:tcPr>
            <w:tcW w:w="1190" w:type="dxa"/>
          </w:tcPr>
          <w:p w14:paraId="40407A95" w14:textId="7AD15EC3" w:rsidR="00AD3CEB" w:rsidRPr="00F138FD" w:rsidRDefault="00AD3CEB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Valoarea chiriei după ponderare an recepție locuință (lei)</w:t>
            </w:r>
          </w:p>
        </w:tc>
        <w:tc>
          <w:tcPr>
            <w:tcW w:w="1190" w:type="dxa"/>
          </w:tcPr>
          <w:p w14:paraId="24CEE327" w14:textId="268AE750" w:rsidR="00AD3CEB" w:rsidRPr="00F138FD" w:rsidRDefault="00AD3CEB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Valoarea chiriei după ponderare venituri (lei)</w:t>
            </w:r>
          </w:p>
        </w:tc>
      </w:tr>
      <w:tr w:rsidR="00E2142A" w:rsidRPr="00F138FD" w14:paraId="736A1B89" w14:textId="2FED1347" w:rsidTr="00E2142A">
        <w:tc>
          <w:tcPr>
            <w:tcW w:w="998" w:type="dxa"/>
          </w:tcPr>
          <w:p w14:paraId="42FD2ED3" w14:textId="01A6F697" w:rsidR="00AD3CEB" w:rsidRPr="00F138FD" w:rsidRDefault="00AD3CEB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</w:tcPr>
          <w:p w14:paraId="05FA2355" w14:textId="7D4EB52D" w:rsidR="00AD3CEB" w:rsidRPr="00F138FD" w:rsidRDefault="00AD3CEB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82A1CB6" w14:textId="4F8973A3" w:rsidR="00AD3CEB" w:rsidRPr="00F138FD" w:rsidRDefault="00AD3CEB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29C7219" w14:textId="7FCB260E" w:rsidR="00AD3CEB" w:rsidRPr="00F138FD" w:rsidRDefault="00AD3CEB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3</w:t>
            </w:r>
            <w:r w:rsidR="00E2142A" w:rsidRPr="00F138FD">
              <w:rPr>
                <w:rFonts w:ascii="Times New Roman" w:hAnsi="Times New Roman" w:cs="Times New Roman"/>
              </w:rPr>
              <w:t>=1x2</w:t>
            </w:r>
          </w:p>
        </w:tc>
        <w:tc>
          <w:tcPr>
            <w:tcW w:w="1417" w:type="dxa"/>
          </w:tcPr>
          <w:p w14:paraId="36D1E5DA" w14:textId="56BED4C1" w:rsidR="00AD3CEB" w:rsidRPr="00F138FD" w:rsidRDefault="00AD3CEB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4</w:t>
            </w:r>
            <w:r w:rsidR="00E2142A" w:rsidRPr="00F138FD">
              <w:rPr>
                <w:rFonts w:ascii="Times New Roman" w:hAnsi="Times New Roman" w:cs="Times New Roman"/>
              </w:rPr>
              <w:t>= 3:60 ani</w:t>
            </w:r>
          </w:p>
        </w:tc>
        <w:tc>
          <w:tcPr>
            <w:tcW w:w="1560" w:type="dxa"/>
          </w:tcPr>
          <w:p w14:paraId="2D6B9B96" w14:textId="05359EE0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5= 3x 0,8%</w:t>
            </w:r>
          </w:p>
        </w:tc>
        <w:tc>
          <w:tcPr>
            <w:tcW w:w="1596" w:type="dxa"/>
          </w:tcPr>
          <w:p w14:paraId="143C9699" w14:textId="5B9D6EEB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6=3x0,5%</w:t>
            </w:r>
          </w:p>
        </w:tc>
        <w:tc>
          <w:tcPr>
            <w:tcW w:w="1095" w:type="dxa"/>
          </w:tcPr>
          <w:p w14:paraId="2CD7E013" w14:textId="7EC9EC5F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7= 4+5+6</w:t>
            </w:r>
          </w:p>
        </w:tc>
        <w:tc>
          <w:tcPr>
            <w:tcW w:w="1107" w:type="dxa"/>
          </w:tcPr>
          <w:p w14:paraId="372F52E7" w14:textId="142A00C0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8=7/12</w:t>
            </w:r>
          </w:p>
        </w:tc>
        <w:tc>
          <w:tcPr>
            <w:tcW w:w="1157" w:type="dxa"/>
          </w:tcPr>
          <w:p w14:paraId="57ED7A2A" w14:textId="4B5EDD74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9=8 x rang</w:t>
            </w:r>
          </w:p>
        </w:tc>
        <w:tc>
          <w:tcPr>
            <w:tcW w:w="1190" w:type="dxa"/>
          </w:tcPr>
          <w:p w14:paraId="40901354" w14:textId="1ED9B2FA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10=9 x an</w:t>
            </w:r>
          </w:p>
        </w:tc>
        <w:tc>
          <w:tcPr>
            <w:tcW w:w="1190" w:type="dxa"/>
          </w:tcPr>
          <w:p w14:paraId="350968E7" w14:textId="38524058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11=10  x venit</w:t>
            </w:r>
          </w:p>
        </w:tc>
      </w:tr>
      <w:tr w:rsidR="00E2142A" w:rsidRPr="00F138FD" w14:paraId="2D3A8484" w14:textId="450A4527" w:rsidTr="00E2142A">
        <w:tc>
          <w:tcPr>
            <w:tcW w:w="998" w:type="dxa"/>
          </w:tcPr>
          <w:p w14:paraId="48AF3A33" w14:textId="11628655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2" w:type="dxa"/>
          </w:tcPr>
          <w:p w14:paraId="055891DE" w14:textId="6FFF0BDF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58,00</w:t>
            </w:r>
          </w:p>
        </w:tc>
        <w:tc>
          <w:tcPr>
            <w:tcW w:w="992" w:type="dxa"/>
          </w:tcPr>
          <w:p w14:paraId="31E0B53C" w14:textId="49DB7195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1.757,88</w:t>
            </w:r>
          </w:p>
        </w:tc>
        <w:tc>
          <w:tcPr>
            <w:tcW w:w="1276" w:type="dxa"/>
          </w:tcPr>
          <w:p w14:paraId="1495927F" w14:textId="32C24E98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101.957,04</w:t>
            </w:r>
          </w:p>
        </w:tc>
        <w:tc>
          <w:tcPr>
            <w:tcW w:w="1417" w:type="dxa"/>
          </w:tcPr>
          <w:p w14:paraId="4921C17E" w14:textId="1FBFE157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1.699,28</w:t>
            </w:r>
          </w:p>
        </w:tc>
        <w:tc>
          <w:tcPr>
            <w:tcW w:w="1560" w:type="dxa"/>
          </w:tcPr>
          <w:p w14:paraId="2F08D0D2" w14:textId="05B529F8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815,66</w:t>
            </w:r>
          </w:p>
        </w:tc>
        <w:tc>
          <w:tcPr>
            <w:tcW w:w="1596" w:type="dxa"/>
          </w:tcPr>
          <w:p w14:paraId="003FDE29" w14:textId="5DA976EE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5" w:type="dxa"/>
          </w:tcPr>
          <w:p w14:paraId="76CC5B5C" w14:textId="1193B98A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2.514,94</w:t>
            </w:r>
          </w:p>
        </w:tc>
        <w:tc>
          <w:tcPr>
            <w:tcW w:w="1107" w:type="dxa"/>
          </w:tcPr>
          <w:p w14:paraId="74B5CFD5" w14:textId="6F7FD0F6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209,58</w:t>
            </w:r>
          </w:p>
        </w:tc>
        <w:tc>
          <w:tcPr>
            <w:tcW w:w="1157" w:type="dxa"/>
          </w:tcPr>
          <w:p w14:paraId="29D91977" w14:textId="4E2AF370" w:rsidR="00AD3CEB" w:rsidRPr="00F138FD" w:rsidRDefault="00F138FD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125,75</w:t>
            </w:r>
          </w:p>
        </w:tc>
        <w:tc>
          <w:tcPr>
            <w:tcW w:w="1190" w:type="dxa"/>
          </w:tcPr>
          <w:p w14:paraId="7682AB33" w14:textId="348DD5D8" w:rsidR="00AD3CEB" w:rsidRPr="00F138FD" w:rsidRDefault="00F138FD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106,88</w:t>
            </w:r>
          </w:p>
        </w:tc>
        <w:tc>
          <w:tcPr>
            <w:tcW w:w="1190" w:type="dxa"/>
          </w:tcPr>
          <w:p w14:paraId="360BBDD6" w14:textId="5932E8C3" w:rsidR="00AD3CEB" w:rsidRPr="00F138FD" w:rsidRDefault="00F138FD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85,51</w:t>
            </w:r>
          </w:p>
        </w:tc>
      </w:tr>
      <w:tr w:rsidR="00E2142A" w:rsidRPr="00F138FD" w14:paraId="550ECDFC" w14:textId="7B7E9E52" w:rsidTr="00E2142A">
        <w:tc>
          <w:tcPr>
            <w:tcW w:w="998" w:type="dxa"/>
          </w:tcPr>
          <w:p w14:paraId="38FA8995" w14:textId="0BC82088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</w:tcPr>
          <w:p w14:paraId="7E7CE1E1" w14:textId="7E77095E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81,00</w:t>
            </w:r>
          </w:p>
        </w:tc>
        <w:tc>
          <w:tcPr>
            <w:tcW w:w="992" w:type="dxa"/>
          </w:tcPr>
          <w:p w14:paraId="17F28341" w14:textId="2F5F94E3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1.757,88</w:t>
            </w:r>
          </w:p>
        </w:tc>
        <w:tc>
          <w:tcPr>
            <w:tcW w:w="1276" w:type="dxa"/>
          </w:tcPr>
          <w:p w14:paraId="4DA21AAC" w14:textId="05E31569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142.388,28</w:t>
            </w:r>
          </w:p>
        </w:tc>
        <w:tc>
          <w:tcPr>
            <w:tcW w:w="1417" w:type="dxa"/>
          </w:tcPr>
          <w:p w14:paraId="5EE60BF4" w14:textId="63F55FDE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2.373,14</w:t>
            </w:r>
          </w:p>
        </w:tc>
        <w:tc>
          <w:tcPr>
            <w:tcW w:w="1560" w:type="dxa"/>
          </w:tcPr>
          <w:p w14:paraId="3A6576D1" w14:textId="5CFE10C5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1.139,11</w:t>
            </w:r>
          </w:p>
        </w:tc>
        <w:tc>
          <w:tcPr>
            <w:tcW w:w="1596" w:type="dxa"/>
          </w:tcPr>
          <w:p w14:paraId="618C0E55" w14:textId="376D2440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5" w:type="dxa"/>
          </w:tcPr>
          <w:p w14:paraId="78F93CA0" w14:textId="6B8DF3C9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3.512,24</w:t>
            </w:r>
          </w:p>
        </w:tc>
        <w:tc>
          <w:tcPr>
            <w:tcW w:w="1107" w:type="dxa"/>
          </w:tcPr>
          <w:p w14:paraId="7192FB30" w14:textId="6E738DB7" w:rsidR="00AD3CEB" w:rsidRPr="00F138FD" w:rsidRDefault="00F138FD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292,69</w:t>
            </w:r>
          </w:p>
        </w:tc>
        <w:tc>
          <w:tcPr>
            <w:tcW w:w="1157" w:type="dxa"/>
          </w:tcPr>
          <w:p w14:paraId="4980E198" w14:textId="3D4204C4" w:rsidR="00AD3CEB" w:rsidRPr="00F138FD" w:rsidRDefault="00F138FD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175,61</w:t>
            </w:r>
          </w:p>
        </w:tc>
        <w:tc>
          <w:tcPr>
            <w:tcW w:w="1190" w:type="dxa"/>
          </w:tcPr>
          <w:p w14:paraId="1D2ADF6C" w14:textId="28FB6D08" w:rsidR="00AD3CEB" w:rsidRPr="00F138FD" w:rsidRDefault="00F138FD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149,27</w:t>
            </w:r>
          </w:p>
        </w:tc>
        <w:tc>
          <w:tcPr>
            <w:tcW w:w="1190" w:type="dxa"/>
          </w:tcPr>
          <w:p w14:paraId="438C98FD" w14:textId="5ED3E727" w:rsidR="00AD3CEB" w:rsidRPr="00F138FD" w:rsidRDefault="00F138FD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119,42</w:t>
            </w:r>
          </w:p>
        </w:tc>
      </w:tr>
      <w:tr w:rsidR="00E2142A" w:rsidRPr="00F138FD" w14:paraId="63173261" w14:textId="03D5FCA7" w:rsidTr="00E2142A">
        <w:tc>
          <w:tcPr>
            <w:tcW w:w="998" w:type="dxa"/>
          </w:tcPr>
          <w:p w14:paraId="34012719" w14:textId="1794B6FC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2" w:type="dxa"/>
          </w:tcPr>
          <w:p w14:paraId="2B45A8CC" w14:textId="1005BCAF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115,00</w:t>
            </w:r>
          </w:p>
        </w:tc>
        <w:tc>
          <w:tcPr>
            <w:tcW w:w="992" w:type="dxa"/>
          </w:tcPr>
          <w:p w14:paraId="2A697539" w14:textId="00DF97F6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1.757,88</w:t>
            </w:r>
          </w:p>
        </w:tc>
        <w:tc>
          <w:tcPr>
            <w:tcW w:w="1276" w:type="dxa"/>
          </w:tcPr>
          <w:p w14:paraId="2AC2E0C1" w14:textId="17605126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202.156,20</w:t>
            </w:r>
          </w:p>
        </w:tc>
        <w:tc>
          <w:tcPr>
            <w:tcW w:w="1417" w:type="dxa"/>
          </w:tcPr>
          <w:p w14:paraId="113505D0" w14:textId="3757ED90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3.369,27</w:t>
            </w:r>
          </w:p>
        </w:tc>
        <w:tc>
          <w:tcPr>
            <w:tcW w:w="1560" w:type="dxa"/>
          </w:tcPr>
          <w:p w14:paraId="3A2CAACB" w14:textId="04E4349D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1617,25</w:t>
            </w:r>
          </w:p>
        </w:tc>
        <w:tc>
          <w:tcPr>
            <w:tcW w:w="1596" w:type="dxa"/>
          </w:tcPr>
          <w:p w14:paraId="5EA10A5B" w14:textId="6E46375E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5" w:type="dxa"/>
          </w:tcPr>
          <w:p w14:paraId="36836C1F" w14:textId="44134761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4.986,52</w:t>
            </w:r>
          </w:p>
        </w:tc>
        <w:tc>
          <w:tcPr>
            <w:tcW w:w="1107" w:type="dxa"/>
          </w:tcPr>
          <w:p w14:paraId="6429D453" w14:textId="12EE84EE" w:rsidR="00AD3CEB" w:rsidRPr="00F138FD" w:rsidRDefault="00F138FD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415,54</w:t>
            </w:r>
          </w:p>
        </w:tc>
        <w:tc>
          <w:tcPr>
            <w:tcW w:w="1157" w:type="dxa"/>
          </w:tcPr>
          <w:p w14:paraId="7E4ADF10" w14:textId="389EF6E7" w:rsidR="00AD3CEB" w:rsidRPr="00F138FD" w:rsidRDefault="00F138FD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249,33</w:t>
            </w:r>
          </w:p>
        </w:tc>
        <w:tc>
          <w:tcPr>
            <w:tcW w:w="1190" w:type="dxa"/>
          </w:tcPr>
          <w:p w14:paraId="2F558812" w14:textId="07CFCB90" w:rsidR="00AD3CEB" w:rsidRPr="00F138FD" w:rsidRDefault="00F138FD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211,93</w:t>
            </w:r>
          </w:p>
        </w:tc>
        <w:tc>
          <w:tcPr>
            <w:tcW w:w="1190" w:type="dxa"/>
          </w:tcPr>
          <w:p w14:paraId="434A44DF" w14:textId="501B78DA" w:rsidR="00AD3CEB" w:rsidRPr="00F138FD" w:rsidRDefault="00F138FD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169,54</w:t>
            </w:r>
          </w:p>
        </w:tc>
      </w:tr>
      <w:tr w:rsidR="00E2142A" w:rsidRPr="00F138FD" w14:paraId="098977AF" w14:textId="1340ED51" w:rsidTr="00E2142A">
        <w:tc>
          <w:tcPr>
            <w:tcW w:w="998" w:type="dxa"/>
          </w:tcPr>
          <w:p w14:paraId="0BF48D9B" w14:textId="3F3C9027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2" w:type="dxa"/>
          </w:tcPr>
          <w:p w14:paraId="3FE92908" w14:textId="6A481A0F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992" w:type="dxa"/>
          </w:tcPr>
          <w:p w14:paraId="6ED7FACF" w14:textId="1CD5745A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1.757,88</w:t>
            </w:r>
          </w:p>
        </w:tc>
        <w:tc>
          <w:tcPr>
            <w:tcW w:w="1276" w:type="dxa"/>
          </w:tcPr>
          <w:p w14:paraId="6EBDCE68" w14:textId="314C2769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237.313,80</w:t>
            </w:r>
          </w:p>
        </w:tc>
        <w:tc>
          <w:tcPr>
            <w:tcW w:w="1417" w:type="dxa"/>
          </w:tcPr>
          <w:p w14:paraId="02A46BB0" w14:textId="796FF05D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3.955,23</w:t>
            </w:r>
          </w:p>
        </w:tc>
        <w:tc>
          <w:tcPr>
            <w:tcW w:w="1560" w:type="dxa"/>
          </w:tcPr>
          <w:p w14:paraId="78C3F4CF" w14:textId="52C2C6B4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1.898,51</w:t>
            </w:r>
          </w:p>
        </w:tc>
        <w:tc>
          <w:tcPr>
            <w:tcW w:w="1596" w:type="dxa"/>
          </w:tcPr>
          <w:p w14:paraId="10939A0C" w14:textId="54DD2D77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5" w:type="dxa"/>
          </w:tcPr>
          <w:p w14:paraId="706B4F0A" w14:textId="19F40217" w:rsidR="00AD3CEB" w:rsidRPr="00F138FD" w:rsidRDefault="00E2142A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5.853,74</w:t>
            </w:r>
          </w:p>
        </w:tc>
        <w:tc>
          <w:tcPr>
            <w:tcW w:w="1107" w:type="dxa"/>
          </w:tcPr>
          <w:p w14:paraId="6A34512C" w14:textId="42A3C1E5" w:rsidR="00AD3CEB" w:rsidRPr="00F138FD" w:rsidRDefault="00F138FD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487,81</w:t>
            </w:r>
          </w:p>
        </w:tc>
        <w:tc>
          <w:tcPr>
            <w:tcW w:w="1157" w:type="dxa"/>
          </w:tcPr>
          <w:p w14:paraId="09410FB0" w14:textId="42786F7D" w:rsidR="00AD3CEB" w:rsidRPr="00F138FD" w:rsidRDefault="00F138FD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292,69</w:t>
            </w:r>
          </w:p>
        </w:tc>
        <w:tc>
          <w:tcPr>
            <w:tcW w:w="1190" w:type="dxa"/>
          </w:tcPr>
          <w:p w14:paraId="05022B75" w14:textId="7368EAB4" w:rsidR="00AD3CEB" w:rsidRPr="00F138FD" w:rsidRDefault="00F138FD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248,78</w:t>
            </w:r>
          </w:p>
        </w:tc>
        <w:tc>
          <w:tcPr>
            <w:tcW w:w="1190" w:type="dxa"/>
          </w:tcPr>
          <w:p w14:paraId="3CDCE8C9" w14:textId="16C0522A" w:rsidR="00AD3CEB" w:rsidRPr="00F138FD" w:rsidRDefault="00F138FD" w:rsidP="00C42C14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199,03</w:t>
            </w:r>
          </w:p>
        </w:tc>
      </w:tr>
    </w:tbl>
    <w:p w14:paraId="70356406" w14:textId="77777777" w:rsidR="00C42C14" w:rsidRDefault="00C42C14" w:rsidP="00C42C14"/>
    <w:p w14:paraId="3EDBF592" w14:textId="70CD3E67" w:rsidR="00C42C14" w:rsidRDefault="00C42C14" w:rsidP="00C42C14">
      <w:pPr>
        <w:rPr>
          <w:rFonts w:ascii="Times New Roman" w:hAnsi="Times New Roman" w:cs="Times New Roman"/>
        </w:rPr>
      </w:pPr>
    </w:p>
    <w:p w14:paraId="0CDFE79D" w14:textId="04C51E9F" w:rsidR="00F138FD" w:rsidRDefault="00F138FD" w:rsidP="00C42C14">
      <w:pPr>
        <w:rPr>
          <w:rFonts w:ascii="Times New Roman" w:hAnsi="Times New Roman" w:cs="Times New Roman"/>
        </w:rPr>
      </w:pPr>
    </w:p>
    <w:p w14:paraId="1934702A" w14:textId="22CA4619" w:rsidR="00F138FD" w:rsidRDefault="00F138FD" w:rsidP="00C42C14">
      <w:pPr>
        <w:rPr>
          <w:rFonts w:ascii="Times New Roman" w:hAnsi="Times New Roman" w:cs="Times New Roman"/>
        </w:rPr>
      </w:pPr>
    </w:p>
    <w:p w14:paraId="4CB5D7E4" w14:textId="064968EC" w:rsidR="00F138FD" w:rsidRDefault="00F138FD" w:rsidP="00C42C14">
      <w:pPr>
        <w:rPr>
          <w:rFonts w:ascii="Times New Roman" w:hAnsi="Times New Roman" w:cs="Times New Roman"/>
        </w:rPr>
      </w:pPr>
    </w:p>
    <w:p w14:paraId="494AEB7E" w14:textId="133EAD50" w:rsidR="003940B2" w:rsidRDefault="003940B2" w:rsidP="00C42C14">
      <w:pPr>
        <w:rPr>
          <w:rFonts w:ascii="Times New Roman" w:hAnsi="Times New Roman" w:cs="Times New Roman"/>
        </w:rPr>
      </w:pPr>
    </w:p>
    <w:p w14:paraId="668B9D2B" w14:textId="151962ED" w:rsidR="003940B2" w:rsidRDefault="003940B2" w:rsidP="00C42C14">
      <w:pPr>
        <w:rPr>
          <w:rFonts w:ascii="Times New Roman" w:hAnsi="Times New Roman" w:cs="Times New Roman"/>
        </w:rPr>
      </w:pPr>
    </w:p>
    <w:p w14:paraId="09F4CB95" w14:textId="0F32D06C" w:rsidR="003940B2" w:rsidRDefault="003940B2" w:rsidP="00C42C14">
      <w:pPr>
        <w:rPr>
          <w:rFonts w:ascii="Times New Roman" w:hAnsi="Times New Roman" w:cs="Times New Roman"/>
        </w:rPr>
      </w:pPr>
    </w:p>
    <w:p w14:paraId="2B72890A" w14:textId="77777777" w:rsidR="003940B2" w:rsidRDefault="003940B2" w:rsidP="00C42C14">
      <w:pPr>
        <w:rPr>
          <w:rFonts w:ascii="Times New Roman" w:hAnsi="Times New Roman" w:cs="Times New Roman"/>
        </w:rPr>
      </w:pPr>
    </w:p>
    <w:p w14:paraId="1768B117" w14:textId="15777F95" w:rsidR="00C42C14" w:rsidRPr="004E7157" w:rsidRDefault="00C42C14" w:rsidP="00C42C14">
      <w:pPr>
        <w:rPr>
          <w:rFonts w:ascii="Times New Roman" w:hAnsi="Times New Roman" w:cs="Times New Roman"/>
          <w:sz w:val="28"/>
          <w:szCs w:val="28"/>
        </w:rPr>
      </w:pPr>
      <w:r w:rsidRPr="004E7157">
        <w:rPr>
          <w:rFonts w:ascii="Times New Roman" w:hAnsi="Times New Roman" w:cs="Times New Roman"/>
          <w:sz w:val="28"/>
          <w:szCs w:val="28"/>
        </w:rPr>
        <w:t xml:space="preserve">    b) Tinerii cu v</w:t>
      </w:r>
      <w:r w:rsidR="00B12EAC">
        <w:rPr>
          <w:rFonts w:ascii="Times New Roman" w:hAnsi="Times New Roman" w:cs="Times New Roman"/>
          <w:sz w:val="28"/>
          <w:szCs w:val="28"/>
        </w:rPr>
        <w:t>â</w:t>
      </w:r>
      <w:r w:rsidRPr="004E7157">
        <w:rPr>
          <w:rFonts w:ascii="Times New Roman" w:hAnsi="Times New Roman" w:cs="Times New Roman"/>
          <w:sz w:val="28"/>
          <w:szCs w:val="28"/>
        </w:rPr>
        <w:t>rsta de peste 35 de ani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981"/>
        <w:gridCol w:w="992"/>
        <w:gridCol w:w="1276"/>
        <w:gridCol w:w="1417"/>
        <w:gridCol w:w="1560"/>
        <w:gridCol w:w="1596"/>
        <w:gridCol w:w="1095"/>
        <w:gridCol w:w="1107"/>
        <w:gridCol w:w="1157"/>
        <w:gridCol w:w="1190"/>
        <w:gridCol w:w="1190"/>
      </w:tblGrid>
      <w:tr w:rsidR="00F138FD" w14:paraId="0A448C68" w14:textId="77777777" w:rsidTr="00101703">
        <w:tc>
          <w:tcPr>
            <w:tcW w:w="999" w:type="dxa"/>
          </w:tcPr>
          <w:p w14:paraId="2877EE2C" w14:textId="491F8098" w:rsidR="00F138FD" w:rsidRPr="00F138FD" w:rsidRDefault="00C42C14" w:rsidP="004A2440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F138FD" w:rsidRPr="00F138FD">
              <w:rPr>
                <w:rFonts w:ascii="Times New Roman" w:hAnsi="Times New Roman" w:cs="Times New Roman"/>
              </w:rPr>
              <w:t>Numărul de camere</w:t>
            </w:r>
          </w:p>
        </w:tc>
        <w:tc>
          <w:tcPr>
            <w:tcW w:w="981" w:type="dxa"/>
          </w:tcPr>
          <w:p w14:paraId="1BF8DBEA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Acd/a (mp)</w:t>
            </w:r>
          </w:p>
        </w:tc>
        <w:tc>
          <w:tcPr>
            <w:tcW w:w="992" w:type="dxa"/>
          </w:tcPr>
          <w:p w14:paraId="35194FE3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Preț  lei/ mp Acd</w:t>
            </w:r>
          </w:p>
        </w:tc>
        <w:tc>
          <w:tcPr>
            <w:tcW w:w="1276" w:type="dxa"/>
          </w:tcPr>
          <w:p w14:paraId="271A93EE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Valoarea de înlocuire a construcției (lei)</w:t>
            </w:r>
          </w:p>
        </w:tc>
        <w:tc>
          <w:tcPr>
            <w:tcW w:w="1417" w:type="dxa"/>
          </w:tcPr>
          <w:p w14:paraId="41A9CA7B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Recuperarea investiției (amortizare) (lei)</w:t>
            </w:r>
          </w:p>
        </w:tc>
        <w:tc>
          <w:tcPr>
            <w:tcW w:w="1560" w:type="dxa"/>
          </w:tcPr>
          <w:p w14:paraId="29C9B34A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Cheltuielile de întreținere curentă, reparații curente, reparații capitale și administrare (lei)</w:t>
            </w:r>
          </w:p>
        </w:tc>
        <w:tc>
          <w:tcPr>
            <w:tcW w:w="1596" w:type="dxa"/>
          </w:tcPr>
          <w:p w14:paraId="39EFF939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Cotă autorități publice (maximum 0,5% numai pentru tinerii trecuți de 35 de ani) (lei)</w:t>
            </w:r>
          </w:p>
        </w:tc>
        <w:tc>
          <w:tcPr>
            <w:tcW w:w="1095" w:type="dxa"/>
          </w:tcPr>
          <w:p w14:paraId="4638C34B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Chirie netă anuală (lei)</w:t>
            </w:r>
          </w:p>
        </w:tc>
        <w:tc>
          <w:tcPr>
            <w:tcW w:w="1107" w:type="dxa"/>
          </w:tcPr>
          <w:p w14:paraId="0AA8E7F2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Chirie lunară (lei)</w:t>
            </w:r>
          </w:p>
        </w:tc>
        <w:tc>
          <w:tcPr>
            <w:tcW w:w="1157" w:type="dxa"/>
          </w:tcPr>
          <w:p w14:paraId="0CD6DE46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Valoarea chiriei după ponderare rang localități (lei)</w:t>
            </w:r>
          </w:p>
        </w:tc>
        <w:tc>
          <w:tcPr>
            <w:tcW w:w="1190" w:type="dxa"/>
          </w:tcPr>
          <w:p w14:paraId="2A19CF1D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Valoarea chiriei după ponderare an recepție locuință (lei)</w:t>
            </w:r>
          </w:p>
        </w:tc>
        <w:tc>
          <w:tcPr>
            <w:tcW w:w="1190" w:type="dxa"/>
          </w:tcPr>
          <w:p w14:paraId="3B2B6167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Valoarea chiriei după ponderare venituri (lei)</w:t>
            </w:r>
          </w:p>
        </w:tc>
      </w:tr>
      <w:tr w:rsidR="00F138FD" w14:paraId="2E8D476C" w14:textId="77777777" w:rsidTr="00101703">
        <w:tc>
          <w:tcPr>
            <w:tcW w:w="999" w:type="dxa"/>
          </w:tcPr>
          <w:p w14:paraId="02CB190C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</w:tcPr>
          <w:p w14:paraId="448C9BBB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13F1B84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D0F8BD7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3=1x2</w:t>
            </w:r>
          </w:p>
        </w:tc>
        <w:tc>
          <w:tcPr>
            <w:tcW w:w="1417" w:type="dxa"/>
          </w:tcPr>
          <w:p w14:paraId="68749EBB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4= 3:60 ani</w:t>
            </w:r>
          </w:p>
        </w:tc>
        <w:tc>
          <w:tcPr>
            <w:tcW w:w="1560" w:type="dxa"/>
          </w:tcPr>
          <w:p w14:paraId="5CFA4DCA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5= 3x 0,8%</w:t>
            </w:r>
          </w:p>
        </w:tc>
        <w:tc>
          <w:tcPr>
            <w:tcW w:w="1596" w:type="dxa"/>
          </w:tcPr>
          <w:p w14:paraId="098720C4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6=3x0,5%</w:t>
            </w:r>
          </w:p>
        </w:tc>
        <w:tc>
          <w:tcPr>
            <w:tcW w:w="1095" w:type="dxa"/>
          </w:tcPr>
          <w:p w14:paraId="2000C5A3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7= 4+5+6</w:t>
            </w:r>
          </w:p>
        </w:tc>
        <w:tc>
          <w:tcPr>
            <w:tcW w:w="1107" w:type="dxa"/>
          </w:tcPr>
          <w:p w14:paraId="58AACE2A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8=7/12</w:t>
            </w:r>
          </w:p>
        </w:tc>
        <w:tc>
          <w:tcPr>
            <w:tcW w:w="1157" w:type="dxa"/>
          </w:tcPr>
          <w:p w14:paraId="2BB3F3D5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9=8 x rang</w:t>
            </w:r>
          </w:p>
        </w:tc>
        <w:tc>
          <w:tcPr>
            <w:tcW w:w="1190" w:type="dxa"/>
          </w:tcPr>
          <w:p w14:paraId="319DEC4D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10=9 x an</w:t>
            </w:r>
          </w:p>
        </w:tc>
        <w:tc>
          <w:tcPr>
            <w:tcW w:w="1190" w:type="dxa"/>
          </w:tcPr>
          <w:p w14:paraId="127F091D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11=10  x venit</w:t>
            </w:r>
          </w:p>
        </w:tc>
      </w:tr>
      <w:tr w:rsidR="00F138FD" w14:paraId="34FF2752" w14:textId="77777777" w:rsidTr="00101703">
        <w:tc>
          <w:tcPr>
            <w:tcW w:w="999" w:type="dxa"/>
          </w:tcPr>
          <w:p w14:paraId="7CF9C250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</w:tcPr>
          <w:p w14:paraId="14A06D3A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58,00</w:t>
            </w:r>
          </w:p>
        </w:tc>
        <w:tc>
          <w:tcPr>
            <w:tcW w:w="992" w:type="dxa"/>
          </w:tcPr>
          <w:p w14:paraId="698B0EC7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1.757,88</w:t>
            </w:r>
          </w:p>
        </w:tc>
        <w:tc>
          <w:tcPr>
            <w:tcW w:w="1276" w:type="dxa"/>
          </w:tcPr>
          <w:p w14:paraId="16C2D7CA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101.957,04</w:t>
            </w:r>
          </w:p>
        </w:tc>
        <w:tc>
          <w:tcPr>
            <w:tcW w:w="1417" w:type="dxa"/>
          </w:tcPr>
          <w:p w14:paraId="4BDD1EA6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1.699,28</w:t>
            </w:r>
          </w:p>
        </w:tc>
        <w:tc>
          <w:tcPr>
            <w:tcW w:w="1560" w:type="dxa"/>
          </w:tcPr>
          <w:p w14:paraId="7CED9DF8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815,66</w:t>
            </w:r>
          </w:p>
        </w:tc>
        <w:tc>
          <w:tcPr>
            <w:tcW w:w="1596" w:type="dxa"/>
          </w:tcPr>
          <w:p w14:paraId="42D220DD" w14:textId="54EA9B70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509,79</w:t>
            </w:r>
          </w:p>
        </w:tc>
        <w:tc>
          <w:tcPr>
            <w:tcW w:w="1095" w:type="dxa"/>
          </w:tcPr>
          <w:p w14:paraId="12439C2C" w14:textId="1AB0AC58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3.024,73</w:t>
            </w:r>
          </w:p>
        </w:tc>
        <w:tc>
          <w:tcPr>
            <w:tcW w:w="1107" w:type="dxa"/>
          </w:tcPr>
          <w:p w14:paraId="46CB0E50" w14:textId="000E6BC3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252,06</w:t>
            </w:r>
          </w:p>
        </w:tc>
        <w:tc>
          <w:tcPr>
            <w:tcW w:w="1157" w:type="dxa"/>
          </w:tcPr>
          <w:p w14:paraId="76F0F417" w14:textId="28D6F8F8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151,24</w:t>
            </w:r>
          </w:p>
        </w:tc>
        <w:tc>
          <w:tcPr>
            <w:tcW w:w="1190" w:type="dxa"/>
          </w:tcPr>
          <w:p w14:paraId="14D11F2D" w14:textId="75353BA0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128,55</w:t>
            </w:r>
          </w:p>
        </w:tc>
        <w:tc>
          <w:tcPr>
            <w:tcW w:w="1190" w:type="dxa"/>
          </w:tcPr>
          <w:p w14:paraId="35A5CEE6" w14:textId="4ABADF6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102,84</w:t>
            </w:r>
          </w:p>
        </w:tc>
      </w:tr>
      <w:tr w:rsidR="00F138FD" w14:paraId="0C2467BE" w14:textId="77777777" w:rsidTr="00101703">
        <w:tc>
          <w:tcPr>
            <w:tcW w:w="999" w:type="dxa"/>
          </w:tcPr>
          <w:p w14:paraId="3B943F7E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14:paraId="4154A249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81,00</w:t>
            </w:r>
          </w:p>
        </w:tc>
        <w:tc>
          <w:tcPr>
            <w:tcW w:w="992" w:type="dxa"/>
          </w:tcPr>
          <w:p w14:paraId="66E2985E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1.757,88</w:t>
            </w:r>
          </w:p>
        </w:tc>
        <w:tc>
          <w:tcPr>
            <w:tcW w:w="1276" w:type="dxa"/>
          </w:tcPr>
          <w:p w14:paraId="1DFC43CA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142.388,28</w:t>
            </w:r>
          </w:p>
        </w:tc>
        <w:tc>
          <w:tcPr>
            <w:tcW w:w="1417" w:type="dxa"/>
          </w:tcPr>
          <w:p w14:paraId="71C15699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2.373,14</w:t>
            </w:r>
          </w:p>
        </w:tc>
        <w:tc>
          <w:tcPr>
            <w:tcW w:w="1560" w:type="dxa"/>
          </w:tcPr>
          <w:p w14:paraId="212430F5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1.139,11</w:t>
            </w:r>
          </w:p>
        </w:tc>
        <w:tc>
          <w:tcPr>
            <w:tcW w:w="1596" w:type="dxa"/>
          </w:tcPr>
          <w:p w14:paraId="0476E6C6" w14:textId="64D019A6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711,94</w:t>
            </w:r>
          </w:p>
        </w:tc>
        <w:tc>
          <w:tcPr>
            <w:tcW w:w="1095" w:type="dxa"/>
          </w:tcPr>
          <w:p w14:paraId="607FDD25" w14:textId="02AC0063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4.224,19</w:t>
            </w:r>
          </w:p>
        </w:tc>
        <w:tc>
          <w:tcPr>
            <w:tcW w:w="1107" w:type="dxa"/>
          </w:tcPr>
          <w:p w14:paraId="2453BC85" w14:textId="63CC301A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352,02</w:t>
            </w:r>
          </w:p>
        </w:tc>
        <w:tc>
          <w:tcPr>
            <w:tcW w:w="1157" w:type="dxa"/>
          </w:tcPr>
          <w:p w14:paraId="3B73F942" w14:textId="0F514DA8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211,21</w:t>
            </w:r>
          </w:p>
        </w:tc>
        <w:tc>
          <w:tcPr>
            <w:tcW w:w="1190" w:type="dxa"/>
          </w:tcPr>
          <w:p w14:paraId="6B2E22A1" w14:textId="692F412C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179,53</w:t>
            </w:r>
          </w:p>
        </w:tc>
        <w:tc>
          <w:tcPr>
            <w:tcW w:w="1190" w:type="dxa"/>
          </w:tcPr>
          <w:p w14:paraId="63F36988" w14:textId="2D73B6DD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143,62</w:t>
            </w:r>
          </w:p>
        </w:tc>
      </w:tr>
      <w:tr w:rsidR="00F138FD" w14:paraId="7FE97F56" w14:textId="77777777" w:rsidTr="00101703">
        <w:tc>
          <w:tcPr>
            <w:tcW w:w="999" w:type="dxa"/>
          </w:tcPr>
          <w:p w14:paraId="6BAC95A0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1" w:type="dxa"/>
          </w:tcPr>
          <w:p w14:paraId="56F4FE67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115,00</w:t>
            </w:r>
          </w:p>
        </w:tc>
        <w:tc>
          <w:tcPr>
            <w:tcW w:w="992" w:type="dxa"/>
          </w:tcPr>
          <w:p w14:paraId="0FD0A92F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1.757,88</w:t>
            </w:r>
          </w:p>
        </w:tc>
        <w:tc>
          <w:tcPr>
            <w:tcW w:w="1276" w:type="dxa"/>
          </w:tcPr>
          <w:p w14:paraId="52F73BE7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202.156,20</w:t>
            </w:r>
          </w:p>
        </w:tc>
        <w:tc>
          <w:tcPr>
            <w:tcW w:w="1417" w:type="dxa"/>
          </w:tcPr>
          <w:p w14:paraId="71C1DFDC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3.369,27</w:t>
            </w:r>
          </w:p>
        </w:tc>
        <w:tc>
          <w:tcPr>
            <w:tcW w:w="1560" w:type="dxa"/>
          </w:tcPr>
          <w:p w14:paraId="35B5FE0C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1617,25</w:t>
            </w:r>
          </w:p>
        </w:tc>
        <w:tc>
          <w:tcPr>
            <w:tcW w:w="1596" w:type="dxa"/>
          </w:tcPr>
          <w:p w14:paraId="21DFE768" w14:textId="7EC9C468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1.010,78</w:t>
            </w:r>
          </w:p>
        </w:tc>
        <w:tc>
          <w:tcPr>
            <w:tcW w:w="1095" w:type="dxa"/>
          </w:tcPr>
          <w:p w14:paraId="25BD3A7A" w14:textId="4419AEF4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5.997,30</w:t>
            </w:r>
          </w:p>
        </w:tc>
        <w:tc>
          <w:tcPr>
            <w:tcW w:w="1107" w:type="dxa"/>
          </w:tcPr>
          <w:p w14:paraId="67792EEA" w14:textId="2A372BBA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499,78</w:t>
            </w:r>
          </w:p>
        </w:tc>
        <w:tc>
          <w:tcPr>
            <w:tcW w:w="1157" w:type="dxa"/>
          </w:tcPr>
          <w:p w14:paraId="2F09A39F" w14:textId="4162AF53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299,87</w:t>
            </w:r>
          </w:p>
        </w:tc>
        <w:tc>
          <w:tcPr>
            <w:tcW w:w="1190" w:type="dxa"/>
          </w:tcPr>
          <w:p w14:paraId="1FD6D1B9" w14:textId="160C8FDA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254,89</w:t>
            </w:r>
          </w:p>
        </w:tc>
        <w:tc>
          <w:tcPr>
            <w:tcW w:w="1190" w:type="dxa"/>
          </w:tcPr>
          <w:p w14:paraId="0F385A36" w14:textId="29E3C822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203,91</w:t>
            </w:r>
          </w:p>
        </w:tc>
      </w:tr>
      <w:tr w:rsidR="00F138FD" w14:paraId="470FCD58" w14:textId="77777777" w:rsidTr="00101703">
        <w:tc>
          <w:tcPr>
            <w:tcW w:w="999" w:type="dxa"/>
          </w:tcPr>
          <w:p w14:paraId="3BC70F83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1" w:type="dxa"/>
          </w:tcPr>
          <w:p w14:paraId="5EAAE570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992" w:type="dxa"/>
          </w:tcPr>
          <w:p w14:paraId="5D30D327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1.757,88</w:t>
            </w:r>
          </w:p>
        </w:tc>
        <w:tc>
          <w:tcPr>
            <w:tcW w:w="1276" w:type="dxa"/>
          </w:tcPr>
          <w:p w14:paraId="3521545D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237.313,80</w:t>
            </w:r>
          </w:p>
        </w:tc>
        <w:tc>
          <w:tcPr>
            <w:tcW w:w="1417" w:type="dxa"/>
          </w:tcPr>
          <w:p w14:paraId="5AAE3B6A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3.955,23</w:t>
            </w:r>
          </w:p>
        </w:tc>
        <w:tc>
          <w:tcPr>
            <w:tcW w:w="1560" w:type="dxa"/>
          </w:tcPr>
          <w:p w14:paraId="692A4439" w14:textId="77777777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1.898,51</w:t>
            </w:r>
          </w:p>
        </w:tc>
        <w:tc>
          <w:tcPr>
            <w:tcW w:w="1596" w:type="dxa"/>
          </w:tcPr>
          <w:p w14:paraId="15881C12" w14:textId="6CB2F734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1.186,57</w:t>
            </w:r>
          </w:p>
        </w:tc>
        <w:tc>
          <w:tcPr>
            <w:tcW w:w="1095" w:type="dxa"/>
          </w:tcPr>
          <w:p w14:paraId="21A99E74" w14:textId="2699AE59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7.040,31</w:t>
            </w:r>
          </w:p>
        </w:tc>
        <w:tc>
          <w:tcPr>
            <w:tcW w:w="1107" w:type="dxa"/>
          </w:tcPr>
          <w:p w14:paraId="03309FA9" w14:textId="01A8AC5B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586,69</w:t>
            </w:r>
          </w:p>
        </w:tc>
        <w:tc>
          <w:tcPr>
            <w:tcW w:w="1157" w:type="dxa"/>
          </w:tcPr>
          <w:p w14:paraId="7B69CFDC" w14:textId="5221664E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352,02</w:t>
            </w:r>
          </w:p>
        </w:tc>
        <w:tc>
          <w:tcPr>
            <w:tcW w:w="1190" w:type="dxa"/>
          </w:tcPr>
          <w:p w14:paraId="25583757" w14:textId="3E7FC7A2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299,21</w:t>
            </w:r>
          </w:p>
        </w:tc>
        <w:tc>
          <w:tcPr>
            <w:tcW w:w="1190" w:type="dxa"/>
          </w:tcPr>
          <w:p w14:paraId="444FDE4B" w14:textId="236939BB" w:rsidR="00F138FD" w:rsidRPr="00F138FD" w:rsidRDefault="00F138FD" w:rsidP="004A2440">
            <w:pPr>
              <w:rPr>
                <w:rFonts w:ascii="Times New Roman" w:hAnsi="Times New Roman" w:cs="Times New Roman"/>
              </w:rPr>
            </w:pPr>
            <w:r w:rsidRPr="00F138FD">
              <w:rPr>
                <w:rFonts w:ascii="Times New Roman" w:hAnsi="Times New Roman" w:cs="Times New Roman"/>
              </w:rPr>
              <w:t>239,37</w:t>
            </w:r>
          </w:p>
        </w:tc>
      </w:tr>
    </w:tbl>
    <w:p w14:paraId="7644EEBF" w14:textId="0D6AC158" w:rsidR="00101703" w:rsidRPr="00DD193F" w:rsidRDefault="00C42C14" w:rsidP="00101703">
      <w:pPr>
        <w:rPr>
          <w:rFonts w:ascii="Times New Roman" w:hAnsi="Times New Roman" w:cs="Times New Roman"/>
          <w:sz w:val="24"/>
          <w:szCs w:val="24"/>
        </w:rPr>
      </w:pPr>
      <w:r w:rsidRPr="00DD193F">
        <w:rPr>
          <w:sz w:val="24"/>
          <w:szCs w:val="24"/>
        </w:rPr>
        <w:t xml:space="preserve">       NOTE:</w:t>
      </w:r>
      <w:r w:rsidR="00101703" w:rsidRPr="00DD193F">
        <w:rPr>
          <w:sz w:val="24"/>
          <w:szCs w:val="24"/>
        </w:rPr>
        <w:t xml:space="preserve"> </w:t>
      </w:r>
      <w:r w:rsidR="00101703" w:rsidRPr="00DD193F">
        <w:rPr>
          <w:rFonts w:ascii="Times New Roman" w:hAnsi="Times New Roman" w:cs="Times New Roman"/>
          <w:sz w:val="24"/>
          <w:szCs w:val="24"/>
        </w:rPr>
        <w:t>Modelele de calcul sunt orientative, întrucât la suprafețele construite pentru fiecare locuință, coeficienții de ponderare corespunzători, se aplică pentru fiecare chiriaș.</w:t>
      </w:r>
    </w:p>
    <w:p w14:paraId="7E1D8892" w14:textId="3888D43B" w:rsidR="00C42C14" w:rsidRPr="00DD193F" w:rsidRDefault="00C42C14" w:rsidP="00F138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193F">
        <w:rPr>
          <w:rFonts w:ascii="Times New Roman" w:hAnsi="Times New Roman" w:cs="Times New Roman"/>
          <w:sz w:val="24"/>
          <w:szCs w:val="24"/>
        </w:rPr>
        <w:t xml:space="preserve">    1. Chiria cuprinsă la coloana 8 reprezintă valoarea maximală determinată conform art. 8 alin. (7) din Legea nr. 152/1998, republicată, cu modificările și completările ulterioare.</w:t>
      </w:r>
    </w:p>
    <w:p w14:paraId="4E0D5647" w14:textId="11B879E0" w:rsidR="00C42C14" w:rsidRPr="00DD193F" w:rsidRDefault="00C42C14" w:rsidP="00F138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193F">
        <w:rPr>
          <w:rFonts w:ascii="Times New Roman" w:hAnsi="Times New Roman" w:cs="Times New Roman"/>
          <w:sz w:val="24"/>
          <w:szCs w:val="24"/>
        </w:rPr>
        <w:t xml:space="preserve">    2. Pentru coloanele 9, 10 </w:t>
      </w:r>
      <w:r w:rsidR="00101703" w:rsidRPr="00DD193F">
        <w:rPr>
          <w:rFonts w:ascii="Times New Roman" w:hAnsi="Times New Roman" w:cs="Times New Roman"/>
          <w:sz w:val="24"/>
          <w:szCs w:val="24"/>
        </w:rPr>
        <w:t>ș</w:t>
      </w:r>
      <w:r w:rsidRPr="00DD193F">
        <w:rPr>
          <w:rFonts w:ascii="Times New Roman" w:hAnsi="Times New Roman" w:cs="Times New Roman"/>
          <w:sz w:val="24"/>
          <w:szCs w:val="24"/>
        </w:rPr>
        <w:t>i 11 s-au luat în calcul situațiile cele mai defavorabile, stabilite conform prevederilor art. 8 alin. (8), (8^1) si (9) din Legea nr. 152/1998, republicată, cu modificările și completările ulterioare, respectiv:</w:t>
      </w:r>
    </w:p>
    <w:p w14:paraId="3C76AD66" w14:textId="77777777" w:rsidR="00C42C14" w:rsidRPr="00DD193F" w:rsidRDefault="00C42C14" w:rsidP="00F138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193F">
        <w:rPr>
          <w:rFonts w:ascii="Times New Roman" w:hAnsi="Times New Roman" w:cs="Times New Roman"/>
          <w:sz w:val="24"/>
          <w:szCs w:val="24"/>
        </w:rPr>
        <w:t xml:space="preserve">    -  coeficient ponderare pe rang = 0,6 aplicat la coloana 8;</w:t>
      </w:r>
    </w:p>
    <w:p w14:paraId="2FE706FC" w14:textId="35AE63A4" w:rsidR="00C42C14" w:rsidRPr="00DD193F" w:rsidRDefault="00C42C14" w:rsidP="00F138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193F">
        <w:rPr>
          <w:rFonts w:ascii="Times New Roman" w:hAnsi="Times New Roman" w:cs="Times New Roman"/>
          <w:sz w:val="24"/>
          <w:szCs w:val="24"/>
        </w:rPr>
        <w:t xml:space="preserve">    -  coeficient ponderare an recepție locuință = 0,85 aplicat la coloana 9; și</w:t>
      </w:r>
    </w:p>
    <w:p w14:paraId="4D03BEB9" w14:textId="77777777" w:rsidR="00C42C14" w:rsidRPr="00DD193F" w:rsidRDefault="00C42C14" w:rsidP="00F138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193F">
        <w:rPr>
          <w:rFonts w:ascii="Times New Roman" w:hAnsi="Times New Roman" w:cs="Times New Roman"/>
          <w:sz w:val="24"/>
          <w:szCs w:val="24"/>
        </w:rPr>
        <w:t xml:space="preserve">    -  coeficient ponderare pe venit = 0,8 aplicat la coloana 10.</w:t>
      </w:r>
    </w:p>
    <w:p w14:paraId="7C586D14" w14:textId="5DF000F6" w:rsidR="00C42C14" w:rsidRPr="00DD193F" w:rsidRDefault="00C42C14" w:rsidP="00F138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193F">
        <w:rPr>
          <w:rFonts w:ascii="Times New Roman" w:hAnsi="Times New Roman" w:cs="Times New Roman"/>
          <w:sz w:val="24"/>
          <w:szCs w:val="24"/>
        </w:rPr>
        <w:t xml:space="preserve">    3. Acd/ap reprezint</w:t>
      </w:r>
      <w:r w:rsidR="00101703" w:rsidRPr="00DD193F">
        <w:rPr>
          <w:rFonts w:ascii="Times New Roman" w:hAnsi="Times New Roman" w:cs="Times New Roman"/>
          <w:sz w:val="24"/>
          <w:szCs w:val="24"/>
        </w:rPr>
        <w:t>ă</w:t>
      </w:r>
      <w:r w:rsidRPr="00DD193F">
        <w:rPr>
          <w:rFonts w:ascii="Times New Roman" w:hAnsi="Times New Roman" w:cs="Times New Roman"/>
          <w:sz w:val="24"/>
          <w:szCs w:val="24"/>
        </w:rPr>
        <w:t xml:space="preserve"> aria construit</w:t>
      </w:r>
      <w:r w:rsidR="00101703" w:rsidRPr="00DD193F">
        <w:rPr>
          <w:rFonts w:ascii="Times New Roman" w:hAnsi="Times New Roman" w:cs="Times New Roman"/>
          <w:sz w:val="24"/>
          <w:szCs w:val="24"/>
        </w:rPr>
        <w:t>ă</w:t>
      </w:r>
      <w:r w:rsidRPr="00DD193F">
        <w:rPr>
          <w:rFonts w:ascii="Times New Roman" w:hAnsi="Times New Roman" w:cs="Times New Roman"/>
          <w:sz w:val="24"/>
          <w:szCs w:val="24"/>
        </w:rPr>
        <w:t xml:space="preserve"> desf</w:t>
      </w:r>
      <w:r w:rsidR="00101703" w:rsidRPr="00DD193F">
        <w:rPr>
          <w:rFonts w:ascii="Times New Roman" w:hAnsi="Times New Roman" w:cs="Times New Roman"/>
          <w:sz w:val="24"/>
          <w:szCs w:val="24"/>
        </w:rPr>
        <w:t>ăș</w:t>
      </w:r>
      <w:r w:rsidRPr="00DD193F">
        <w:rPr>
          <w:rFonts w:ascii="Times New Roman" w:hAnsi="Times New Roman" w:cs="Times New Roman"/>
          <w:sz w:val="24"/>
          <w:szCs w:val="24"/>
        </w:rPr>
        <w:t>urat</w:t>
      </w:r>
      <w:r w:rsidR="00101703" w:rsidRPr="00DD193F">
        <w:rPr>
          <w:rFonts w:ascii="Times New Roman" w:hAnsi="Times New Roman" w:cs="Times New Roman"/>
          <w:sz w:val="24"/>
          <w:szCs w:val="24"/>
        </w:rPr>
        <w:t>ă</w:t>
      </w:r>
      <w:r w:rsidRPr="00DD193F">
        <w:rPr>
          <w:rFonts w:ascii="Times New Roman" w:hAnsi="Times New Roman" w:cs="Times New Roman"/>
          <w:sz w:val="24"/>
          <w:szCs w:val="24"/>
        </w:rPr>
        <w:t>/apartament.</w:t>
      </w:r>
    </w:p>
    <w:p w14:paraId="675D9A44" w14:textId="5A391EBB" w:rsidR="00C42C14" w:rsidRPr="00DD193F" w:rsidRDefault="00C42C14" w:rsidP="00F138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193F">
        <w:rPr>
          <w:rFonts w:ascii="Times New Roman" w:hAnsi="Times New Roman" w:cs="Times New Roman"/>
          <w:sz w:val="24"/>
          <w:szCs w:val="24"/>
        </w:rPr>
        <w:t xml:space="preserve">    4. </w:t>
      </w:r>
      <w:r w:rsidR="00101703" w:rsidRPr="00DD193F">
        <w:rPr>
          <w:rFonts w:ascii="Times New Roman" w:hAnsi="Times New Roman" w:cs="Times New Roman"/>
          <w:sz w:val="24"/>
          <w:szCs w:val="24"/>
        </w:rPr>
        <w:t>Î</w:t>
      </w:r>
      <w:r w:rsidRPr="00DD193F">
        <w:rPr>
          <w:rFonts w:ascii="Times New Roman" w:hAnsi="Times New Roman" w:cs="Times New Roman"/>
          <w:sz w:val="24"/>
          <w:szCs w:val="24"/>
        </w:rPr>
        <w:t>n situa</w:t>
      </w:r>
      <w:r w:rsidR="00101703" w:rsidRPr="00DD193F">
        <w:rPr>
          <w:rFonts w:ascii="Times New Roman" w:hAnsi="Times New Roman" w:cs="Times New Roman"/>
          <w:sz w:val="24"/>
          <w:szCs w:val="24"/>
        </w:rPr>
        <w:t>ț</w:t>
      </w:r>
      <w:r w:rsidRPr="00DD193F">
        <w:rPr>
          <w:rFonts w:ascii="Times New Roman" w:hAnsi="Times New Roman" w:cs="Times New Roman"/>
          <w:sz w:val="24"/>
          <w:szCs w:val="24"/>
        </w:rPr>
        <w:t xml:space="preserve">ia </w:t>
      </w:r>
      <w:r w:rsidR="00101703" w:rsidRPr="00DD193F">
        <w:rPr>
          <w:rFonts w:ascii="Times New Roman" w:hAnsi="Times New Roman" w:cs="Times New Roman"/>
          <w:sz w:val="24"/>
          <w:szCs w:val="24"/>
        </w:rPr>
        <w:t>î</w:t>
      </w:r>
      <w:r w:rsidRPr="00DD193F">
        <w:rPr>
          <w:rFonts w:ascii="Times New Roman" w:hAnsi="Times New Roman" w:cs="Times New Roman"/>
          <w:sz w:val="24"/>
          <w:szCs w:val="24"/>
        </w:rPr>
        <w:t>n care chiria rezultat</w:t>
      </w:r>
      <w:r w:rsidR="00101703" w:rsidRPr="00DD193F">
        <w:rPr>
          <w:rFonts w:ascii="Times New Roman" w:hAnsi="Times New Roman" w:cs="Times New Roman"/>
          <w:sz w:val="24"/>
          <w:szCs w:val="24"/>
        </w:rPr>
        <w:t>ă</w:t>
      </w:r>
      <w:r w:rsidRPr="00DD193F">
        <w:rPr>
          <w:rFonts w:ascii="Times New Roman" w:hAnsi="Times New Roman" w:cs="Times New Roman"/>
          <w:sz w:val="24"/>
          <w:szCs w:val="24"/>
        </w:rPr>
        <w:t xml:space="preserve"> este mai mare dec</w:t>
      </w:r>
      <w:r w:rsidR="00101703" w:rsidRPr="00DD193F">
        <w:rPr>
          <w:rFonts w:ascii="Times New Roman" w:hAnsi="Times New Roman" w:cs="Times New Roman"/>
          <w:sz w:val="24"/>
          <w:szCs w:val="24"/>
        </w:rPr>
        <w:t>â</w:t>
      </w:r>
      <w:r w:rsidRPr="00DD193F">
        <w:rPr>
          <w:rFonts w:ascii="Times New Roman" w:hAnsi="Times New Roman" w:cs="Times New Roman"/>
          <w:sz w:val="24"/>
          <w:szCs w:val="24"/>
        </w:rPr>
        <w:t>t nivelul maxim prev</w:t>
      </w:r>
      <w:r w:rsidR="00101703" w:rsidRPr="00DD193F">
        <w:rPr>
          <w:rFonts w:ascii="Times New Roman" w:hAnsi="Times New Roman" w:cs="Times New Roman"/>
          <w:sz w:val="24"/>
          <w:szCs w:val="24"/>
        </w:rPr>
        <w:t>ă</w:t>
      </w:r>
      <w:r w:rsidRPr="00DD193F">
        <w:rPr>
          <w:rFonts w:ascii="Times New Roman" w:hAnsi="Times New Roman" w:cs="Times New Roman"/>
          <w:sz w:val="24"/>
          <w:szCs w:val="24"/>
        </w:rPr>
        <w:t>zut la art. 8 alin. (9^1) din Legea nr. 152/1998, republicat</w:t>
      </w:r>
      <w:r w:rsidR="00101703" w:rsidRPr="00DD193F">
        <w:rPr>
          <w:rFonts w:ascii="Times New Roman" w:hAnsi="Times New Roman" w:cs="Times New Roman"/>
          <w:sz w:val="24"/>
          <w:szCs w:val="24"/>
        </w:rPr>
        <w:t>ă</w:t>
      </w:r>
      <w:r w:rsidRPr="00DD193F">
        <w:rPr>
          <w:rFonts w:ascii="Times New Roman" w:hAnsi="Times New Roman" w:cs="Times New Roman"/>
          <w:sz w:val="24"/>
          <w:szCs w:val="24"/>
        </w:rPr>
        <w:t>, cu modific</w:t>
      </w:r>
      <w:r w:rsidR="00101703" w:rsidRPr="00DD193F">
        <w:rPr>
          <w:rFonts w:ascii="Times New Roman" w:hAnsi="Times New Roman" w:cs="Times New Roman"/>
          <w:sz w:val="24"/>
          <w:szCs w:val="24"/>
        </w:rPr>
        <w:t>ă</w:t>
      </w:r>
      <w:r w:rsidRPr="00DD193F">
        <w:rPr>
          <w:rFonts w:ascii="Times New Roman" w:hAnsi="Times New Roman" w:cs="Times New Roman"/>
          <w:sz w:val="24"/>
          <w:szCs w:val="24"/>
        </w:rPr>
        <w:t xml:space="preserve">rile </w:t>
      </w:r>
      <w:r w:rsidR="00101703" w:rsidRPr="00DD193F">
        <w:rPr>
          <w:rFonts w:ascii="Times New Roman" w:hAnsi="Times New Roman" w:cs="Times New Roman"/>
          <w:sz w:val="24"/>
          <w:szCs w:val="24"/>
        </w:rPr>
        <w:t>ș</w:t>
      </w:r>
      <w:r w:rsidRPr="00DD193F">
        <w:rPr>
          <w:rFonts w:ascii="Times New Roman" w:hAnsi="Times New Roman" w:cs="Times New Roman"/>
          <w:sz w:val="24"/>
          <w:szCs w:val="24"/>
        </w:rPr>
        <w:t>i complet</w:t>
      </w:r>
      <w:r w:rsidR="00101703" w:rsidRPr="00DD193F">
        <w:rPr>
          <w:rFonts w:ascii="Times New Roman" w:hAnsi="Times New Roman" w:cs="Times New Roman"/>
          <w:sz w:val="24"/>
          <w:szCs w:val="24"/>
        </w:rPr>
        <w:t>ă</w:t>
      </w:r>
      <w:r w:rsidRPr="00DD193F">
        <w:rPr>
          <w:rFonts w:ascii="Times New Roman" w:hAnsi="Times New Roman" w:cs="Times New Roman"/>
          <w:sz w:val="24"/>
          <w:szCs w:val="24"/>
        </w:rPr>
        <w:t xml:space="preserve">rile ulterioare, chiria se va diminua </w:t>
      </w:r>
      <w:r w:rsidR="00101703" w:rsidRPr="00DD193F">
        <w:rPr>
          <w:rFonts w:ascii="Times New Roman" w:hAnsi="Times New Roman" w:cs="Times New Roman"/>
          <w:sz w:val="24"/>
          <w:szCs w:val="24"/>
        </w:rPr>
        <w:t>î</w:t>
      </w:r>
      <w:r w:rsidRPr="00DD193F">
        <w:rPr>
          <w:rFonts w:ascii="Times New Roman" w:hAnsi="Times New Roman" w:cs="Times New Roman"/>
          <w:sz w:val="24"/>
          <w:szCs w:val="24"/>
        </w:rPr>
        <w:t>n mod corespunz</w:t>
      </w:r>
      <w:r w:rsidR="00101703" w:rsidRPr="00DD193F">
        <w:rPr>
          <w:rFonts w:ascii="Times New Roman" w:hAnsi="Times New Roman" w:cs="Times New Roman"/>
          <w:sz w:val="24"/>
          <w:szCs w:val="24"/>
        </w:rPr>
        <w:t>ă</w:t>
      </w:r>
      <w:r w:rsidRPr="00DD193F">
        <w:rPr>
          <w:rFonts w:ascii="Times New Roman" w:hAnsi="Times New Roman" w:cs="Times New Roman"/>
          <w:sz w:val="24"/>
          <w:szCs w:val="24"/>
        </w:rPr>
        <w:t xml:space="preserve">tor cu </w:t>
      </w:r>
      <w:r w:rsidR="00101703" w:rsidRPr="00DD193F">
        <w:rPr>
          <w:rFonts w:ascii="Times New Roman" w:hAnsi="Times New Roman" w:cs="Times New Roman"/>
          <w:sz w:val="24"/>
          <w:szCs w:val="24"/>
        </w:rPr>
        <w:t>î</w:t>
      </w:r>
      <w:r w:rsidRPr="00DD193F">
        <w:rPr>
          <w:rFonts w:ascii="Times New Roman" w:hAnsi="Times New Roman" w:cs="Times New Roman"/>
          <w:sz w:val="24"/>
          <w:szCs w:val="24"/>
        </w:rPr>
        <w:t xml:space="preserve">ncadrarea </w:t>
      </w:r>
      <w:r w:rsidR="00101703" w:rsidRPr="00DD193F">
        <w:rPr>
          <w:rFonts w:ascii="Times New Roman" w:hAnsi="Times New Roman" w:cs="Times New Roman"/>
          <w:sz w:val="24"/>
          <w:szCs w:val="24"/>
        </w:rPr>
        <w:t>î</w:t>
      </w:r>
      <w:r w:rsidRPr="00DD193F">
        <w:rPr>
          <w:rFonts w:ascii="Times New Roman" w:hAnsi="Times New Roman" w:cs="Times New Roman"/>
          <w:sz w:val="24"/>
          <w:szCs w:val="24"/>
        </w:rPr>
        <w:t>n procentele prev</w:t>
      </w:r>
      <w:r w:rsidR="00101703" w:rsidRPr="00DD193F">
        <w:rPr>
          <w:rFonts w:ascii="Times New Roman" w:hAnsi="Times New Roman" w:cs="Times New Roman"/>
          <w:sz w:val="24"/>
          <w:szCs w:val="24"/>
        </w:rPr>
        <w:t>ă</w:t>
      </w:r>
      <w:r w:rsidRPr="00DD193F">
        <w:rPr>
          <w:rFonts w:ascii="Times New Roman" w:hAnsi="Times New Roman" w:cs="Times New Roman"/>
          <w:sz w:val="24"/>
          <w:szCs w:val="24"/>
        </w:rPr>
        <w:t>zute de lege.</w:t>
      </w:r>
    </w:p>
    <w:p w14:paraId="5C5CE398" w14:textId="72941B21" w:rsidR="003940B2" w:rsidRDefault="003940B2" w:rsidP="00F138F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E1A3D2" w14:textId="24E33865" w:rsidR="003940B2" w:rsidRPr="00DD193F" w:rsidRDefault="003940B2" w:rsidP="00F138F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DD19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Viceprimar</w:t>
      </w:r>
      <w:r w:rsidR="00DD193F">
        <w:rPr>
          <w:rFonts w:ascii="Times New Roman" w:hAnsi="Times New Roman" w:cs="Times New Roman"/>
          <w:b/>
          <w:bCs/>
          <w:sz w:val="28"/>
          <w:szCs w:val="28"/>
        </w:rPr>
        <w:t xml:space="preserve">,    </w:t>
      </w:r>
      <w:r w:rsidRPr="00DD19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Șef Serviciul Patrimoniu, Concesionări, Închirieri</w:t>
      </w:r>
      <w:r w:rsidR="00DD193F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2B76797" w14:textId="4140B50F" w:rsidR="003940B2" w:rsidRDefault="003940B2" w:rsidP="00F138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Albu Adrian                                                                                                </w:t>
      </w:r>
      <w:r w:rsidR="00DD193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Faur Mihaela</w:t>
      </w:r>
    </w:p>
    <w:p w14:paraId="55762414" w14:textId="3052E3F7" w:rsidR="003940B2" w:rsidRDefault="003940B2" w:rsidP="00F138F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E2C718D" w14:textId="6F194753" w:rsidR="00DD193F" w:rsidRPr="00DD193F" w:rsidRDefault="00DD193F" w:rsidP="00DA5D1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DD193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Președinte de ședință,</w:t>
      </w:r>
      <w:r w:rsidRPr="00DD193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DD193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DD193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DD193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DD193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  <w:t>Secretar general,</w:t>
      </w:r>
    </w:p>
    <w:p w14:paraId="0A0D3805" w14:textId="37D21D29" w:rsidR="00DD193F" w:rsidRPr="00DD193F" w:rsidRDefault="00DD193F" w:rsidP="00DA5D17">
      <w:pPr>
        <w:overflowPunct w:val="0"/>
        <w:autoSpaceDE w:val="0"/>
        <w:autoSpaceDN w:val="0"/>
        <w:adjustRightInd w:val="0"/>
        <w:spacing w:after="0" w:line="240" w:lineRule="auto"/>
        <w:ind w:left="696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DD193F">
        <w:rPr>
          <w:rFonts w:ascii="Times New Roman" w:eastAsia="Times New Roman" w:hAnsi="Times New Roman" w:cs="Times New Roman"/>
          <w:sz w:val="28"/>
          <w:szCs w:val="28"/>
          <w:lang w:eastAsia="ro-RO"/>
        </w:rPr>
        <w:t>Kiss Iosif</w:t>
      </w:r>
      <w:r w:rsidRPr="00DD193F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DD193F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DD193F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DD193F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DD193F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DD193F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>Mihaela Maria Racolța</w:t>
      </w:r>
    </w:p>
    <w:p w14:paraId="21E26BAC" w14:textId="77777777" w:rsidR="003940B2" w:rsidRDefault="003940B2" w:rsidP="00F138F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4D2C2E" w14:textId="74B5F38F" w:rsidR="00101703" w:rsidRDefault="00101703" w:rsidP="00F138F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34DBB13" w14:textId="77777777" w:rsidR="0012336F" w:rsidRDefault="0012336F" w:rsidP="00F138F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6FF88D" w14:textId="5E744FE6" w:rsidR="00022775" w:rsidRDefault="00B12EAC" w:rsidP="00DD193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22775">
        <w:rPr>
          <w:rFonts w:ascii="Times New Roman" w:hAnsi="Times New Roman" w:cs="Times New Roman"/>
          <w:b/>
          <w:bCs/>
          <w:sz w:val="28"/>
          <w:szCs w:val="28"/>
        </w:rPr>
        <w:t>Anexa</w:t>
      </w:r>
      <w:r w:rsidR="00101703" w:rsidRPr="00022775">
        <w:rPr>
          <w:rFonts w:ascii="Times New Roman" w:hAnsi="Times New Roman" w:cs="Times New Roman"/>
          <w:b/>
          <w:bCs/>
          <w:sz w:val="28"/>
          <w:szCs w:val="28"/>
        </w:rPr>
        <w:t xml:space="preserve"> nr.</w:t>
      </w:r>
      <w:r w:rsidRPr="00022775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101703" w:rsidRPr="00022775">
        <w:rPr>
          <w:rFonts w:ascii="Times New Roman" w:hAnsi="Times New Roman" w:cs="Times New Roman"/>
          <w:b/>
          <w:bCs/>
          <w:sz w:val="28"/>
          <w:szCs w:val="28"/>
        </w:rPr>
        <w:t xml:space="preserve"> la </w:t>
      </w:r>
      <w:r w:rsidR="00DD193F" w:rsidRPr="00022775">
        <w:rPr>
          <w:rFonts w:ascii="Times New Roman" w:hAnsi="Times New Roman" w:cs="Times New Roman"/>
          <w:b/>
          <w:bCs/>
          <w:sz w:val="28"/>
          <w:szCs w:val="28"/>
        </w:rPr>
        <w:t>HCL</w:t>
      </w:r>
      <w:r w:rsidR="00101703" w:rsidRPr="00022775">
        <w:rPr>
          <w:rFonts w:ascii="Times New Roman" w:hAnsi="Times New Roman" w:cs="Times New Roman"/>
          <w:b/>
          <w:bCs/>
          <w:sz w:val="28"/>
          <w:szCs w:val="28"/>
        </w:rPr>
        <w:t xml:space="preserve"> nr. </w:t>
      </w:r>
      <w:r w:rsidR="00DD193F" w:rsidRPr="00022775">
        <w:rPr>
          <w:rFonts w:ascii="Times New Roman" w:hAnsi="Times New Roman" w:cs="Times New Roman"/>
          <w:b/>
          <w:bCs/>
          <w:sz w:val="28"/>
          <w:szCs w:val="28"/>
        </w:rPr>
        <w:t>169</w:t>
      </w:r>
      <w:r w:rsidR="00101703" w:rsidRPr="00022775">
        <w:rPr>
          <w:rFonts w:ascii="Times New Roman" w:hAnsi="Times New Roman" w:cs="Times New Roman"/>
          <w:b/>
          <w:bCs/>
          <w:sz w:val="28"/>
          <w:szCs w:val="28"/>
        </w:rPr>
        <w:t xml:space="preserve">/24.09.2020 </w:t>
      </w:r>
    </w:p>
    <w:p w14:paraId="2F2A1F85" w14:textId="77777777" w:rsidR="00022775" w:rsidRPr="00022775" w:rsidRDefault="00022775" w:rsidP="00DD193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95764" w14:textId="2548370A" w:rsidR="00B12EAC" w:rsidRPr="00DD193F" w:rsidRDefault="00022775" w:rsidP="00DD193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101703" w:rsidRPr="00DD193F">
        <w:rPr>
          <w:rFonts w:ascii="Times New Roman" w:hAnsi="Times New Roman" w:cs="Times New Roman"/>
          <w:b/>
          <w:bCs/>
          <w:sz w:val="28"/>
          <w:szCs w:val="28"/>
        </w:rPr>
        <w:t>alculul chiriei cu rata inflației</w:t>
      </w:r>
    </w:p>
    <w:p w14:paraId="5DC66A4F" w14:textId="1FE93217" w:rsidR="00B12EAC" w:rsidRDefault="00B12EAC" w:rsidP="00F138F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C1593A" w14:textId="00D02B50" w:rsidR="00C42C14" w:rsidRPr="00F138FD" w:rsidRDefault="00C42C14" w:rsidP="00F138F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 xml:space="preserve">    II. Calculul chiriei aferente locuin</w:t>
      </w:r>
      <w:r w:rsidR="00B4150A">
        <w:rPr>
          <w:rFonts w:ascii="Times New Roman" w:hAnsi="Times New Roman" w:cs="Times New Roman"/>
          <w:sz w:val="28"/>
          <w:szCs w:val="28"/>
        </w:rPr>
        <w:t>ț</w:t>
      </w:r>
      <w:r w:rsidRPr="00F138FD">
        <w:rPr>
          <w:rFonts w:ascii="Times New Roman" w:hAnsi="Times New Roman" w:cs="Times New Roman"/>
          <w:sz w:val="28"/>
          <w:szCs w:val="28"/>
        </w:rPr>
        <w:t xml:space="preserve">elor pentru tineri, destinate </w:t>
      </w:r>
      <w:r w:rsidR="00B4150A">
        <w:rPr>
          <w:rFonts w:ascii="Times New Roman" w:hAnsi="Times New Roman" w:cs="Times New Roman"/>
          <w:sz w:val="28"/>
          <w:szCs w:val="28"/>
        </w:rPr>
        <w:t>î</w:t>
      </w:r>
      <w:r w:rsidRPr="00F138FD">
        <w:rPr>
          <w:rFonts w:ascii="Times New Roman" w:hAnsi="Times New Roman" w:cs="Times New Roman"/>
          <w:sz w:val="28"/>
          <w:szCs w:val="28"/>
        </w:rPr>
        <w:t xml:space="preserve">nchirierii, </w:t>
      </w:r>
      <w:r w:rsidR="00B4150A">
        <w:rPr>
          <w:rFonts w:ascii="Times New Roman" w:hAnsi="Times New Roman" w:cs="Times New Roman"/>
          <w:sz w:val="28"/>
          <w:szCs w:val="28"/>
        </w:rPr>
        <w:t>î</w:t>
      </w:r>
      <w:r w:rsidRPr="00F138FD">
        <w:rPr>
          <w:rFonts w:ascii="Times New Roman" w:hAnsi="Times New Roman" w:cs="Times New Roman"/>
          <w:sz w:val="28"/>
          <w:szCs w:val="28"/>
        </w:rPr>
        <w:t>n conformitate cu prevederile art. 8 alin. (11) din Legea nr. 152/1998, republicat</w:t>
      </w:r>
      <w:r w:rsidR="00B4150A">
        <w:rPr>
          <w:rFonts w:ascii="Times New Roman" w:hAnsi="Times New Roman" w:cs="Times New Roman"/>
          <w:sz w:val="28"/>
          <w:szCs w:val="28"/>
        </w:rPr>
        <w:t>ă</w:t>
      </w:r>
      <w:r w:rsidRPr="00F138FD">
        <w:rPr>
          <w:rFonts w:ascii="Times New Roman" w:hAnsi="Times New Roman" w:cs="Times New Roman"/>
          <w:sz w:val="28"/>
          <w:szCs w:val="28"/>
        </w:rPr>
        <w:t>, cu modific</w:t>
      </w:r>
      <w:r w:rsidR="00B4150A">
        <w:rPr>
          <w:rFonts w:ascii="Times New Roman" w:hAnsi="Times New Roman" w:cs="Times New Roman"/>
          <w:sz w:val="28"/>
          <w:szCs w:val="28"/>
        </w:rPr>
        <w:t>ă</w:t>
      </w:r>
      <w:r w:rsidRPr="00F138FD">
        <w:rPr>
          <w:rFonts w:ascii="Times New Roman" w:hAnsi="Times New Roman" w:cs="Times New Roman"/>
          <w:sz w:val="28"/>
          <w:szCs w:val="28"/>
        </w:rPr>
        <w:t xml:space="preserve">rile </w:t>
      </w:r>
      <w:r w:rsidR="00B4150A">
        <w:rPr>
          <w:rFonts w:ascii="Times New Roman" w:hAnsi="Times New Roman" w:cs="Times New Roman"/>
          <w:sz w:val="28"/>
          <w:szCs w:val="28"/>
        </w:rPr>
        <w:t>și</w:t>
      </w:r>
      <w:r w:rsidRPr="00F138FD">
        <w:rPr>
          <w:rFonts w:ascii="Times New Roman" w:hAnsi="Times New Roman" w:cs="Times New Roman"/>
          <w:sz w:val="28"/>
          <w:szCs w:val="28"/>
        </w:rPr>
        <w:t xml:space="preserve"> complet</w:t>
      </w:r>
      <w:r w:rsidR="00B4150A">
        <w:rPr>
          <w:rFonts w:ascii="Times New Roman" w:hAnsi="Times New Roman" w:cs="Times New Roman"/>
          <w:sz w:val="28"/>
          <w:szCs w:val="28"/>
        </w:rPr>
        <w:t>ă</w:t>
      </w:r>
      <w:r w:rsidRPr="00F138FD">
        <w:rPr>
          <w:rFonts w:ascii="Times New Roman" w:hAnsi="Times New Roman" w:cs="Times New Roman"/>
          <w:sz w:val="28"/>
          <w:szCs w:val="28"/>
        </w:rPr>
        <w:t>rile ulterioare, se exemplific</w:t>
      </w:r>
      <w:r w:rsidR="00B4150A">
        <w:rPr>
          <w:rFonts w:ascii="Times New Roman" w:hAnsi="Times New Roman" w:cs="Times New Roman"/>
          <w:sz w:val="28"/>
          <w:szCs w:val="28"/>
        </w:rPr>
        <w:t>ă</w:t>
      </w:r>
      <w:r w:rsidRPr="00F138FD">
        <w:rPr>
          <w:rFonts w:ascii="Times New Roman" w:hAnsi="Times New Roman" w:cs="Times New Roman"/>
          <w:sz w:val="28"/>
          <w:szCs w:val="28"/>
        </w:rPr>
        <w:t xml:space="preserve"> astfel:</w:t>
      </w:r>
    </w:p>
    <w:p w14:paraId="32AA25DB" w14:textId="75F610F3" w:rsidR="00C42C14" w:rsidRDefault="00C42C14" w:rsidP="00F138F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 xml:space="preserve">    Rata infla</w:t>
      </w:r>
      <w:r w:rsidR="00B4150A">
        <w:rPr>
          <w:rFonts w:ascii="Times New Roman" w:hAnsi="Times New Roman" w:cs="Times New Roman"/>
          <w:sz w:val="28"/>
          <w:szCs w:val="28"/>
        </w:rPr>
        <w:t>ț</w:t>
      </w:r>
      <w:r w:rsidRPr="00F138FD">
        <w:rPr>
          <w:rFonts w:ascii="Times New Roman" w:hAnsi="Times New Roman" w:cs="Times New Roman"/>
          <w:sz w:val="28"/>
          <w:szCs w:val="28"/>
        </w:rPr>
        <w:t>iei comunicat</w:t>
      </w:r>
      <w:r w:rsidR="00B4150A">
        <w:rPr>
          <w:rFonts w:ascii="Times New Roman" w:hAnsi="Times New Roman" w:cs="Times New Roman"/>
          <w:sz w:val="28"/>
          <w:szCs w:val="28"/>
        </w:rPr>
        <w:t>ă</w:t>
      </w:r>
      <w:r w:rsidRPr="00F138FD">
        <w:rPr>
          <w:rFonts w:ascii="Times New Roman" w:hAnsi="Times New Roman" w:cs="Times New Roman"/>
          <w:sz w:val="28"/>
          <w:szCs w:val="28"/>
        </w:rPr>
        <w:t xml:space="preserve"> de c</w:t>
      </w:r>
      <w:r w:rsidR="00B4150A">
        <w:rPr>
          <w:rFonts w:ascii="Times New Roman" w:hAnsi="Times New Roman" w:cs="Times New Roman"/>
          <w:sz w:val="28"/>
          <w:szCs w:val="28"/>
        </w:rPr>
        <w:t>ă</w:t>
      </w:r>
      <w:r w:rsidRPr="00F138FD">
        <w:rPr>
          <w:rFonts w:ascii="Times New Roman" w:hAnsi="Times New Roman" w:cs="Times New Roman"/>
          <w:sz w:val="28"/>
          <w:szCs w:val="28"/>
        </w:rPr>
        <w:t>tre Institutul Na</w:t>
      </w:r>
      <w:r w:rsidR="00B4150A">
        <w:rPr>
          <w:rFonts w:ascii="Times New Roman" w:hAnsi="Times New Roman" w:cs="Times New Roman"/>
          <w:sz w:val="28"/>
          <w:szCs w:val="28"/>
        </w:rPr>
        <w:t>ț</w:t>
      </w:r>
      <w:r w:rsidRPr="00F138FD">
        <w:rPr>
          <w:rFonts w:ascii="Times New Roman" w:hAnsi="Times New Roman" w:cs="Times New Roman"/>
          <w:sz w:val="28"/>
          <w:szCs w:val="28"/>
        </w:rPr>
        <w:t>ional de Statistic</w:t>
      </w:r>
      <w:r w:rsidR="00B4150A">
        <w:rPr>
          <w:rFonts w:ascii="Times New Roman" w:hAnsi="Times New Roman" w:cs="Times New Roman"/>
          <w:sz w:val="28"/>
          <w:szCs w:val="28"/>
        </w:rPr>
        <w:t>ă</w:t>
      </w:r>
      <w:r w:rsidRPr="00F138FD">
        <w:rPr>
          <w:rFonts w:ascii="Times New Roman" w:hAnsi="Times New Roman" w:cs="Times New Roman"/>
          <w:sz w:val="28"/>
          <w:szCs w:val="28"/>
        </w:rPr>
        <w:t xml:space="preserve"> pentru anul anterior: 1,5% aplicat la chiria net</w:t>
      </w:r>
      <w:r w:rsidR="00B4150A">
        <w:rPr>
          <w:rFonts w:ascii="Times New Roman" w:hAnsi="Times New Roman" w:cs="Times New Roman"/>
          <w:sz w:val="28"/>
          <w:szCs w:val="28"/>
        </w:rPr>
        <w:t>ă</w:t>
      </w:r>
      <w:r w:rsidRPr="00F138FD">
        <w:rPr>
          <w:rFonts w:ascii="Times New Roman" w:hAnsi="Times New Roman" w:cs="Times New Roman"/>
          <w:sz w:val="28"/>
          <w:szCs w:val="28"/>
        </w:rPr>
        <w:t xml:space="preserve"> calculat</w:t>
      </w:r>
      <w:r w:rsidR="00B4150A">
        <w:rPr>
          <w:rFonts w:ascii="Times New Roman" w:hAnsi="Times New Roman" w:cs="Times New Roman"/>
          <w:sz w:val="28"/>
          <w:szCs w:val="28"/>
        </w:rPr>
        <w:t>ă</w:t>
      </w:r>
      <w:r w:rsidRPr="00F138FD">
        <w:rPr>
          <w:rFonts w:ascii="Times New Roman" w:hAnsi="Times New Roman" w:cs="Times New Roman"/>
          <w:sz w:val="28"/>
          <w:szCs w:val="28"/>
        </w:rPr>
        <w:t xml:space="preserve"> pentru anul anterior</w:t>
      </w:r>
      <w:r w:rsidR="00B4150A">
        <w:rPr>
          <w:rFonts w:ascii="Times New Roman" w:hAnsi="Times New Roman" w:cs="Times New Roman"/>
          <w:sz w:val="28"/>
          <w:szCs w:val="28"/>
        </w:rPr>
        <w:t>.</w:t>
      </w:r>
    </w:p>
    <w:p w14:paraId="7BF53B3A" w14:textId="77777777" w:rsidR="00160CE7" w:rsidRPr="00F138FD" w:rsidRDefault="00160CE7" w:rsidP="00F138F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1FD46BA" w14:textId="4908EF33" w:rsidR="00C42C14" w:rsidRPr="00F138FD" w:rsidRDefault="00C42C14" w:rsidP="00F138F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138FD">
        <w:rPr>
          <w:rFonts w:ascii="Times New Roman" w:hAnsi="Times New Roman" w:cs="Times New Roman"/>
          <w:sz w:val="28"/>
          <w:szCs w:val="28"/>
        </w:rPr>
        <w:t xml:space="preserve">    a) Tinerii cu v</w:t>
      </w:r>
      <w:r w:rsidR="00B4150A">
        <w:rPr>
          <w:rFonts w:ascii="Times New Roman" w:hAnsi="Times New Roman" w:cs="Times New Roman"/>
          <w:sz w:val="28"/>
          <w:szCs w:val="28"/>
        </w:rPr>
        <w:t>â</w:t>
      </w:r>
      <w:r w:rsidRPr="00F138FD">
        <w:rPr>
          <w:rFonts w:ascii="Times New Roman" w:hAnsi="Times New Roman" w:cs="Times New Roman"/>
          <w:sz w:val="28"/>
          <w:szCs w:val="28"/>
        </w:rPr>
        <w:t>rsta de p</w:t>
      </w:r>
      <w:r w:rsidR="00B4150A">
        <w:rPr>
          <w:rFonts w:ascii="Times New Roman" w:hAnsi="Times New Roman" w:cs="Times New Roman"/>
          <w:sz w:val="28"/>
          <w:szCs w:val="28"/>
        </w:rPr>
        <w:t>ână</w:t>
      </w:r>
      <w:r w:rsidRPr="00F138FD">
        <w:rPr>
          <w:rFonts w:ascii="Times New Roman" w:hAnsi="Times New Roman" w:cs="Times New Roman"/>
          <w:sz w:val="28"/>
          <w:szCs w:val="28"/>
        </w:rPr>
        <w:t xml:space="preserve"> la 35 de ani [Coloanele 1-6 din tabelul de la pct. II lit. a) se men</w:t>
      </w:r>
      <w:r w:rsidR="00B4150A">
        <w:rPr>
          <w:rFonts w:ascii="Times New Roman" w:hAnsi="Times New Roman" w:cs="Times New Roman"/>
          <w:sz w:val="28"/>
          <w:szCs w:val="28"/>
        </w:rPr>
        <w:t>ț</w:t>
      </w:r>
      <w:r w:rsidRPr="00F138FD">
        <w:rPr>
          <w:rFonts w:ascii="Times New Roman" w:hAnsi="Times New Roman" w:cs="Times New Roman"/>
          <w:sz w:val="28"/>
          <w:szCs w:val="28"/>
        </w:rPr>
        <w:t>in.]</w:t>
      </w:r>
    </w:p>
    <w:p w14:paraId="2C8F26F6" w14:textId="77777777" w:rsidR="00C42C14" w:rsidRPr="00F138FD" w:rsidRDefault="00C42C14" w:rsidP="00F138F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AD67999" w14:textId="77777777" w:rsidR="00C42C14" w:rsidRDefault="00C42C14" w:rsidP="00C42C14">
      <w: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839"/>
        <w:gridCol w:w="996"/>
        <w:gridCol w:w="1270"/>
        <w:gridCol w:w="1353"/>
        <w:gridCol w:w="1362"/>
        <w:gridCol w:w="1177"/>
        <w:gridCol w:w="1037"/>
        <w:gridCol w:w="1182"/>
        <w:gridCol w:w="923"/>
        <w:gridCol w:w="1157"/>
        <w:gridCol w:w="1157"/>
        <w:gridCol w:w="1166"/>
      </w:tblGrid>
      <w:tr w:rsidR="00DE7C88" w14:paraId="4EF7E850" w14:textId="6E04DFA9" w:rsidTr="00DE7C8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05E9" w14:textId="77777777" w:rsidR="00DE7C88" w:rsidRDefault="00DE7C88" w:rsidP="00DE7C88">
            <w:r>
              <w:t>Numărul de camere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9230" w14:textId="77777777" w:rsidR="00DE7C88" w:rsidRDefault="00DE7C88" w:rsidP="00DE7C88">
            <w:r>
              <w:t>Acd/a (mp)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0D6A" w14:textId="77777777" w:rsidR="00DE7C88" w:rsidRDefault="00DE7C88" w:rsidP="00DE7C88">
            <w:r>
              <w:t>Preț  lei/ mp Acd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440B" w14:textId="77777777" w:rsidR="00DE7C88" w:rsidRDefault="00DE7C88" w:rsidP="00DE7C88">
            <w:r>
              <w:t>Valoarea de înlocuire a construcției (lei)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3E1A" w14:textId="77777777" w:rsidR="00DE7C88" w:rsidRDefault="00DE7C88" w:rsidP="00DE7C88">
            <w:r>
              <w:t>Recuperarea investiției (amortizare) (lei)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38B3" w14:textId="77777777" w:rsidR="00DE7C88" w:rsidRDefault="00DE7C88" w:rsidP="00DE7C88">
            <w:r>
              <w:t>Cheltuielile de întreținere curentă, reparații curente, reparații capitale și administrare (lei)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E8EB" w14:textId="77777777" w:rsidR="00DE7C88" w:rsidRDefault="00DE7C88" w:rsidP="00DE7C88">
            <w:r>
              <w:t>Cotă autorități publice (maximum 0,5% numai pentru tinerii trecuți de 35 de ani) (lei)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5A90" w14:textId="1548143D" w:rsidR="00DE7C88" w:rsidRDefault="00DE7C88" w:rsidP="00DE7C88">
            <w:r>
              <w:t>Chiria netă anul anterior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FBF7" w14:textId="5FE3369C" w:rsidR="00DE7C88" w:rsidRDefault="00DE7C88" w:rsidP="00DE7C88">
            <w:r>
              <w:t>Chirie netă anuală actualizată (lei)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E84D" w14:textId="09F35ABE" w:rsidR="00DE7C88" w:rsidRDefault="00DE7C88" w:rsidP="00DE7C88">
            <w:r>
              <w:t>Chirie lunară (lei)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CD4F" w14:textId="64E63D60" w:rsidR="00DE7C88" w:rsidRDefault="00DE7C88" w:rsidP="00DE7C88">
            <w:r>
              <w:t>Valoarea chiriei după ponderare rang localități (lei)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026C" w14:textId="04B3E72D" w:rsidR="00DE7C88" w:rsidRDefault="00DE7C88" w:rsidP="00DE7C88">
            <w:r>
              <w:t>Valoarea chiriei după ponderare an recepție locuință (lei)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5A7E" w14:textId="12689743" w:rsidR="00DE7C88" w:rsidRDefault="00DE7C88" w:rsidP="00DE7C88">
            <w:r>
              <w:t>Valoarea chiriei după ponderare venituri (lei)</w:t>
            </w:r>
          </w:p>
        </w:tc>
      </w:tr>
      <w:tr w:rsidR="00DE7C88" w14:paraId="2D6AC33F" w14:textId="046D769C" w:rsidTr="00DE7C8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214D" w14:textId="77777777" w:rsidR="00DE7C88" w:rsidRDefault="00DE7C88" w:rsidP="00DE7C88">
            <w: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5174" w14:textId="77777777" w:rsidR="00DE7C88" w:rsidRDefault="00DE7C88" w:rsidP="00DE7C88"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97C0" w14:textId="77777777" w:rsidR="00DE7C88" w:rsidRDefault="00DE7C88" w:rsidP="00DE7C88">
            <w: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5499" w14:textId="77777777" w:rsidR="00DE7C88" w:rsidRDefault="00DE7C88" w:rsidP="00DE7C88">
            <w:r>
              <w:t>3=1x2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6618" w14:textId="77777777" w:rsidR="00DE7C88" w:rsidRDefault="00DE7C88" w:rsidP="00DE7C88">
            <w:r>
              <w:t>4= 3:60 ani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91DE" w14:textId="77777777" w:rsidR="00DE7C88" w:rsidRDefault="00DE7C88" w:rsidP="00DE7C88">
            <w:r>
              <w:t>5= 3x 0,8%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C1C0" w14:textId="77777777" w:rsidR="00DE7C88" w:rsidRDefault="00DE7C88" w:rsidP="00DE7C88">
            <w:r>
              <w:t>6=3x0,5%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9CE6" w14:textId="77777777" w:rsidR="00DE7C88" w:rsidRDefault="00DE7C88" w:rsidP="00DE7C88">
            <w:r>
              <w:t>7= 4+5+6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53B" w14:textId="58C333EE" w:rsidR="00DE7C88" w:rsidRDefault="00DE7C88" w:rsidP="00DE7C88">
            <w:r>
              <w:t>7^1=7 x 1,5%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22AE" w14:textId="3BFF76F1" w:rsidR="00DE7C88" w:rsidRDefault="00DE7C88" w:rsidP="00DE7C88">
            <w:r>
              <w:t>8=7/12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5CC7" w14:textId="3AA19BD2" w:rsidR="00DE7C88" w:rsidRDefault="00DE7C88" w:rsidP="00DE7C88">
            <w:r>
              <w:t>9=8 x rang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29F7" w14:textId="26B75B89" w:rsidR="00DE7C88" w:rsidRDefault="00DE7C88" w:rsidP="00DE7C88">
            <w:r>
              <w:t>10= 9 x an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E22F" w14:textId="0188826E" w:rsidR="00DE7C88" w:rsidRDefault="00DE7C88" w:rsidP="00DE7C88">
            <w:r>
              <w:t>11=10 x venit</w:t>
            </w:r>
          </w:p>
        </w:tc>
      </w:tr>
      <w:tr w:rsidR="00DE7C88" w14:paraId="62344151" w14:textId="23D12906" w:rsidTr="00DE7C8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0B8B" w14:textId="77777777" w:rsidR="00DE7C88" w:rsidRDefault="00DE7C88" w:rsidP="00DE7C88">
            <w: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D486" w14:textId="77777777" w:rsidR="00DE7C88" w:rsidRDefault="00DE7C88" w:rsidP="00DE7C88">
            <w:r>
              <w:t>58,00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EA6C" w14:textId="77777777" w:rsidR="00DE7C88" w:rsidRDefault="00DE7C88" w:rsidP="00DE7C88">
            <w:r>
              <w:t>1.757,88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37F5" w14:textId="77777777" w:rsidR="00DE7C88" w:rsidRDefault="00DE7C88" w:rsidP="00DE7C88">
            <w:r>
              <w:t>101.957,04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7C43" w14:textId="77777777" w:rsidR="00DE7C88" w:rsidRDefault="00DE7C88" w:rsidP="00DE7C88">
            <w:r>
              <w:t>1.699,28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CA0B" w14:textId="77777777" w:rsidR="00DE7C88" w:rsidRDefault="00DE7C88" w:rsidP="00DE7C88">
            <w:r>
              <w:t>815,66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C836" w14:textId="77777777" w:rsidR="00DE7C88" w:rsidRDefault="00DE7C88" w:rsidP="00DE7C88">
            <w: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8CA4" w14:textId="77777777" w:rsidR="00DE7C88" w:rsidRDefault="00DE7C88" w:rsidP="00DE7C88">
            <w:r>
              <w:t>2.514,94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654A" w14:textId="1D6CCBDA" w:rsidR="00DE7C88" w:rsidRDefault="00DE7C88" w:rsidP="00DE7C88">
            <w:r>
              <w:t>2.552,66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AF6F" w14:textId="7C2CC9D8" w:rsidR="00DE7C88" w:rsidRDefault="00DE7C88" w:rsidP="00DE7C88">
            <w:r>
              <w:t>212,72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1037" w14:textId="09512A23" w:rsidR="00DE7C88" w:rsidRDefault="00DE7C88" w:rsidP="00DE7C88">
            <w:r>
              <w:t>127,63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CE1F" w14:textId="31650022" w:rsidR="00DE7C88" w:rsidRDefault="00160CE7" w:rsidP="00DE7C88">
            <w:r>
              <w:t>108,49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A013" w14:textId="188020A9" w:rsidR="00DE7C88" w:rsidRDefault="00160CE7" w:rsidP="00DE7C88">
            <w:r>
              <w:t>86,79</w:t>
            </w:r>
          </w:p>
        </w:tc>
      </w:tr>
      <w:tr w:rsidR="00DE7C88" w14:paraId="17265448" w14:textId="1A4CCB07" w:rsidTr="00DE7C8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BA43" w14:textId="77777777" w:rsidR="00DE7C88" w:rsidRDefault="00DE7C88" w:rsidP="00DE7C88">
            <w: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5D27" w14:textId="77777777" w:rsidR="00DE7C88" w:rsidRDefault="00DE7C88" w:rsidP="00DE7C88">
            <w:r>
              <w:t>81,00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7F95" w14:textId="77777777" w:rsidR="00DE7C88" w:rsidRDefault="00DE7C88" w:rsidP="00DE7C88">
            <w:r>
              <w:t>1.757,88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2583" w14:textId="77777777" w:rsidR="00DE7C88" w:rsidRDefault="00DE7C88" w:rsidP="00DE7C88">
            <w:r>
              <w:t>142.388,28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D6C5" w14:textId="77777777" w:rsidR="00DE7C88" w:rsidRDefault="00DE7C88" w:rsidP="00DE7C88">
            <w:r>
              <w:t>2.373,14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4F02" w14:textId="77777777" w:rsidR="00DE7C88" w:rsidRDefault="00DE7C88" w:rsidP="00DE7C88">
            <w:r>
              <w:t>1.139,11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DAEA" w14:textId="77777777" w:rsidR="00DE7C88" w:rsidRDefault="00DE7C88" w:rsidP="00DE7C88">
            <w: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1F04" w14:textId="77777777" w:rsidR="00DE7C88" w:rsidRDefault="00DE7C88" w:rsidP="00DE7C88">
            <w:r>
              <w:t>3.512,24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DEC0" w14:textId="7358B195" w:rsidR="00DE7C88" w:rsidRDefault="00DE7C88" w:rsidP="00DE7C88">
            <w:r>
              <w:t>3.564,93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729" w14:textId="446E94B7" w:rsidR="00DE7C88" w:rsidRDefault="00DE7C88" w:rsidP="00DE7C88">
            <w:r>
              <w:t>297,08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49AB" w14:textId="20C4DD13" w:rsidR="00DE7C88" w:rsidRDefault="00DE7C88" w:rsidP="00DE7C88">
            <w:r>
              <w:t>178,25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DA53" w14:textId="46E50B8E" w:rsidR="00DE7C88" w:rsidRDefault="00160CE7" w:rsidP="00DE7C88">
            <w:r>
              <w:t>151,51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8205" w14:textId="57E4DD49" w:rsidR="00DE7C88" w:rsidRDefault="00160CE7" w:rsidP="00DE7C88">
            <w:r>
              <w:t>121,21</w:t>
            </w:r>
          </w:p>
        </w:tc>
      </w:tr>
      <w:tr w:rsidR="00DE7C88" w14:paraId="02D35604" w14:textId="4729AF51" w:rsidTr="00DE7C8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157D" w14:textId="77777777" w:rsidR="00DE7C88" w:rsidRDefault="00DE7C88" w:rsidP="00DE7C88">
            <w: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3341" w14:textId="77777777" w:rsidR="00DE7C88" w:rsidRDefault="00DE7C88" w:rsidP="00DE7C88">
            <w:r>
              <w:t>115,00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0C19" w14:textId="77777777" w:rsidR="00DE7C88" w:rsidRDefault="00DE7C88" w:rsidP="00DE7C88">
            <w:r>
              <w:t>1.757,88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D980" w14:textId="77777777" w:rsidR="00DE7C88" w:rsidRDefault="00DE7C88" w:rsidP="00DE7C88">
            <w:r>
              <w:t>202.156,20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C2BD" w14:textId="77777777" w:rsidR="00DE7C88" w:rsidRDefault="00DE7C88" w:rsidP="00DE7C88">
            <w:r>
              <w:t>3.369,27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B230" w14:textId="77777777" w:rsidR="00DE7C88" w:rsidRDefault="00DE7C88" w:rsidP="00DE7C88">
            <w:r>
              <w:t>1617,25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BA12" w14:textId="77777777" w:rsidR="00DE7C88" w:rsidRDefault="00DE7C88" w:rsidP="00DE7C88">
            <w: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2E30" w14:textId="77777777" w:rsidR="00DE7C88" w:rsidRDefault="00DE7C88" w:rsidP="00DE7C88">
            <w:r>
              <w:t>4.986,52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C59F" w14:textId="29F14732" w:rsidR="00DE7C88" w:rsidRDefault="00DE7C88" w:rsidP="00DE7C88">
            <w:r>
              <w:t>5.061,32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4AF6" w14:textId="79662144" w:rsidR="00DE7C88" w:rsidRDefault="00DE7C88" w:rsidP="00DE7C88">
            <w:r>
              <w:t>421,78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B646" w14:textId="22CC05AE" w:rsidR="00DE7C88" w:rsidRDefault="00DE7C88" w:rsidP="00DE7C88">
            <w:r>
              <w:t>253,07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A5D3" w14:textId="7B7AA4DA" w:rsidR="00DE7C88" w:rsidRDefault="00160CE7" w:rsidP="00DE7C88">
            <w:r>
              <w:t>215,11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846E" w14:textId="22360D4B" w:rsidR="00DE7C88" w:rsidRDefault="00160CE7" w:rsidP="00DE7C88">
            <w:r>
              <w:t>172,08</w:t>
            </w:r>
          </w:p>
        </w:tc>
      </w:tr>
      <w:tr w:rsidR="00DE7C88" w14:paraId="01925F5F" w14:textId="5DE026CF" w:rsidTr="00DE7C8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7A13" w14:textId="77777777" w:rsidR="00DE7C88" w:rsidRDefault="00DE7C88" w:rsidP="00DE7C88">
            <w: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DB3C" w14:textId="77777777" w:rsidR="00DE7C88" w:rsidRDefault="00DE7C88" w:rsidP="00DE7C88">
            <w:r>
              <w:t>135,00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5D58" w14:textId="77777777" w:rsidR="00DE7C88" w:rsidRDefault="00DE7C88" w:rsidP="00DE7C88">
            <w:r>
              <w:t>1.757,88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A375" w14:textId="77777777" w:rsidR="00DE7C88" w:rsidRDefault="00DE7C88" w:rsidP="00DE7C88">
            <w:r>
              <w:t>237.313,80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729C" w14:textId="77777777" w:rsidR="00DE7C88" w:rsidRDefault="00DE7C88" w:rsidP="00DE7C88">
            <w:r>
              <w:t>3.955,23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7980" w14:textId="77777777" w:rsidR="00DE7C88" w:rsidRDefault="00DE7C88" w:rsidP="00DE7C88">
            <w:r>
              <w:t>1.898,51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117F" w14:textId="77777777" w:rsidR="00DE7C88" w:rsidRDefault="00DE7C88" w:rsidP="00DE7C88">
            <w: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017D" w14:textId="77777777" w:rsidR="00DE7C88" w:rsidRDefault="00DE7C88" w:rsidP="00DE7C88">
            <w:r>
              <w:t>5.853,74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F5C6" w14:textId="61FA76BE" w:rsidR="00DE7C88" w:rsidRDefault="00DE7C88" w:rsidP="00DE7C88">
            <w:r>
              <w:t>5.941,55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6CD8" w14:textId="08F72EB7" w:rsidR="00DE7C88" w:rsidRDefault="00DE7C88" w:rsidP="00DE7C88">
            <w:r>
              <w:t>495,13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71FB" w14:textId="69A51D87" w:rsidR="00DE7C88" w:rsidRDefault="00DE7C88" w:rsidP="00DE7C88">
            <w:r>
              <w:t>297,08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062" w14:textId="049B34DD" w:rsidR="00DE7C88" w:rsidRDefault="00160CE7" w:rsidP="00DE7C88">
            <w:r>
              <w:t>252,52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AB89" w14:textId="118C40BC" w:rsidR="00DE7C88" w:rsidRDefault="00160CE7" w:rsidP="00DE7C88">
            <w:r>
              <w:t>202,01</w:t>
            </w:r>
          </w:p>
        </w:tc>
      </w:tr>
    </w:tbl>
    <w:p w14:paraId="6C5AE543" w14:textId="09EE1124" w:rsidR="00C42C14" w:rsidRDefault="00C42C14" w:rsidP="00C42C14"/>
    <w:p w14:paraId="0D14494E" w14:textId="5E4CE3CA" w:rsidR="00160CE7" w:rsidRDefault="00160CE7" w:rsidP="00C42C14"/>
    <w:p w14:paraId="46CBADE6" w14:textId="0EDB3184" w:rsidR="00160CE7" w:rsidRDefault="00160CE7" w:rsidP="00C42C14"/>
    <w:p w14:paraId="0A074A15" w14:textId="77777777" w:rsidR="00160CE7" w:rsidRDefault="00160CE7" w:rsidP="00C42C14"/>
    <w:p w14:paraId="64F8716F" w14:textId="45B150A4" w:rsidR="00C42C14" w:rsidRPr="00160CE7" w:rsidRDefault="00C42C14" w:rsidP="00C42C14">
      <w:pPr>
        <w:rPr>
          <w:rFonts w:ascii="Times New Roman" w:hAnsi="Times New Roman" w:cs="Times New Roman"/>
          <w:sz w:val="28"/>
          <w:szCs w:val="28"/>
        </w:rPr>
      </w:pPr>
      <w:r w:rsidRPr="00160CE7">
        <w:rPr>
          <w:rFonts w:ascii="Times New Roman" w:hAnsi="Times New Roman" w:cs="Times New Roman"/>
          <w:sz w:val="28"/>
          <w:szCs w:val="28"/>
        </w:rPr>
        <w:t xml:space="preserve">    b) Tinerii cu v</w:t>
      </w:r>
      <w:r w:rsidR="00160CE7">
        <w:rPr>
          <w:rFonts w:ascii="Times New Roman" w:hAnsi="Times New Roman" w:cs="Times New Roman"/>
          <w:sz w:val="28"/>
          <w:szCs w:val="28"/>
        </w:rPr>
        <w:t>â</w:t>
      </w:r>
      <w:r w:rsidRPr="00160CE7">
        <w:rPr>
          <w:rFonts w:ascii="Times New Roman" w:hAnsi="Times New Roman" w:cs="Times New Roman"/>
          <w:sz w:val="28"/>
          <w:szCs w:val="28"/>
        </w:rPr>
        <w:t>rsta de peste 35 de ani [Coloanele 1-6 din tabelul de la pct. II lit. b) se men</w:t>
      </w:r>
      <w:r w:rsidR="00160CE7">
        <w:rPr>
          <w:rFonts w:ascii="Times New Roman" w:hAnsi="Times New Roman" w:cs="Times New Roman"/>
          <w:sz w:val="28"/>
          <w:szCs w:val="28"/>
        </w:rPr>
        <w:t>ț</w:t>
      </w:r>
      <w:r w:rsidRPr="00160CE7">
        <w:rPr>
          <w:rFonts w:ascii="Times New Roman" w:hAnsi="Times New Roman" w:cs="Times New Roman"/>
          <w:sz w:val="28"/>
          <w:szCs w:val="28"/>
        </w:rPr>
        <w:t>in.]</w:t>
      </w:r>
    </w:p>
    <w:p w14:paraId="57A99257" w14:textId="0171C6F7" w:rsidR="00160CE7" w:rsidRDefault="00160CE7" w:rsidP="00160C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222"/>
        <w:gridCol w:w="824"/>
        <w:gridCol w:w="990"/>
        <w:gridCol w:w="1262"/>
        <w:gridCol w:w="1344"/>
        <w:gridCol w:w="1349"/>
        <w:gridCol w:w="1169"/>
        <w:gridCol w:w="990"/>
        <w:gridCol w:w="1174"/>
        <w:gridCol w:w="852"/>
        <w:gridCol w:w="1150"/>
        <w:gridCol w:w="1150"/>
        <w:gridCol w:w="1150"/>
      </w:tblGrid>
      <w:tr w:rsidR="003940B2" w14:paraId="27AB4069" w14:textId="77777777" w:rsidTr="003940B2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0859" w14:textId="77777777" w:rsidR="003940B2" w:rsidRDefault="003940B2" w:rsidP="004A2440">
            <w:r>
              <w:t>Numărul de camere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C78F" w14:textId="77777777" w:rsidR="003940B2" w:rsidRDefault="003940B2" w:rsidP="004A2440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F1A8" w14:textId="02F24CC5" w:rsidR="003940B2" w:rsidRDefault="003940B2" w:rsidP="004A2440">
            <w:r>
              <w:t>Acd/a (mp)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A421" w14:textId="77777777" w:rsidR="003940B2" w:rsidRDefault="003940B2" w:rsidP="004A2440">
            <w:r>
              <w:t>Preț  lei/ mp Acd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679F" w14:textId="77777777" w:rsidR="003940B2" w:rsidRDefault="003940B2" w:rsidP="004A2440">
            <w:r>
              <w:t>Valoarea de înlocuire a construcției (lei)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0C3D" w14:textId="77777777" w:rsidR="003940B2" w:rsidRDefault="003940B2" w:rsidP="004A2440">
            <w:r>
              <w:t>Recuperarea investiției (amortizare) (lei)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52F5" w14:textId="77777777" w:rsidR="003940B2" w:rsidRDefault="003940B2" w:rsidP="004A2440">
            <w:r>
              <w:t>Cheltuielile de întreținere curentă, reparații curente, reparații capitale și administrare (lei)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4FD3" w14:textId="77777777" w:rsidR="003940B2" w:rsidRDefault="003940B2" w:rsidP="004A2440">
            <w:r>
              <w:t>Cotă autorități publice (maximum 0,5% numai pentru tinerii trecuți de 35 de ani) (lei)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5527" w14:textId="77777777" w:rsidR="003940B2" w:rsidRDefault="003940B2" w:rsidP="004A2440">
            <w:r>
              <w:t>Chiria netă anul anterior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8A9E" w14:textId="77777777" w:rsidR="003940B2" w:rsidRDefault="003940B2" w:rsidP="004A2440">
            <w:r>
              <w:t>Chirie netă anuală actualizată (lei)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3E1" w14:textId="77777777" w:rsidR="003940B2" w:rsidRDefault="003940B2" w:rsidP="004A2440">
            <w:r>
              <w:t>Chirie lunară (lei)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1FB1" w14:textId="77777777" w:rsidR="003940B2" w:rsidRDefault="003940B2" w:rsidP="004A2440">
            <w:r>
              <w:t>Valoarea chiriei după ponderare rang localități (lei)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93ED" w14:textId="77777777" w:rsidR="003940B2" w:rsidRDefault="003940B2" w:rsidP="004A2440">
            <w:r>
              <w:t>Valoarea chiriei după ponderare an recepție locuință (lei)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E800" w14:textId="77777777" w:rsidR="003940B2" w:rsidRDefault="003940B2" w:rsidP="004A2440">
            <w:r>
              <w:t>Valoarea chiriei după ponderare venituri (lei)</w:t>
            </w:r>
          </w:p>
        </w:tc>
      </w:tr>
      <w:tr w:rsidR="003940B2" w14:paraId="3B59DBD2" w14:textId="77777777" w:rsidTr="003940B2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D216" w14:textId="77777777" w:rsidR="003940B2" w:rsidRDefault="003940B2" w:rsidP="004A2440">
            <w:r>
              <w:t>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9433" w14:textId="77777777" w:rsidR="003940B2" w:rsidRDefault="003940B2" w:rsidP="004A2440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7CF3" w14:textId="222F6FF3" w:rsidR="003940B2" w:rsidRDefault="003940B2" w:rsidP="004A2440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1991" w14:textId="77777777" w:rsidR="003940B2" w:rsidRDefault="003940B2" w:rsidP="004A2440"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BEB8" w14:textId="77777777" w:rsidR="003940B2" w:rsidRDefault="003940B2" w:rsidP="004A2440">
            <w:r>
              <w:t>3=1x2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7A2E" w14:textId="77777777" w:rsidR="003940B2" w:rsidRDefault="003940B2" w:rsidP="004A2440">
            <w:r>
              <w:t>4= 3:60 ani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84F" w14:textId="77777777" w:rsidR="003940B2" w:rsidRDefault="003940B2" w:rsidP="004A2440">
            <w:r>
              <w:t>5= 3x 0,8%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2858" w14:textId="77777777" w:rsidR="003940B2" w:rsidRDefault="003940B2" w:rsidP="004A2440">
            <w:r>
              <w:t>6=3x0,5%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855F" w14:textId="77777777" w:rsidR="003940B2" w:rsidRDefault="003940B2" w:rsidP="004A2440">
            <w:r>
              <w:t>7= 4+5+6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957" w14:textId="77777777" w:rsidR="003940B2" w:rsidRDefault="003940B2" w:rsidP="004A2440">
            <w:r>
              <w:t>7^1=7 x 1,5%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318E" w14:textId="77777777" w:rsidR="003940B2" w:rsidRDefault="003940B2" w:rsidP="004A2440">
            <w:r>
              <w:t>8=7/12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CAFC" w14:textId="77777777" w:rsidR="003940B2" w:rsidRDefault="003940B2" w:rsidP="004A2440">
            <w:r>
              <w:t>9=8 x rang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FA70" w14:textId="77777777" w:rsidR="003940B2" w:rsidRDefault="003940B2" w:rsidP="004A2440">
            <w:r>
              <w:t>10= 9 x an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932C" w14:textId="77777777" w:rsidR="003940B2" w:rsidRDefault="003940B2" w:rsidP="004A2440">
            <w:r>
              <w:t>11=10 x venit</w:t>
            </w:r>
          </w:p>
        </w:tc>
      </w:tr>
      <w:tr w:rsidR="003940B2" w14:paraId="448DA79F" w14:textId="77777777" w:rsidTr="003940B2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E328" w14:textId="77777777" w:rsidR="003940B2" w:rsidRDefault="003940B2" w:rsidP="00160CE7">
            <w:r>
              <w:t>1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37B1" w14:textId="77777777" w:rsidR="003940B2" w:rsidRDefault="003940B2" w:rsidP="00160CE7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1D2B" w14:textId="78D0109C" w:rsidR="003940B2" w:rsidRDefault="003940B2" w:rsidP="00160CE7">
            <w:r>
              <w:t>58,00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D7D5" w14:textId="77777777" w:rsidR="003940B2" w:rsidRDefault="003940B2" w:rsidP="00160CE7">
            <w:r>
              <w:t>1.757,88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EA30" w14:textId="77777777" w:rsidR="003940B2" w:rsidRDefault="003940B2" w:rsidP="00160CE7">
            <w:r>
              <w:t>101.957,04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E4D2" w14:textId="77777777" w:rsidR="003940B2" w:rsidRDefault="003940B2" w:rsidP="00160CE7">
            <w:r>
              <w:t>1.699,28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F44D" w14:textId="77777777" w:rsidR="003940B2" w:rsidRDefault="003940B2" w:rsidP="00160CE7">
            <w:r>
              <w:t>815,66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07A9" w14:textId="2EE022D5" w:rsidR="003940B2" w:rsidRDefault="003940B2" w:rsidP="00160CE7">
            <w:r>
              <w:rPr>
                <w:rFonts w:ascii="Times New Roman" w:hAnsi="Times New Roman" w:cs="Times New Roman"/>
              </w:rPr>
              <w:t>509,79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C87E" w14:textId="52D05EB4" w:rsidR="003940B2" w:rsidRDefault="003940B2" w:rsidP="00160CE7">
            <w:r>
              <w:t>3.024,73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6B68" w14:textId="74E99EB8" w:rsidR="003940B2" w:rsidRDefault="003940B2" w:rsidP="00160CE7">
            <w:r>
              <w:t>3.070,10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4242" w14:textId="0B0C277C" w:rsidR="003940B2" w:rsidRDefault="003940B2" w:rsidP="00160CE7">
            <w:r>
              <w:t>255,84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B0C5" w14:textId="0B30DF6B" w:rsidR="003940B2" w:rsidRDefault="003940B2" w:rsidP="00160CE7">
            <w:r>
              <w:t>153,50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6AC1" w14:textId="1360CDBE" w:rsidR="003940B2" w:rsidRDefault="003940B2" w:rsidP="00160CE7">
            <w:r>
              <w:t>130,48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4B3F" w14:textId="6C5CEA44" w:rsidR="003940B2" w:rsidRDefault="003940B2" w:rsidP="00160CE7">
            <w:r>
              <w:t>104,38</w:t>
            </w:r>
          </w:p>
        </w:tc>
      </w:tr>
      <w:tr w:rsidR="003940B2" w14:paraId="6028C244" w14:textId="77777777" w:rsidTr="003940B2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62CB" w14:textId="77777777" w:rsidR="003940B2" w:rsidRDefault="003940B2" w:rsidP="00160CE7">
            <w:r>
              <w:t>2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08A" w14:textId="77777777" w:rsidR="003940B2" w:rsidRDefault="003940B2" w:rsidP="00160CE7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CC07" w14:textId="45D7676E" w:rsidR="003940B2" w:rsidRDefault="003940B2" w:rsidP="00160CE7">
            <w:r>
              <w:t>81,00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0EA" w14:textId="77777777" w:rsidR="003940B2" w:rsidRDefault="003940B2" w:rsidP="00160CE7">
            <w:r>
              <w:t>1.757,88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E242" w14:textId="77777777" w:rsidR="003940B2" w:rsidRDefault="003940B2" w:rsidP="00160CE7">
            <w:r>
              <w:t>142.388,28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E48F" w14:textId="77777777" w:rsidR="003940B2" w:rsidRDefault="003940B2" w:rsidP="00160CE7">
            <w:r>
              <w:t>2.373,14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E89C" w14:textId="77777777" w:rsidR="003940B2" w:rsidRDefault="003940B2" w:rsidP="00160CE7">
            <w:r>
              <w:t>1.139,11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9E63" w14:textId="43CB431A" w:rsidR="003940B2" w:rsidRDefault="003940B2" w:rsidP="00160CE7">
            <w:r>
              <w:rPr>
                <w:rFonts w:ascii="Times New Roman" w:hAnsi="Times New Roman" w:cs="Times New Roman"/>
              </w:rPr>
              <w:t>711,94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08C3" w14:textId="4BD74230" w:rsidR="003940B2" w:rsidRDefault="003940B2" w:rsidP="00160CE7">
            <w:r>
              <w:t>4.224,19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2803" w14:textId="0871AC3D" w:rsidR="003940B2" w:rsidRDefault="003940B2" w:rsidP="00160CE7">
            <w:r>
              <w:t>4.287,55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8A3" w14:textId="388A45A3" w:rsidR="003940B2" w:rsidRDefault="003940B2" w:rsidP="00160CE7">
            <w:r>
              <w:t>357,30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1558" w14:textId="1228EE9E" w:rsidR="003940B2" w:rsidRDefault="003940B2" w:rsidP="00160CE7">
            <w:r>
              <w:t>214,38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9BD3" w14:textId="2E995E3E" w:rsidR="003940B2" w:rsidRDefault="003940B2" w:rsidP="00160CE7">
            <w:r>
              <w:t>183,22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2BD" w14:textId="72CE48D7" w:rsidR="003940B2" w:rsidRDefault="003940B2" w:rsidP="00160CE7">
            <w:r>
              <w:t>145,78</w:t>
            </w:r>
          </w:p>
        </w:tc>
      </w:tr>
      <w:tr w:rsidR="003940B2" w14:paraId="2022D0D2" w14:textId="77777777" w:rsidTr="003940B2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A118" w14:textId="77777777" w:rsidR="003940B2" w:rsidRDefault="003940B2" w:rsidP="00160CE7">
            <w:r>
              <w:t>3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84A1" w14:textId="77777777" w:rsidR="003940B2" w:rsidRDefault="003940B2" w:rsidP="00160CE7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C8E5" w14:textId="032C8636" w:rsidR="003940B2" w:rsidRDefault="003940B2" w:rsidP="00160CE7">
            <w:r>
              <w:t>115,00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D55A" w14:textId="77777777" w:rsidR="003940B2" w:rsidRDefault="003940B2" w:rsidP="00160CE7">
            <w:r>
              <w:t>1.757,88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C792" w14:textId="77777777" w:rsidR="003940B2" w:rsidRDefault="003940B2" w:rsidP="00160CE7">
            <w:r>
              <w:t>202.156,20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F8D7" w14:textId="77777777" w:rsidR="003940B2" w:rsidRDefault="003940B2" w:rsidP="00160CE7">
            <w:r>
              <w:t>3.369,27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30E9" w14:textId="77777777" w:rsidR="003940B2" w:rsidRDefault="003940B2" w:rsidP="00160CE7">
            <w:r>
              <w:t>1617,25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4E8F" w14:textId="36B227E1" w:rsidR="003940B2" w:rsidRDefault="003940B2" w:rsidP="00160CE7">
            <w:r>
              <w:rPr>
                <w:rFonts w:ascii="Times New Roman" w:hAnsi="Times New Roman" w:cs="Times New Roman"/>
              </w:rPr>
              <w:t>1.010,78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9DB7" w14:textId="1D32B18A" w:rsidR="003940B2" w:rsidRDefault="003940B2" w:rsidP="00160CE7">
            <w:r>
              <w:t>5.997,30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402F" w14:textId="0DA3A530" w:rsidR="003940B2" w:rsidRDefault="003940B2" w:rsidP="00160CE7">
            <w:r>
              <w:t>6.087,26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2895" w14:textId="4E924503" w:rsidR="003940B2" w:rsidRDefault="003940B2" w:rsidP="00160CE7">
            <w:r>
              <w:t>507,27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D059" w14:textId="1522E3E1" w:rsidR="003940B2" w:rsidRDefault="003940B2" w:rsidP="00160CE7">
            <w:r>
              <w:t>304,36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F3E" w14:textId="77C70A87" w:rsidR="003940B2" w:rsidRDefault="003940B2" w:rsidP="00160CE7">
            <w:r>
              <w:t>258,71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E1A" w14:textId="7FAA0BA5" w:rsidR="003940B2" w:rsidRDefault="003940B2" w:rsidP="00160CE7">
            <w:r>
              <w:t>206,97</w:t>
            </w:r>
          </w:p>
        </w:tc>
      </w:tr>
      <w:tr w:rsidR="003940B2" w14:paraId="14979A75" w14:textId="77777777" w:rsidTr="003940B2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C80D" w14:textId="77777777" w:rsidR="003940B2" w:rsidRDefault="003940B2" w:rsidP="00160CE7">
            <w:r>
              <w:t>4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22E3" w14:textId="77777777" w:rsidR="003940B2" w:rsidRDefault="003940B2" w:rsidP="00160CE7"/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8AAB" w14:textId="605E0B7A" w:rsidR="003940B2" w:rsidRDefault="003940B2" w:rsidP="00160CE7">
            <w:r>
              <w:t>135,00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83FC" w14:textId="77777777" w:rsidR="003940B2" w:rsidRDefault="003940B2" w:rsidP="00160CE7">
            <w:r>
              <w:t>1.757,88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276B" w14:textId="77777777" w:rsidR="003940B2" w:rsidRDefault="003940B2" w:rsidP="00160CE7">
            <w:r>
              <w:t>237.313,80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4203" w14:textId="77777777" w:rsidR="003940B2" w:rsidRDefault="003940B2" w:rsidP="00160CE7">
            <w:r>
              <w:t>3.955,23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3698" w14:textId="77777777" w:rsidR="003940B2" w:rsidRDefault="003940B2" w:rsidP="00160CE7">
            <w:r>
              <w:t>1.898,51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4653" w14:textId="750E9925" w:rsidR="003940B2" w:rsidRDefault="003940B2" w:rsidP="00160CE7">
            <w:r>
              <w:rPr>
                <w:rFonts w:ascii="Times New Roman" w:hAnsi="Times New Roman" w:cs="Times New Roman"/>
              </w:rPr>
              <w:t>1.186,57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C793" w14:textId="7D1D5304" w:rsidR="003940B2" w:rsidRDefault="003940B2" w:rsidP="00160CE7">
            <w:r>
              <w:t>7.040,31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21F" w14:textId="4A8302C6" w:rsidR="003940B2" w:rsidRDefault="003940B2" w:rsidP="00160CE7">
            <w:r>
              <w:t>7.145,91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7282" w14:textId="6BBCB1A3" w:rsidR="003940B2" w:rsidRDefault="003940B2" w:rsidP="00160CE7">
            <w:r>
              <w:t>595,49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780" w14:textId="7E4700D2" w:rsidR="003940B2" w:rsidRDefault="003940B2" w:rsidP="00160CE7">
            <w:r>
              <w:t>357,30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6DEA" w14:textId="1A032D4B" w:rsidR="003940B2" w:rsidRDefault="003940B2" w:rsidP="00160CE7">
            <w:r>
              <w:t>303,70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5745" w14:textId="13CA7C4A" w:rsidR="003940B2" w:rsidRDefault="003940B2" w:rsidP="00160CE7">
            <w:r>
              <w:t>242,96</w:t>
            </w:r>
          </w:p>
        </w:tc>
      </w:tr>
    </w:tbl>
    <w:p w14:paraId="170D35D0" w14:textId="26FFAED2" w:rsidR="00160CE7" w:rsidRDefault="00160CE7" w:rsidP="00160CE7"/>
    <w:p w14:paraId="6170C1AD" w14:textId="77777777" w:rsidR="00C42C14" w:rsidRPr="00160CE7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60CE7">
        <w:rPr>
          <w:rFonts w:ascii="Times New Roman" w:hAnsi="Times New Roman" w:cs="Times New Roman"/>
          <w:sz w:val="28"/>
          <w:szCs w:val="28"/>
        </w:rPr>
        <w:t xml:space="preserve">    NOTE:</w:t>
      </w:r>
    </w:p>
    <w:p w14:paraId="3DC2F9CA" w14:textId="77777777" w:rsidR="00C42C14" w:rsidRPr="00160CE7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BF5A274" w14:textId="7403DF32" w:rsidR="00C42C14" w:rsidRPr="00160CE7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60CE7">
        <w:rPr>
          <w:rFonts w:ascii="Times New Roman" w:hAnsi="Times New Roman" w:cs="Times New Roman"/>
          <w:sz w:val="28"/>
          <w:szCs w:val="28"/>
        </w:rPr>
        <w:t xml:space="preserve">    1. Modelele de calcul sunt orientative, </w:t>
      </w:r>
      <w:r w:rsidR="00160CE7">
        <w:rPr>
          <w:rFonts w:ascii="Times New Roman" w:hAnsi="Times New Roman" w:cs="Times New Roman"/>
          <w:sz w:val="28"/>
          <w:szCs w:val="28"/>
        </w:rPr>
        <w:t>întrucât la</w:t>
      </w:r>
      <w:r w:rsidRPr="00160CE7">
        <w:rPr>
          <w:rFonts w:ascii="Times New Roman" w:hAnsi="Times New Roman" w:cs="Times New Roman"/>
          <w:sz w:val="28"/>
          <w:szCs w:val="28"/>
        </w:rPr>
        <w:t xml:space="preserve"> suprafe</w:t>
      </w:r>
      <w:r w:rsidR="00160CE7">
        <w:rPr>
          <w:rFonts w:ascii="Times New Roman" w:hAnsi="Times New Roman" w:cs="Times New Roman"/>
          <w:sz w:val="28"/>
          <w:szCs w:val="28"/>
        </w:rPr>
        <w:t>ț</w:t>
      </w:r>
      <w:r w:rsidRPr="00160CE7">
        <w:rPr>
          <w:rFonts w:ascii="Times New Roman" w:hAnsi="Times New Roman" w:cs="Times New Roman"/>
          <w:sz w:val="28"/>
          <w:szCs w:val="28"/>
        </w:rPr>
        <w:t>ele construite pentru fiecare locuin</w:t>
      </w:r>
      <w:r w:rsidR="00160CE7">
        <w:rPr>
          <w:rFonts w:ascii="Times New Roman" w:hAnsi="Times New Roman" w:cs="Times New Roman"/>
          <w:sz w:val="28"/>
          <w:szCs w:val="28"/>
        </w:rPr>
        <w:t>ță</w:t>
      </w:r>
      <w:r w:rsidRPr="00160CE7">
        <w:rPr>
          <w:rFonts w:ascii="Times New Roman" w:hAnsi="Times New Roman" w:cs="Times New Roman"/>
          <w:sz w:val="28"/>
          <w:szCs w:val="28"/>
        </w:rPr>
        <w:t>,</w:t>
      </w:r>
      <w:r w:rsidR="00160CE7">
        <w:rPr>
          <w:rFonts w:ascii="Times New Roman" w:hAnsi="Times New Roman" w:cs="Times New Roman"/>
          <w:sz w:val="28"/>
          <w:szCs w:val="28"/>
        </w:rPr>
        <w:t xml:space="preserve"> </w:t>
      </w:r>
      <w:r w:rsidR="00160CE7" w:rsidRPr="00160CE7">
        <w:rPr>
          <w:rFonts w:ascii="Times New Roman" w:hAnsi="Times New Roman" w:cs="Times New Roman"/>
          <w:sz w:val="28"/>
          <w:szCs w:val="28"/>
        </w:rPr>
        <w:t>coeficien</w:t>
      </w:r>
      <w:r w:rsidR="00160CE7">
        <w:rPr>
          <w:rFonts w:ascii="Times New Roman" w:hAnsi="Times New Roman" w:cs="Times New Roman"/>
          <w:sz w:val="28"/>
          <w:szCs w:val="28"/>
        </w:rPr>
        <w:t>ț</w:t>
      </w:r>
      <w:r w:rsidR="00160CE7" w:rsidRPr="00160CE7">
        <w:rPr>
          <w:rFonts w:ascii="Times New Roman" w:hAnsi="Times New Roman" w:cs="Times New Roman"/>
          <w:sz w:val="28"/>
          <w:szCs w:val="28"/>
        </w:rPr>
        <w:t>ii de ponderare corespunz</w:t>
      </w:r>
      <w:r w:rsidR="00160CE7">
        <w:rPr>
          <w:rFonts w:ascii="Times New Roman" w:hAnsi="Times New Roman" w:cs="Times New Roman"/>
          <w:sz w:val="28"/>
          <w:szCs w:val="28"/>
        </w:rPr>
        <w:t>ă</w:t>
      </w:r>
      <w:r w:rsidR="00160CE7" w:rsidRPr="00160CE7">
        <w:rPr>
          <w:rFonts w:ascii="Times New Roman" w:hAnsi="Times New Roman" w:cs="Times New Roman"/>
          <w:sz w:val="28"/>
          <w:szCs w:val="28"/>
        </w:rPr>
        <w:t>tori</w:t>
      </w:r>
      <w:r w:rsidR="00160CE7">
        <w:rPr>
          <w:rFonts w:ascii="Times New Roman" w:hAnsi="Times New Roman" w:cs="Times New Roman"/>
          <w:sz w:val="28"/>
          <w:szCs w:val="28"/>
        </w:rPr>
        <w:t>, se</w:t>
      </w:r>
      <w:r w:rsidRPr="00160CE7">
        <w:rPr>
          <w:rFonts w:ascii="Times New Roman" w:hAnsi="Times New Roman" w:cs="Times New Roman"/>
          <w:sz w:val="28"/>
          <w:szCs w:val="28"/>
        </w:rPr>
        <w:t xml:space="preserve"> aplic</w:t>
      </w:r>
      <w:r w:rsidR="00160CE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 xml:space="preserve"> pentru fiecare chiria</w:t>
      </w:r>
      <w:r w:rsidR="00160CE7">
        <w:rPr>
          <w:rFonts w:ascii="Times New Roman" w:hAnsi="Times New Roman" w:cs="Times New Roman"/>
          <w:sz w:val="28"/>
          <w:szCs w:val="28"/>
        </w:rPr>
        <w:t>ș</w:t>
      </w:r>
      <w:r w:rsidRPr="00160CE7">
        <w:rPr>
          <w:rFonts w:ascii="Times New Roman" w:hAnsi="Times New Roman" w:cs="Times New Roman"/>
          <w:sz w:val="28"/>
          <w:szCs w:val="28"/>
        </w:rPr>
        <w:t>.</w:t>
      </w:r>
    </w:p>
    <w:p w14:paraId="03DD99DC" w14:textId="6082ABC1" w:rsidR="00C42C14" w:rsidRPr="00160CE7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60CE7">
        <w:rPr>
          <w:rFonts w:ascii="Times New Roman" w:hAnsi="Times New Roman" w:cs="Times New Roman"/>
          <w:sz w:val="28"/>
          <w:szCs w:val="28"/>
        </w:rPr>
        <w:t xml:space="preserve">    Anual </w:t>
      </w:r>
      <w:r w:rsidR="00160CE7">
        <w:rPr>
          <w:rFonts w:ascii="Times New Roman" w:hAnsi="Times New Roman" w:cs="Times New Roman"/>
          <w:sz w:val="28"/>
          <w:szCs w:val="28"/>
        </w:rPr>
        <w:t>se</w:t>
      </w:r>
      <w:r w:rsidRPr="00160CE7">
        <w:rPr>
          <w:rFonts w:ascii="Times New Roman" w:hAnsi="Times New Roman" w:cs="Times New Roman"/>
          <w:sz w:val="28"/>
          <w:szCs w:val="28"/>
        </w:rPr>
        <w:t xml:space="preserve"> actualizeaz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 xml:space="preserve"> chiria cu rata infla</w:t>
      </w:r>
      <w:r w:rsidR="004E7157">
        <w:rPr>
          <w:rFonts w:ascii="Times New Roman" w:hAnsi="Times New Roman" w:cs="Times New Roman"/>
          <w:sz w:val="28"/>
          <w:szCs w:val="28"/>
        </w:rPr>
        <w:t>ț</w:t>
      </w:r>
      <w:r w:rsidRPr="00160CE7">
        <w:rPr>
          <w:rFonts w:ascii="Times New Roman" w:hAnsi="Times New Roman" w:cs="Times New Roman"/>
          <w:sz w:val="28"/>
          <w:szCs w:val="28"/>
        </w:rPr>
        <w:t>iei comunicat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 xml:space="preserve"> de c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>tre Institutul Na</w:t>
      </w:r>
      <w:r w:rsidR="004E7157">
        <w:rPr>
          <w:rFonts w:ascii="Times New Roman" w:hAnsi="Times New Roman" w:cs="Times New Roman"/>
          <w:sz w:val="28"/>
          <w:szCs w:val="28"/>
        </w:rPr>
        <w:t>ț</w:t>
      </w:r>
      <w:r w:rsidRPr="00160CE7">
        <w:rPr>
          <w:rFonts w:ascii="Times New Roman" w:hAnsi="Times New Roman" w:cs="Times New Roman"/>
          <w:sz w:val="28"/>
          <w:szCs w:val="28"/>
        </w:rPr>
        <w:t>ional de Statistic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 xml:space="preserve"> pentru anul anterior.</w:t>
      </w:r>
    </w:p>
    <w:p w14:paraId="67642F3D" w14:textId="77777777" w:rsidR="00C42C14" w:rsidRPr="00160CE7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9751859" w14:textId="0334ABF7" w:rsidR="00C42C14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60CE7">
        <w:rPr>
          <w:rFonts w:ascii="Times New Roman" w:hAnsi="Times New Roman" w:cs="Times New Roman"/>
          <w:sz w:val="28"/>
          <w:szCs w:val="28"/>
        </w:rPr>
        <w:t xml:space="preserve">    2. </w:t>
      </w:r>
      <w:r w:rsidR="004E7157">
        <w:rPr>
          <w:rFonts w:ascii="Times New Roman" w:hAnsi="Times New Roman" w:cs="Times New Roman"/>
          <w:sz w:val="28"/>
          <w:szCs w:val="28"/>
        </w:rPr>
        <w:t>Î</w:t>
      </w:r>
      <w:r w:rsidRPr="00160CE7">
        <w:rPr>
          <w:rFonts w:ascii="Times New Roman" w:hAnsi="Times New Roman" w:cs="Times New Roman"/>
          <w:sz w:val="28"/>
          <w:szCs w:val="28"/>
        </w:rPr>
        <w:t>n situa</w:t>
      </w:r>
      <w:r w:rsidR="004E7157">
        <w:rPr>
          <w:rFonts w:ascii="Times New Roman" w:hAnsi="Times New Roman" w:cs="Times New Roman"/>
          <w:sz w:val="28"/>
          <w:szCs w:val="28"/>
        </w:rPr>
        <w:t>ț</w:t>
      </w:r>
      <w:r w:rsidRPr="00160CE7">
        <w:rPr>
          <w:rFonts w:ascii="Times New Roman" w:hAnsi="Times New Roman" w:cs="Times New Roman"/>
          <w:sz w:val="28"/>
          <w:szCs w:val="28"/>
        </w:rPr>
        <w:t xml:space="preserve">ia </w:t>
      </w:r>
      <w:r w:rsidR="004E7157">
        <w:rPr>
          <w:rFonts w:ascii="Times New Roman" w:hAnsi="Times New Roman" w:cs="Times New Roman"/>
          <w:sz w:val="28"/>
          <w:szCs w:val="28"/>
        </w:rPr>
        <w:t>î</w:t>
      </w:r>
      <w:r w:rsidRPr="00160CE7">
        <w:rPr>
          <w:rFonts w:ascii="Times New Roman" w:hAnsi="Times New Roman" w:cs="Times New Roman"/>
          <w:sz w:val="28"/>
          <w:szCs w:val="28"/>
        </w:rPr>
        <w:t>n care chiria rezultat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 xml:space="preserve"> este mai mare dec</w:t>
      </w:r>
      <w:r w:rsidR="004E7157">
        <w:rPr>
          <w:rFonts w:ascii="Times New Roman" w:hAnsi="Times New Roman" w:cs="Times New Roman"/>
          <w:sz w:val="28"/>
          <w:szCs w:val="28"/>
        </w:rPr>
        <w:t>â</w:t>
      </w:r>
      <w:r w:rsidRPr="00160CE7">
        <w:rPr>
          <w:rFonts w:ascii="Times New Roman" w:hAnsi="Times New Roman" w:cs="Times New Roman"/>
          <w:sz w:val="28"/>
          <w:szCs w:val="28"/>
        </w:rPr>
        <w:t>t nivelul maxim prev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>zut la art. 8 alin. (9^1) din Legea nr. 152/1998, republicat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>, cu modific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 xml:space="preserve">rile </w:t>
      </w:r>
      <w:r w:rsidR="004E7157">
        <w:rPr>
          <w:rFonts w:ascii="Times New Roman" w:hAnsi="Times New Roman" w:cs="Times New Roman"/>
          <w:sz w:val="28"/>
          <w:szCs w:val="28"/>
        </w:rPr>
        <w:t>ș</w:t>
      </w:r>
      <w:r w:rsidRPr="00160CE7">
        <w:rPr>
          <w:rFonts w:ascii="Times New Roman" w:hAnsi="Times New Roman" w:cs="Times New Roman"/>
          <w:sz w:val="28"/>
          <w:szCs w:val="28"/>
        </w:rPr>
        <w:t>i complet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 xml:space="preserve">rile ulterioare, chiria se va diminua </w:t>
      </w:r>
      <w:r w:rsidR="004E7157">
        <w:rPr>
          <w:rFonts w:ascii="Times New Roman" w:hAnsi="Times New Roman" w:cs="Times New Roman"/>
          <w:sz w:val="28"/>
          <w:szCs w:val="28"/>
        </w:rPr>
        <w:t>î</w:t>
      </w:r>
      <w:r w:rsidRPr="00160CE7">
        <w:rPr>
          <w:rFonts w:ascii="Times New Roman" w:hAnsi="Times New Roman" w:cs="Times New Roman"/>
          <w:sz w:val="28"/>
          <w:szCs w:val="28"/>
        </w:rPr>
        <w:t>n mod corespunz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 xml:space="preserve">tor cu </w:t>
      </w:r>
      <w:r w:rsidR="004E7157">
        <w:rPr>
          <w:rFonts w:ascii="Times New Roman" w:hAnsi="Times New Roman" w:cs="Times New Roman"/>
          <w:sz w:val="28"/>
          <w:szCs w:val="28"/>
        </w:rPr>
        <w:t>î</w:t>
      </w:r>
      <w:r w:rsidRPr="00160CE7">
        <w:rPr>
          <w:rFonts w:ascii="Times New Roman" w:hAnsi="Times New Roman" w:cs="Times New Roman"/>
          <w:sz w:val="28"/>
          <w:szCs w:val="28"/>
        </w:rPr>
        <w:t xml:space="preserve">ncadrarea </w:t>
      </w:r>
      <w:r w:rsidR="004E7157">
        <w:rPr>
          <w:rFonts w:ascii="Times New Roman" w:hAnsi="Times New Roman" w:cs="Times New Roman"/>
          <w:sz w:val="28"/>
          <w:szCs w:val="28"/>
        </w:rPr>
        <w:t>î</w:t>
      </w:r>
      <w:r w:rsidRPr="00160CE7">
        <w:rPr>
          <w:rFonts w:ascii="Times New Roman" w:hAnsi="Times New Roman" w:cs="Times New Roman"/>
          <w:sz w:val="28"/>
          <w:szCs w:val="28"/>
        </w:rPr>
        <w:t>n procentele prev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>zute de lege.</w:t>
      </w:r>
    </w:p>
    <w:p w14:paraId="16B5E02D" w14:textId="77777777" w:rsidR="00EF5B18" w:rsidRPr="00160CE7" w:rsidRDefault="00EF5B18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33B1FF" w14:textId="00F0B195" w:rsidR="00C42C14" w:rsidRPr="00160CE7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60CE7">
        <w:rPr>
          <w:rFonts w:ascii="Times New Roman" w:hAnsi="Times New Roman" w:cs="Times New Roman"/>
          <w:sz w:val="28"/>
          <w:szCs w:val="28"/>
        </w:rPr>
        <w:t xml:space="preserve">    3. Determinarea cuantumului sumei reprezent</w:t>
      </w:r>
      <w:r w:rsidR="004E7157">
        <w:rPr>
          <w:rFonts w:ascii="Times New Roman" w:hAnsi="Times New Roman" w:cs="Times New Roman"/>
          <w:sz w:val="28"/>
          <w:szCs w:val="28"/>
        </w:rPr>
        <w:t>â</w:t>
      </w:r>
      <w:r w:rsidRPr="00160CE7">
        <w:rPr>
          <w:rFonts w:ascii="Times New Roman" w:hAnsi="Times New Roman" w:cs="Times New Roman"/>
          <w:sz w:val="28"/>
          <w:szCs w:val="28"/>
        </w:rPr>
        <w:t>nd recuperarea investi</w:t>
      </w:r>
      <w:r w:rsidR="004E7157">
        <w:rPr>
          <w:rFonts w:ascii="Times New Roman" w:hAnsi="Times New Roman" w:cs="Times New Roman"/>
          <w:sz w:val="28"/>
          <w:szCs w:val="28"/>
        </w:rPr>
        <w:t>ț</w:t>
      </w:r>
      <w:r w:rsidRPr="00160CE7">
        <w:rPr>
          <w:rFonts w:ascii="Times New Roman" w:hAnsi="Times New Roman" w:cs="Times New Roman"/>
          <w:sz w:val="28"/>
          <w:szCs w:val="28"/>
        </w:rPr>
        <w:t>iei se face propor</w:t>
      </w:r>
      <w:r w:rsidR="004E7157">
        <w:rPr>
          <w:rFonts w:ascii="Times New Roman" w:hAnsi="Times New Roman" w:cs="Times New Roman"/>
          <w:sz w:val="28"/>
          <w:szCs w:val="28"/>
        </w:rPr>
        <w:t>ț</w:t>
      </w:r>
      <w:r w:rsidRPr="00160CE7">
        <w:rPr>
          <w:rFonts w:ascii="Times New Roman" w:hAnsi="Times New Roman" w:cs="Times New Roman"/>
          <w:sz w:val="28"/>
          <w:szCs w:val="28"/>
        </w:rPr>
        <w:t>ional din valoarea chiriei. Procentul este dat de raportul dintre valoarea amortiz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>rii (recuperarea investi</w:t>
      </w:r>
      <w:r w:rsidR="004E7157">
        <w:rPr>
          <w:rFonts w:ascii="Times New Roman" w:hAnsi="Times New Roman" w:cs="Times New Roman"/>
          <w:sz w:val="28"/>
          <w:szCs w:val="28"/>
        </w:rPr>
        <w:t>ț</w:t>
      </w:r>
      <w:r w:rsidRPr="00160CE7">
        <w:rPr>
          <w:rFonts w:ascii="Times New Roman" w:hAnsi="Times New Roman" w:cs="Times New Roman"/>
          <w:sz w:val="28"/>
          <w:szCs w:val="28"/>
        </w:rPr>
        <w:t xml:space="preserve">iei) </w:t>
      </w:r>
      <w:r w:rsidR="004E7157">
        <w:rPr>
          <w:rFonts w:ascii="Times New Roman" w:hAnsi="Times New Roman" w:cs="Times New Roman"/>
          <w:sz w:val="28"/>
          <w:szCs w:val="28"/>
        </w:rPr>
        <w:t>ș</w:t>
      </w:r>
      <w:r w:rsidRPr="00160CE7">
        <w:rPr>
          <w:rFonts w:ascii="Times New Roman" w:hAnsi="Times New Roman" w:cs="Times New Roman"/>
          <w:sz w:val="28"/>
          <w:szCs w:val="28"/>
        </w:rPr>
        <w:t>i valoarea total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 xml:space="preserve"> a chiriei.</w:t>
      </w:r>
    </w:p>
    <w:p w14:paraId="16406F29" w14:textId="77777777" w:rsidR="00C42C14" w:rsidRPr="00160CE7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C5381BC" w14:textId="77777777" w:rsidR="00C42C14" w:rsidRPr="00160CE7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60CE7">
        <w:rPr>
          <w:rFonts w:ascii="Times New Roman" w:hAnsi="Times New Roman" w:cs="Times New Roman"/>
          <w:sz w:val="28"/>
          <w:szCs w:val="28"/>
        </w:rPr>
        <w:t xml:space="preserve">    De exemplu, pentru o garsoniera (calculele pentru celelalte tipuri de apartamente se fac similar): </w:t>
      </w:r>
    </w:p>
    <w:p w14:paraId="2C4F9096" w14:textId="3558918B" w:rsidR="00C42C14" w:rsidRPr="00160CE7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60CE7">
        <w:rPr>
          <w:rFonts w:ascii="Times New Roman" w:hAnsi="Times New Roman" w:cs="Times New Roman"/>
          <w:sz w:val="28"/>
          <w:szCs w:val="28"/>
        </w:rPr>
        <w:t xml:space="preserve">    -  valoare chirie lunar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 xml:space="preserve"> integral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>: 209,58 lei;</w:t>
      </w:r>
    </w:p>
    <w:p w14:paraId="036A9C3E" w14:textId="55C40258" w:rsidR="00C42C14" w:rsidRPr="00160CE7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60CE7">
        <w:rPr>
          <w:rFonts w:ascii="Times New Roman" w:hAnsi="Times New Roman" w:cs="Times New Roman"/>
          <w:sz w:val="28"/>
          <w:szCs w:val="28"/>
        </w:rPr>
        <w:t xml:space="preserve">    -  valoare chirie lunar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 xml:space="preserve"> ponderat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 xml:space="preserve"> (dup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 xml:space="preserve"> aplicarea coeficien</w:t>
      </w:r>
      <w:r w:rsidR="004E7157">
        <w:rPr>
          <w:rFonts w:ascii="Times New Roman" w:hAnsi="Times New Roman" w:cs="Times New Roman"/>
          <w:sz w:val="28"/>
          <w:szCs w:val="28"/>
        </w:rPr>
        <w:t>ț</w:t>
      </w:r>
      <w:r w:rsidRPr="00160CE7">
        <w:rPr>
          <w:rFonts w:ascii="Times New Roman" w:hAnsi="Times New Roman" w:cs="Times New Roman"/>
          <w:sz w:val="28"/>
          <w:szCs w:val="28"/>
        </w:rPr>
        <w:t>ilor de ponderare): 63 lei;</w:t>
      </w:r>
    </w:p>
    <w:p w14:paraId="2BF8B085" w14:textId="5ABBC1D0" w:rsidR="00C42C14" w:rsidRPr="00160CE7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60CE7">
        <w:rPr>
          <w:rFonts w:ascii="Times New Roman" w:hAnsi="Times New Roman" w:cs="Times New Roman"/>
          <w:sz w:val="28"/>
          <w:szCs w:val="28"/>
        </w:rPr>
        <w:t xml:space="preserve">    -  valoare amortizare lunar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>: 1.699,28 lei/an : 12 luni = 141,61 lei/lun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>.</w:t>
      </w:r>
    </w:p>
    <w:p w14:paraId="7E98A86B" w14:textId="77777777" w:rsidR="00C42C14" w:rsidRPr="00160CE7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182035D" w14:textId="77777777" w:rsidR="00C42C14" w:rsidRPr="00160CE7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60CE7">
        <w:rPr>
          <w:rFonts w:ascii="Times New Roman" w:hAnsi="Times New Roman" w:cs="Times New Roman"/>
          <w:sz w:val="28"/>
          <w:szCs w:val="28"/>
        </w:rPr>
        <w:t xml:space="preserve">    Pondere amortizare din valoarea chiriei:</w:t>
      </w:r>
    </w:p>
    <w:p w14:paraId="33C7CF3E" w14:textId="77777777" w:rsidR="00C42C14" w:rsidRPr="00160CE7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36649CE" w14:textId="77777777" w:rsidR="00C42C14" w:rsidRPr="00160CE7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60CE7">
        <w:rPr>
          <w:rFonts w:ascii="Times New Roman" w:hAnsi="Times New Roman" w:cs="Times New Roman"/>
          <w:sz w:val="28"/>
          <w:szCs w:val="28"/>
        </w:rPr>
        <w:t xml:space="preserve">    141,61 lei / 209,58 lei * 100 = 67,57%.</w:t>
      </w:r>
    </w:p>
    <w:p w14:paraId="562A13DD" w14:textId="77777777" w:rsidR="00C42C14" w:rsidRPr="00160CE7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748EFAF" w14:textId="3F6F009A" w:rsidR="00C42C14" w:rsidRPr="00160CE7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60CE7">
        <w:rPr>
          <w:rFonts w:ascii="Times New Roman" w:hAnsi="Times New Roman" w:cs="Times New Roman"/>
          <w:sz w:val="28"/>
          <w:szCs w:val="28"/>
        </w:rPr>
        <w:t xml:space="preserve">    </w:t>
      </w:r>
      <w:r w:rsidR="0012336F">
        <w:rPr>
          <w:rFonts w:ascii="Times New Roman" w:hAnsi="Times New Roman" w:cs="Times New Roman"/>
          <w:sz w:val="28"/>
          <w:szCs w:val="28"/>
        </w:rPr>
        <w:t>Î</w:t>
      </w:r>
      <w:r w:rsidRPr="00160CE7">
        <w:rPr>
          <w:rFonts w:ascii="Times New Roman" w:hAnsi="Times New Roman" w:cs="Times New Roman"/>
          <w:sz w:val="28"/>
          <w:szCs w:val="28"/>
        </w:rPr>
        <w:t>n aceste condi</w:t>
      </w:r>
      <w:r w:rsidR="004E7157">
        <w:rPr>
          <w:rFonts w:ascii="Times New Roman" w:hAnsi="Times New Roman" w:cs="Times New Roman"/>
          <w:sz w:val="28"/>
          <w:szCs w:val="28"/>
        </w:rPr>
        <w:t>ț</w:t>
      </w:r>
      <w:r w:rsidRPr="00160CE7">
        <w:rPr>
          <w:rFonts w:ascii="Times New Roman" w:hAnsi="Times New Roman" w:cs="Times New Roman"/>
          <w:sz w:val="28"/>
          <w:szCs w:val="28"/>
        </w:rPr>
        <w:t>ii, pentru o chirie lunar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 xml:space="preserve"> ponderat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 xml:space="preserve"> de 63 lei, UAT trebuie sa transmit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 xml:space="preserve"> c</w:t>
      </w:r>
      <w:r w:rsidR="004E7157">
        <w:rPr>
          <w:rFonts w:ascii="Times New Roman" w:hAnsi="Times New Roman" w:cs="Times New Roman"/>
          <w:sz w:val="28"/>
          <w:szCs w:val="28"/>
        </w:rPr>
        <w:t>ă</w:t>
      </w:r>
      <w:r w:rsidRPr="00160CE7">
        <w:rPr>
          <w:rFonts w:ascii="Times New Roman" w:hAnsi="Times New Roman" w:cs="Times New Roman"/>
          <w:sz w:val="28"/>
          <w:szCs w:val="28"/>
        </w:rPr>
        <w:t>tre ANL:</w:t>
      </w:r>
    </w:p>
    <w:p w14:paraId="341FE3B8" w14:textId="77777777" w:rsidR="00C42C14" w:rsidRPr="00160CE7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66FC6D6" w14:textId="77777777" w:rsidR="00C42C14" w:rsidRPr="00160CE7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60CE7">
        <w:rPr>
          <w:rFonts w:ascii="Times New Roman" w:hAnsi="Times New Roman" w:cs="Times New Roman"/>
          <w:sz w:val="28"/>
          <w:szCs w:val="28"/>
        </w:rPr>
        <w:t xml:space="preserve">    63 lei* 67,57% = 42,57 lei.</w:t>
      </w:r>
    </w:p>
    <w:p w14:paraId="492BD409" w14:textId="77777777" w:rsidR="00C42C14" w:rsidRPr="00160CE7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172445F" w14:textId="04EA988C" w:rsidR="00C42C14" w:rsidRDefault="00C42C14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EAE9C9" w14:textId="6D178876" w:rsidR="003940B2" w:rsidRDefault="003940B2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ADAF98C" w14:textId="7DA4523D" w:rsidR="003940B2" w:rsidRDefault="003940B2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F3DAF5" w14:textId="77777777" w:rsidR="003940B2" w:rsidRPr="00160CE7" w:rsidRDefault="003940B2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701B2F" w14:textId="00DC030E" w:rsidR="003940B2" w:rsidRPr="0012336F" w:rsidRDefault="003940B2" w:rsidP="003940B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2336F">
        <w:rPr>
          <w:rFonts w:ascii="Times New Roman" w:hAnsi="Times New Roman" w:cs="Times New Roman"/>
          <w:b/>
          <w:bCs/>
          <w:sz w:val="28"/>
          <w:szCs w:val="28"/>
        </w:rPr>
        <w:t xml:space="preserve">             Viceprimar</w:t>
      </w:r>
      <w:r w:rsidR="0012336F" w:rsidRPr="0012336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2336F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12336F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12336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12336F" w:rsidRPr="0012336F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12336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Șef Serviciul Patrimoniu, Concesionări, Închirieri</w:t>
      </w:r>
      <w:r w:rsidR="0012336F" w:rsidRPr="0012336F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22CFD974" w14:textId="6E89F7FC" w:rsidR="003940B2" w:rsidRDefault="003940B2" w:rsidP="003940B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336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Albu Adrian                     </w:t>
      </w:r>
      <w:r w:rsidR="0012336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2336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Faur Mihaela</w:t>
      </w:r>
    </w:p>
    <w:p w14:paraId="4EFDEC88" w14:textId="77777777" w:rsidR="0012336F" w:rsidRDefault="0012336F" w:rsidP="001233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76AA305D" w14:textId="77777777" w:rsidR="0012336F" w:rsidRDefault="0012336F" w:rsidP="001233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14B33C97" w14:textId="77777777" w:rsidR="0012336F" w:rsidRDefault="0012336F" w:rsidP="001233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7F99361E" w14:textId="0BD31E40" w:rsidR="0012336F" w:rsidRPr="0012336F" w:rsidRDefault="0012336F" w:rsidP="00DA5D17">
      <w:pPr>
        <w:overflowPunct w:val="0"/>
        <w:autoSpaceDE w:val="0"/>
        <w:autoSpaceDN w:val="0"/>
        <w:adjustRightInd w:val="0"/>
        <w:spacing w:after="0" w:line="240" w:lineRule="auto"/>
        <w:ind w:left="1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12336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Președinte de ședință,</w:t>
      </w:r>
      <w:r w:rsidRPr="0012336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12336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12336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12336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12336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 w:rsidRPr="0012336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  <w:t>Secretar general,</w:t>
      </w:r>
    </w:p>
    <w:p w14:paraId="33BE1A1B" w14:textId="0A1BFF2E" w:rsidR="0012336F" w:rsidRPr="0012336F" w:rsidRDefault="0012336F" w:rsidP="001233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2336F">
        <w:rPr>
          <w:rFonts w:ascii="Times New Roman" w:eastAsia="Times New Roman" w:hAnsi="Times New Roman" w:cs="Times New Roman"/>
          <w:sz w:val="28"/>
          <w:szCs w:val="28"/>
          <w:lang w:eastAsia="ro-RO"/>
        </w:rPr>
        <w:t>Kiss Iosif</w:t>
      </w:r>
      <w:r w:rsidRPr="0012336F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12336F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12336F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12336F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12336F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12336F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12336F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12336F">
        <w:rPr>
          <w:rFonts w:ascii="Times New Roman" w:eastAsia="Times New Roman" w:hAnsi="Times New Roman" w:cs="Times New Roman"/>
          <w:sz w:val="28"/>
          <w:szCs w:val="28"/>
          <w:lang w:eastAsia="ro-RO"/>
        </w:rPr>
        <w:t>Mihaela Maria Racolța</w:t>
      </w:r>
    </w:p>
    <w:p w14:paraId="0DD9003C" w14:textId="5EE814A3" w:rsidR="004A2440" w:rsidRPr="00160CE7" w:rsidRDefault="004A2440" w:rsidP="00160CE7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4A2440" w:rsidRPr="00160CE7" w:rsidSect="003940B2">
      <w:pgSz w:w="16838" w:h="11906" w:orient="landscape"/>
      <w:pgMar w:top="567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867AC"/>
    <w:multiLevelType w:val="hybridMultilevel"/>
    <w:tmpl w:val="CDF4A0F2"/>
    <w:lvl w:ilvl="0" w:tplc="AB6821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14"/>
    <w:rsid w:val="00022775"/>
    <w:rsid w:val="0006347A"/>
    <w:rsid w:val="00101703"/>
    <w:rsid w:val="0012336F"/>
    <w:rsid w:val="0015196F"/>
    <w:rsid w:val="00160CE7"/>
    <w:rsid w:val="003940B2"/>
    <w:rsid w:val="00410B24"/>
    <w:rsid w:val="004A2440"/>
    <w:rsid w:val="004E7157"/>
    <w:rsid w:val="00697CAB"/>
    <w:rsid w:val="00846871"/>
    <w:rsid w:val="00866D5E"/>
    <w:rsid w:val="00A64396"/>
    <w:rsid w:val="00A76F3A"/>
    <w:rsid w:val="00AD3CEB"/>
    <w:rsid w:val="00B12EAC"/>
    <w:rsid w:val="00B4150A"/>
    <w:rsid w:val="00C42C14"/>
    <w:rsid w:val="00DA5D17"/>
    <w:rsid w:val="00DD193F"/>
    <w:rsid w:val="00DE5A20"/>
    <w:rsid w:val="00DE7C88"/>
    <w:rsid w:val="00DF2AAD"/>
    <w:rsid w:val="00E2142A"/>
    <w:rsid w:val="00EB6ACD"/>
    <w:rsid w:val="00EF5B18"/>
    <w:rsid w:val="00F138F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1340"/>
  <w15:chartTrackingRefBased/>
  <w15:docId w15:val="{2B784609-51AD-42E9-B033-5786B2D0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38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7</cp:revision>
  <cp:lastPrinted>2020-10-05T13:58:00Z</cp:lastPrinted>
  <dcterms:created xsi:type="dcterms:W3CDTF">2020-09-22T10:09:00Z</dcterms:created>
  <dcterms:modified xsi:type="dcterms:W3CDTF">2020-10-05T14:03:00Z</dcterms:modified>
</cp:coreProperties>
</file>