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7A4F" w14:textId="77777777" w:rsidR="00206ECD" w:rsidRPr="00DB21EC" w:rsidRDefault="00206ECD" w:rsidP="00206ECD">
      <w:pPr>
        <w:spacing w:after="0" w:line="240" w:lineRule="auto"/>
        <w:ind w:right="-23"/>
        <w:jc w:val="both"/>
        <w:rPr>
          <w:rFonts w:ascii="Times New Roman" w:eastAsia="Times New Roman" w:hAnsi="Times New Roman"/>
          <w:sz w:val="28"/>
          <w:szCs w:val="28"/>
          <w:lang w:val="ro-RO"/>
        </w:rPr>
      </w:pPr>
      <w:r w:rsidRPr="00DB21EC">
        <w:rPr>
          <w:rFonts w:ascii="Times New Roman" w:eastAsia="Times New Roman" w:hAnsi="Times New Roman"/>
          <w:sz w:val="28"/>
          <w:szCs w:val="28"/>
          <w:lang w:val="ro-RO"/>
        </w:rPr>
        <w:t xml:space="preserve">                                                       </w:t>
      </w:r>
    </w:p>
    <w:tbl>
      <w:tblPr>
        <w:tblW w:w="10252" w:type="dxa"/>
        <w:tblLook w:val="04A0" w:firstRow="1" w:lastRow="0" w:firstColumn="1" w:lastColumn="0" w:noHBand="0" w:noVBand="1"/>
      </w:tblPr>
      <w:tblGrid>
        <w:gridCol w:w="5246"/>
        <w:gridCol w:w="5006"/>
      </w:tblGrid>
      <w:tr w:rsidR="00206ECD" w:rsidRPr="00DB21EC" w14:paraId="65F93B42" w14:textId="77777777" w:rsidTr="00206ECD">
        <w:trPr>
          <w:trHeight w:hRule="exact" w:val="532"/>
        </w:trPr>
        <w:tc>
          <w:tcPr>
            <w:tcW w:w="5246" w:type="dxa"/>
            <w:vMerge w:val="restart"/>
            <w:hideMark/>
          </w:tcPr>
          <w:p w14:paraId="60C3EC95" w14:textId="58251A9E" w:rsidR="00206ECD" w:rsidRPr="00DB21EC" w:rsidRDefault="00206ECD">
            <w:pPr>
              <w:pStyle w:val="Header"/>
              <w:jc w:val="both"/>
              <w:rPr>
                <w:rFonts w:ascii="Times New Roman" w:hAnsi="Times New Roman"/>
                <w:sz w:val="28"/>
                <w:szCs w:val="28"/>
              </w:rPr>
            </w:pPr>
            <w:r w:rsidRPr="00DB21EC">
              <w:rPr>
                <w:rFonts w:ascii="Times New Roman" w:hAnsi="Times New Roman"/>
                <w:noProof/>
                <w:sz w:val="28"/>
                <w:szCs w:val="28"/>
              </w:rPr>
              <w:drawing>
                <wp:inline distT="0" distB="0" distL="0" distR="0" wp14:anchorId="27CDFF14" wp14:editId="7F040447">
                  <wp:extent cx="1952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1276350"/>
                          </a:xfrm>
                          <a:prstGeom prst="rect">
                            <a:avLst/>
                          </a:prstGeom>
                          <a:noFill/>
                          <a:ln>
                            <a:noFill/>
                          </a:ln>
                        </pic:spPr>
                      </pic:pic>
                    </a:graphicData>
                  </a:graphic>
                </wp:inline>
              </w:drawing>
            </w:r>
          </w:p>
        </w:tc>
        <w:tc>
          <w:tcPr>
            <w:tcW w:w="5006" w:type="dxa"/>
            <w:hideMark/>
          </w:tcPr>
          <w:p w14:paraId="5757FFB2" w14:textId="77777777" w:rsidR="00206ECD" w:rsidRPr="00DB21EC" w:rsidRDefault="00206ECD">
            <w:pPr>
              <w:pStyle w:val="BasicParagraph"/>
              <w:jc w:val="both"/>
              <w:rPr>
                <w:rFonts w:ascii="Times New Roman" w:hAnsi="Times New Roman" w:cs="Times New Roman"/>
                <w:b/>
                <w:bCs/>
                <w:i/>
                <w:iCs/>
                <w:color w:val="003A6A"/>
                <w:sz w:val="28"/>
                <w:szCs w:val="28"/>
              </w:rPr>
            </w:pPr>
            <w:r w:rsidRPr="00DB21EC">
              <w:rPr>
                <w:rFonts w:ascii="Times New Roman" w:hAnsi="Times New Roman" w:cs="Times New Roman"/>
                <w:b/>
                <w:bCs/>
                <w:i/>
                <w:iCs/>
                <w:color w:val="003A6A"/>
                <w:sz w:val="28"/>
                <w:szCs w:val="28"/>
              </w:rPr>
              <w:t xml:space="preserve">Număr înregistrare: </w:t>
            </w:r>
          </w:p>
        </w:tc>
      </w:tr>
      <w:tr w:rsidR="00206ECD" w:rsidRPr="00DB21EC" w14:paraId="4BF97A8A" w14:textId="77777777" w:rsidTr="00206ECD">
        <w:trPr>
          <w:trHeight w:val="227"/>
        </w:trPr>
        <w:tc>
          <w:tcPr>
            <w:tcW w:w="0" w:type="auto"/>
            <w:vMerge/>
            <w:vAlign w:val="center"/>
            <w:hideMark/>
          </w:tcPr>
          <w:p w14:paraId="25634CE3" w14:textId="77777777" w:rsidR="00206ECD" w:rsidRPr="00DB21EC" w:rsidRDefault="00206ECD">
            <w:pPr>
              <w:spacing w:after="0" w:line="240" w:lineRule="auto"/>
              <w:rPr>
                <w:rFonts w:ascii="Times New Roman" w:hAnsi="Times New Roman"/>
                <w:sz w:val="28"/>
                <w:szCs w:val="28"/>
              </w:rPr>
            </w:pPr>
          </w:p>
        </w:tc>
        <w:tc>
          <w:tcPr>
            <w:tcW w:w="5006" w:type="dxa"/>
          </w:tcPr>
          <w:p w14:paraId="4B71132D" w14:textId="11545E21" w:rsidR="00206ECD" w:rsidRPr="00DB21EC" w:rsidRDefault="00206ECD">
            <w:pPr>
              <w:pStyle w:val="Header"/>
              <w:jc w:val="both"/>
              <w:rPr>
                <w:rFonts w:ascii="Times New Roman" w:hAnsi="Times New Roman"/>
                <w:i/>
                <w:iCs/>
                <w:sz w:val="28"/>
                <w:szCs w:val="28"/>
              </w:rPr>
            </w:pPr>
          </w:p>
        </w:tc>
      </w:tr>
      <w:tr w:rsidR="00206ECD" w:rsidRPr="00DB21EC" w14:paraId="0699C03F" w14:textId="77777777" w:rsidTr="00206ECD">
        <w:trPr>
          <w:trHeight w:val="1589"/>
        </w:trPr>
        <w:tc>
          <w:tcPr>
            <w:tcW w:w="0" w:type="auto"/>
            <w:vMerge/>
            <w:vAlign w:val="center"/>
            <w:hideMark/>
          </w:tcPr>
          <w:p w14:paraId="3CDEEE21" w14:textId="77777777" w:rsidR="00206ECD" w:rsidRPr="00DB21EC" w:rsidRDefault="00206ECD">
            <w:pPr>
              <w:spacing w:after="0" w:line="240" w:lineRule="auto"/>
              <w:rPr>
                <w:rFonts w:ascii="Times New Roman" w:hAnsi="Times New Roman"/>
                <w:sz w:val="28"/>
                <w:szCs w:val="28"/>
              </w:rPr>
            </w:pPr>
          </w:p>
        </w:tc>
        <w:tc>
          <w:tcPr>
            <w:tcW w:w="5006" w:type="dxa"/>
            <w:hideMark/>
          </w:tcPr>
          <w:p w14:paraId="4F623457" w14:textId="77777777" w:rsidR="00206ECD" w:rsidRPr="00DB21EC" w:rsidRDefault="00206ECD">
            <w:pPr>
              <w:pStyle w:val="BasicParagraph"/>
              <w:jc w:val="both"/>
              <w:rPr>
                <w:rFonts w:ascii="Times New Roman" w:hAnsi="Times New Roman" w:cs="Times New Roman"/>
                <w:b/>
                <w:i/>
                <w:iCs/>
                <w:color w:val="1F4E79"/>
                <w:sz w:val="28"/>
                <w:szCs w:val="28"/>
                <w:lang w:val="ro-RO"/>
              </w:rPr>
            </w:pPr>
            <w:r w:rsidRPr="00DB21EC">
              <w:rPr>
                <w:rFonts w:ascii="Times New Roman" w:hAnsi="Times New Roman" w:cs="Times New Roman"/>
                <w:b/>
                <w:i/>
                <w:iCs/>
                <w:color w:val="1F4E79"/>
                <w:sz w:val="28"/>
                <w:szCs w:val="28"/>
              </w:rPr>
              <w:t>Serviciul Patrimoniu, Concesion</w:t>
            </w:r>
            <w:r w:rsidRPr="00DB21EC">
              <w:rPr>
                <w:rFonts w:ascii="Times New Roman" w:hAnsi="Times New Roman" w:cs="Times New Roman"/>
                <w:b/>
                <w:i/>
                <w:iCs/>
                <w:color w:val="1F4E79"/>
                <w:sz w:val="28"/>
                <w:szCs w:val="28"/>
                <w:lang w:val="ro-RO"/>
              </w:rPr>
              <w:t xml:space="preserve">ări, Închirieri </w:t>
            </w:r>
          </w:p>
          <w:p w14:paraId="057ECAF8" w14:textId="77777777" w:rsidR="00206ECD" w:rsidRPr="00DB21EC" w:rsidRDefault="00206ECD">
            <w:pPr>
              <w:pStyle w:val="BasicParagraph"/>
              <w:jc w:val="both"/>
              <w:rPr>
                <w:rFonts w:ascii="Times New Roman" w:hAnsi="Times New Roman" w:cs="Times New Roman"/>
                <w:i/>
                <w:iCs/>
                <w:color w:val="1F4E79"/>
                <w:sz w:val="28"/>
                <w:szCs w:val="28"/>
              </w:rPr>
            </w:pPr>
            <w:r w:rsidRPr="00DB21EC">
              <w:rPr>
                <w:rFonts w:ascii="Times New Roman" w:hAnsi="Times New Roman" w:cs="Times New Roman"/>
                <w:i/>
                <w:iCs/>
                <w:color w:val="1F4E79"/>
                <w:sz w:val="28"/>
                <w:szCs w:val="28"/>
              </w:rPr>
              <w:t xml:space="preserve">E-mail: patrimoniu@primariasm.ro </w:t>
            </w:r>
          </w:p>
          <w:p w14:paraId="6C3D4C01" w14:textId="77777777" w:rsidR="00206ECD" w:rsidRPr="00DB21EC" w:rsidRDefault="00206ECD">
            <w:pPr>
              <w:pStyle w:val="BasicParagraph"/>
              <w:jc w:val="both"/>
              <w:rPr>
                <w:rFonts w:ascii="Times New Roman" w:hAnsi="Times New Roman" w:cs="Times New Roman"/>
                <w:i/>
                <w:iCs/>
                <w:color w:val="1F4E79"/>
                <w:sz w:val="28"/>
                <w:szCs w:val="28"/>
              </w:rPr>
            </w:pPr>
            <w:r w:rsidRPr="00DB21EC">
              <w:rPr>
                <w:rFonts w:ascii="Times New Roman" w:hAnsi="Times New Roman" w:cs="Times New Roman"/>
                <w:i/>
                <w:iCs/>
                <w:color w:val="1F4E79"/>
                <w:sz w:val="28"/>
                <w:szCs w:val="28"/>
              </w:rPr>
              <w:t>Tel: 0261.807.521, 0261.807. 522</w:t>
            </w:r>
          </w:p>
        </w:tc>
      </w:tr>
    </w:tbl>
    <w:p w14:paraId="5370EA5B" w14:textId="77777777" w:rsidR="00206ECD" w:rsidRPr="00436BB4" w:rsidRDefault="00206ECD" w:rsidP="00206ECD">
      <w:pPr>
        <w:spacing w:after="0" w:line="240" w:lineRule="auto"/>
        <w:ind w:right="-23"/>
        <w:jc w:val="both"/>
        <w:rPr>
          <w:rFonts w:ascii="Times New Roman" w:eastAsia="Times New Roman" w:hAnsi="Times New Roman"/>
          <w:sz w:val="28"/>
          <w:szCs w:val="28"/>
          <w:lang w:val="en-US"/>
        </w:rPr>
      </w:pPr>
    </w:p>
    <w:p w14:paraId="2DDB8B1D" w14:textId="77777777" w:rsidR="00206ECD" w:rsidRPr="00DB21EC" w:rsidRDefault="00206ECD" w:rsidP="00206ECD">
      <w:pPr>
        <w:spacing w:after="0" w:line="240" w:lineRule="auto"/>
        <w:ind w:right="-23"/>
        <w:jc w:val="both"/>
        <w:rPr>
          <w:rFonts w:ascii="Times New Roman" w:eastAsia="Times New Roman" w:hAnsi="Times New Roman"/>
          <w:sz w:val="28"/>
          <w:szCs w:val="28"/>
          <w:lang w:val="ro-RO"/>
        </w:rPr>
      </w:pPr>
    </w:p>
    <w:p w14:paraId="5A749A25" w14:textId="77777777" w:rsidR="00206ECD" w:rsidRPr="00DB21EC" w:rsidRDefault="00206ECD" w:rsidP="00206ECD">
      <w:pPr>
        <w:spacing w:after="0" w:line="240" w:lineRule="auto"/>
        <w:ind w:right="-23"/>
        <w:jc w:val="both"/>
        <w:rPr>
          <w:rFonts w:ascii="Times New Roman" w:eastAsia="Times New Roman" w:hAnsi="Times New Roman"/>
          <w:sz w:val="28"/>
          <w:szCs w:val="28"/>
          <w:lang w:val="ro-RO"/>
        </w:rPr>
      </w:pPr>
    </w:p>
    <w:p w14:paraId="464A69A3" w14:textId="7338E121" w:rsidR="00206ECD" w:rsidRPr="00DB21EC" w:rsidRDefault="00206ECD" w:rsidP="00DB21EC">
      <w:pPr>
        <w:spacing w:after="0" w:line="240" w:lineRule="auto"/>
        <w:ind w:left="7200" w:right="-23"/>
        <w:jc w:val="both"/>
        <w:rPr>
          <w:rFonts w:ascii="Times New Roman" w:hAnsi="Times New Roman"/>
          <w:color w:val="1F4E79"/>
          <w:sz w:val="28"/>
          <w:szCs w:val="28"/>
          <w:lang w:val="en-US"/>
        </w:rPr>
      </w:pPr>
      <w:r w:rsidRPr="00DB21EC">
        <w:rPr>
          <w:rFonts w:ascii="Times New Roman" w:hAnsi="Times New Roman"/>
          <w:color w:val="1F4E79"/>
          <w:sz w:val="28"/>
          <w:szCs w:val="28"/>
          <w:lang w:val="en-US"/>
        </w:rPr>
        <w:t xml:space="preserve">                                                                                                                               </w:t>
      </w:r>
      <w:r w:rsidR="00DB21EC">
        <w:rPr>
          <w:rFonts w:ascii="Times New Roman" w:hAnsi="Times New Roman"/>
          <w:color w:val="1F4E79"/>
          <w:sz w:val="28"/>
          <w:szCs w:val="28"/>
          <w:lang w:val="en-US"/>
        </w:rPr>
        <w:t xml:space="preserve">                            </w:t>
      </w:r>
      <w:r w:rsidRPr="00DB21EC">
        <w:rPr>
          <w:rFonts w:ascii="Times New Roman" w:hAnsi="Times New Roman"/>
          <w:color w:val="1F4E79"/>
          <w:sz w:val="28"/>
          <w:szCs w:val="28"/>
          <w:lang w:val="en-US"/>
        </w:rPr>
        <w:t xml:space="preserve">Aprobat    </w:t>
      </w:r>
    </w:p>
    <w:p w14:paraId="78BE939D" w14:textId="0C214321" w:rsidR="00206ECD" w:rsidRPr="00DB21EC" w:rsidRDefault="00206ECD" w:rsidP="00DB21EC">
      <w:pPr>
        <w:spacing w:after="0" w:line="240" w:lineRule="auto"/>
        <w:ind w:left="6480" w:firstLine="735"/>
        <w:jc w:val="both"/>
        <w:rPr>
          <w:rFonts w:ascii="Times New Roman" w:hAnsi="Times New Roman"/>
          <w:color w:val="1F4E79"/>
          <w:sz w:val="28"/>
          <w:szCs w:val="28"/>
          <w:lang w:val="en-US"/>
        </w:rPr>
      </w:pPr>
      <w:r w:rsidRPr="00DB21EC">
        <w:rPr>
          <w:rFonts w:ascii="Times New Roman" w:hAnsi="Times New Roman"/>
          <w:color w:val="1F4E79"/>
          <w:sz w:val="28"/>
          <w:szCs w:val="28"/>
          <w:lang w:val="en-US"/>
        </w:rPr>
        <w:t xml:space="preserve">Primar,                                                                                                                                    </w:t>
      </w:r>
      <w:r w:rsidR="00DB21EC">
        <w:rPr>
          <w:rFonts w:ascii="Times New Roman" w:hAnsi="Times New Roman"/>
          <w:color w:val="1F4E79"/>
          <w:sz w:val="28"/>
          <w:szCs w:val="28"/>
          <w:lang w:val="en-US"/>
        </w:rPr>
        <w:t xml:space="preserve">    </w:t>
      </w:r>
      <w:r w:rsidRPr="00DB21EC">
        <w:rPr>
          <w:rFonts w:ascii="Times New Roman" w:hAnsi="Times New Roman"/>
          <w:color w:val="1F4E79"/>
          <w:sz w:val="28"/>
          <w:szCs w:val="28"/>
          <w:lang w:val="en-US"/>
        </w:rPr>
        <w:t xml:space="preserve">Kereskényi Gábor  </w:t>
      </w:r>
    </w:p>
    <w:p w14:paraId="4231F1AF" w14:textId="77777777" w:rsidR="00206ECD" w:rsidRPr="00DB21EC" w:rsidRDefault="00206ECD" w:rsidP="00206ECD">
      <w:pPr>
        <w:spacing w:after="0" w:line="240" w:lineRule="auto"/>
        <w:ind w:left="-567" w:right="-23"/>
        <w:jc w:val="both"/>
        <w:rPr>
          <w:rFonts w:ascii="Times New Roman" w:hAnsi="Times New Roman"/>
          <w:color w:val="1F4E79"/>
          <w:sz w:val="28"/>
          <w:szCs w:val="28"/>
          <w:lang w:val="en-US"/>
        </w:rPr>
      </w:pPr>
    </w:p>
    <w:p w14:paraId="1111A5F6" w14:textId="77777777" w:rsidR="00206ECD" w:rsidRPr="00DB21EC" w:rsidRDefault="00206ECD" w:rsidP="00206ECD">
      <w:pPr>
        <w:spacing w:after="0" w:line="240" w:lineRule="auto"/>
        <w:ind w:left="-567" w:right="-23"/>
        <w:jc w:val="both"/>
        <w:rPr>
          <w:rFonts w:ascii="Times New Roman" w:hAnsi="Times New Roman"/>
          <w:color w:val="1F4E79"/>
          <w:sz w:val="28"/>
          <w:szCs w:val="28"/>
          <w:lang w:val="en-US"/>
        </w:rPr>
      </w:pPr>
    </w:p>
    <w:p w14:paraId="6D188A9B" w14:textId="77777777" w:rsidR="00206ECD" w:rsidRPr="00DB21EC" w:rsidRDefault="00206ECD" w:rsidP="00206ECD">
      <w:pPr>
        <w:spacing w:after="0" w:line="240" w:lineRule="auto"/>
        <w:ind w:right="-23"/>
        <w:jc w:val="center"/>
        <w:rPr>
          <w:rFonts w:ascii="Times New Roman" w:hAnsi="Times New Roman"/>
          <w:b/>
          <w:bCs/>
          <w:color w:val="1F4E79"/>
          <w:sz w:val="28"/>
          <w:szCs w:val="28"/>
          <w:lang w:val="en-US"/>
        </w:rPr>
      </w:pPr>
      <w:r w:rsidRPr="00DB21EC">
        <w:rPr>
          <w:rFonts w:ascii="Times New Roman" w:hAnsi="Times New Roman"/>
          <w:b/>
          <w:bCs/>
          <w:color w:val="1F4E79"/>
          <w:sz w:val="28"/>
          <w:szCs w:val="28"/>
          <w:lang w:val="en-US"/>
        </w:rPr>
        <w:t>CAIET DE SARCINI</w:t>
      </w:r>
    </w:p>
    <w:p w14:paraId="618A5E02" w14:textId="77777777" w:rsidR="00206ECD" w:rsidRPr="00DB21EC" w:rsidRDefault="00206ECD" w:rsidP="00206ECD">
      <w:pPr>
        <w:spacing w:after="0" w:line="240" w:lineRule="auto"/>
        <w:jc w:val="center"/>
        <w:rPr>
          <w:rFonts w:ascii="Times New Roman" w:hAnsi="Times New Roman"/>
          <w:color w:val="1F4E79"/>
          <w:sz w:val="28"/>
          <w:szCs w:val="28"/>
          <w:lang w:val="en-US"/>
        </w:rPr>
      </w:pPr>
      <w:r w:rsidRPr="00DB21EC">
        <w:rPr>
          <w:rFonts w:ascii="Times New Roman" w:hAnsi="Times New Roman"/>
          <w:color w:val="1F4E79"/>
          <w:sz w:val="28"/>
          <w:szCs w:val="28"/>
          <w:lang w:val="en-US"/>
        </w:rPr>
        <w:t>pentru</w:t>
      </w:r>
    </w:p>
    <w:p w14:paraId="6A5D101A" w14:textId="4F7BB5F4" w:rsidR="00206ECD" w:rsidRPr="00DB21EC" w:rsidRDefault="00206ECD" w:rsidP="00DB21EC">
      <w:pPr>
        <w:spacing w:after="0" w:line="240" w:lineRule="auto"/>
        <w:jc w:val="center"/>
        <w:rPr>
          <w:rFonts w:ascii="Times New Roman" w:hAnsi="Times New Roman"/>
          <w:color w:val="1F4E79"/>
          <w:sz w:val="28"/>
          <w:szCs w:val="28"/>
          <w:lang w:val="en-US"/>
        </w:rPr>
      </w:pPr>
      <w:r w:rsidRPr="00DB21EC">
        <w:rPr>
          <w:rFonts w:ascii="Times New Roman" w:hAnsi="Times New Roman"/>
          <w:color w:val="1F4E79"/>
          <w:sz w:val="28"/>
          <w:szCs w:val="28"/>
          <w:lang w:val="en-US"/>
        </w:rPr>
        <w:t xml:space="preserve">Servicii de evaluare pentru </w:t>
      </w:r>
      <w:r w:rsidR="00DB21EC" w:rsidRPr="00DB21EC">
        <w:rPr>
          <w:rFonts w:ascii="Times New Roman" w:hAnsi="Times New Roman"/>
          <w:color w:val="1F4E79"/>
          <w:sz w:val="28"/>
          <w:szCs w:val="28"/>
          <w:lang w:val="en-US"/>
        </w:rPr>
        <w:t xml:space="preserve">imobilele teren afectate de coridorul de expropriere a drumului de ocolire </w:t>
      </w:r>
      <w:r w:rsidR="00DB21EC">
        <w:rPr>
          <w:rFonts w:ascii="Times New Roman" w:hAnsi="Times New Roman"/>
          <w:color w:val="1F4E79"/>
          <w:sz w:val="28"/>
          <w:szCs w:val="28"/>
          <w:lang w:val="ro-RO"/>
        </w:rPr>
        <w:t>î</w:t>
      </w:r>
      <w:r w:rsidR="00DB21EC" w:rsidRPr="00DB21EC">
        <w:rPr>
          <w:rFonts w:ascii="Times New Roman" w:hAnsi="Times New Roman"/>
          <w:color w:val="1F4E79"/>
          <w:sz w:val="28"/>
          <w:szCs w:val="28"/>
          <w:lang w:val="en-US"/>
        </w:rPr>
        <w:t xml:space="preserve">ntre DN 19A </w:t>
      </w:r>
      <w:r w:rsidR="00DB21EC">
        <w:rPr>
          <w:rFonts w:ascii="Times New Roman" w:hAnsi="Times New Roman"/>
          <w:color w:val="1F4E79"/>
          <w:sz w:val="28"/>
          <w:szCs w:val="28"/>
          <w:lang w:val="en-US"/>
        </w:rPr>
        <w:t>și</w:t>
      </w:r>
      <w:r w:rsidR="00DB21EC" w:rsidRPr="00DB21EC">
        <w:rPr>
          <w:rFonts w:ascii="Times New Roman" w:hAnsi="Times New Roman"/>
          <w:color w:val="1F4E79"/>
          <w:sz w:val="28"/>
          <w:szCs w:val="28"/>
          <w:lang w:val="en-US"/>
        </w:rPr>
        <w:t xml:space="preserve"> DJ </w:t>
      </w:r>
      <w:r w:rsidR="00DB21EC">
        <w:rPr>
          <w:rFonts w:ascii="Times New Roman" w:hAnsi="Times New Roman"/>
          <w:color w:val="1F4E79"/>
          <w:sz w:val="28"/>
          <w:szCs w:val="28"/>
          <w:lang w:val="en-US"/>
        </w:rPr>
        <w:t>194</w:t>
      </w:r>
    </w:p>
    <w:p w14:paraId="0F3FAE3C" w14:textId="77777777" w:rsidR="00206ECD" w:rsidRPr="00DB21EC" w:rsidRDefault="00206ECD" w:rsidP="00206ECD">
      <w:pPr>
        <w:pStyle w:val="ListParagraph"/>
        <w:spacing w:after="0" w:line="240" w:lineRule="auto"/>
        <w:ind w:left="644" w:right="-23"/>
        <w:jc w:val="center"/>
        <w:rPr>
          <w:rFonts w:ascii="Times New Roman" w:hAnsi="Times New Roman"/>
          <w:b/>
          <w:bCs/>
          <w:color w:val="1F4E79"/>
          <w:sz w:val="28"/>
          <w:szCs w:val="28"/>
          <w:lang w:val="en-US"/>
        </w:rPr>
      </w:pPr>
    </w:p>
    <w:p w14:paraId="15882E9C" w14:textId="77777777" w:rsidR="00DB21EC" w:rsidRDefault="00DB21EC" w:rsidP="00DB21EC">
      <w:pPr>
        <w:spacing w:after="0" w:line="240" w:lineRule="auto"/>
        <w:ind w:left="284" w:right="-23"/>
        <w:jc w:val="both"/>
        <w:rPr>
          <w:rFonts w:ascii="Times New Roman" w:hAnsi="Times New Roman"/>
          <w:b/>
          <w:bCs/>
          <w:color w:val="1F4E79"/>
          <w:sz w:val="28"/>
          <w:szCs w:val="28"/>
          <w:lang w:val="en-US"/>
        </w:rPr>
      </w:pPr>
    </w:p>
    <w:p w14:paraId="1946A01B" w14:textId="77777777" w:rsidR="00DB21EC" w:rsidRDefault="00DB21EC" w:rsidP="00DB21EC">
      <w:pPr>
        <w:spacing w:after="0" w:line="240" w:lineRule="auto"/>
        <w:ind w:left="284" w:right="-23"/>
        <w:jc w:val="both"/>
        <w:rPr>
          <w:rFonts w:ascii="Times New Roman" w:hAnsi="Times New Roman"/>
          <w:b/>
          <w:bCs/>
          <w:color w:val="1F4E79"/>
          <w:sz w:val="28"/>
          <w:szCs w:val="28"/>
          <w:lang w:val="en-US"/>
        </w:rPr>
      </w:pPr>
    </w:p>
    <w:p w14:paraId="48C768F1" w14:textId="552DD942" w:rsidR="00DB21EC" w:rsidRDefault="00DB21EC" w:rsidP="00DB21EC">
      <w:pPr>
        <w:pStyle w:val="ListParagraph"/>
        <w:numPr>
          <w:ilvl w:val="0"/>
          <w:numId w:val="4"/>
        </w:numPr>
        <w:spacing w:after="0" w:line="240" w:lineRule="auto"/>
        <w:ind w:right="-23"/>
        <w:jc w:val="both"/>
        <w:rPr>
          <w:rFonts w:ascii="Times New Roman" w:hAnsi="Times New Roman"/>
          <w:b/>
          <w:bCs/>
          <w:color w:val="1F4E79"/>
          <w:sz w:val="28"/>
          <w:szCs w:val="28"/>
          <w:lang w:val="en-US"/>
        </w:rPr>
      </w:pPr>
      <w:r>
        <w:rPr>
          <w:rFonts w:ascii="Times New Roman" w:hAnsi="Times New Roman"/>
          <w:b/>
          <w:bCs/>
          <w:color w:val="1F4E79"/>
          <w:sz w:val="28"/>
          <w:szCs w:val="28"/>
          <w:lang w:val="en-US"/>
        </w:rPr>
        <w:t>INTRODUCERE</w:t>
      </w:r>
    </w:p>
    <w:p w14:paraId="2BBCC43E" w14:textId="1F262516" w:rsidR="00D97509" w:rsidRDefault="00BE10E1" w:rsidP="00BE10E1">
      <w:pPr>
        <w:spacing w:after="0" w:line="240" w:lineRule="auto"/>
        <w:jc w:val="both"/>
        <w:rPr>
          <w:rFonts w:ascii="Times New Roman" w:hAnsi="Times New Roman"/>
          <w:color w:val="1F4E79"/>
          <w:sz w:val="28"/>
          <w:szCs w:val="28"/>
          <w:lang w:val="en-US"/>
        </w:rPr>
      </w:pPr>
      <w:r>
        <w:rPr>
          <w:rFonts w:ascii="Times New Roman" w:hAnsi="Times New Roman"/>
          <w:color w:val="1F4E79"/>
          <w:sz w:val="28"/>
          <w:szCs w:val="28"/>
          <w:lang w:val="en-US"/>
        </w:rPr>
        <w:t xml:space="preserve">            </w:t>
      </w:r>
      <w:r w:rsidR="00DB21EC" w:rsidRPr="00DB21EC">
        <w:rPr>
          <w:rFonts w:ascii="Times New Roman" w:hAnsi="Times New Roman"/>
          <w:color w:val="1F4E79"/>
          <w:sz w:val="28"/>
          <w:szCs w:val="28"/>
          <w:lang w:val="en-US"/>
        </w:rPr>
        <w:t>Prin Hotăr</w:t>
      </w:r>
      <w:r w:rsidR="00DB21EC">
        <w:rPr>
          <w:rFonts w:ascii="Times New Roman" w:hAnsi="Times New Roman"/>
          <w:color w:val="1F4E79"/>
          <w:sz w:val="28"/>
          <w:szCs w:val="28"/>
          <w:lang w:val="en-US"/>
        </w:rPr>
        <w:t>â</w:t>
      </w:r>
      <w:r w:rsidR="00DB21EC" w:rsidRPr="00DB21EC">
        <w:rPr>
          <w:rFonts w:ascii="Times New Roman" w:hAnsi="Times New Roman"/>
          <w:color w:val="1F4E79"/>
          <w:sz w:val="28"/>
          <w:szCs w:val="28"/>
          <w:lang w:val="en-US"/>
        </w:rPr>
        <w:t>rea Consiliului Local al municipiului Satu Mare nr. 121/26.07.2012</w:t>
      </w:r>
      <w:r>
        <w:rPr>
          <w:rFonts w:ascii="Times New Roman" w:hAnsi="Times New Roman"/>
          <w:color w:val="1F4E79"/>
          <w:sz w:val="28"/>
          <w:szCs w:val="28"/>
          <w:lang w:val="en-US"/>
        </w:rPr>
        <w:t xml:space="preserve">, </w:t>
      </w:r>
      <w:r w:rsidR="00DB21EC" w:rsidRPr="00DB21EC">
        <w:rPr>
          <w:rFonts w:ascii="Times New Roman" w:hAnsi="Times New Roman"/>
          <w:color w:val="1F4E79"/>
          <w:sz w:val="28"/>
          <w:szCs w:val="28"/>
          <w:lang w:val="en-US"/>
        </w:rPr>
        <w:t xml:space="preserve">s-a aprobat declanșarea procedurii de expropriere </w:t>
      </w:r>
      <w:r>
        <w:rPr>
          <w:rFonts w:ascii="Times New Roman" w:hAnsi="Times New Roman"/>
          <w:color w:val="1F4E79"/>
          <w:sz w:val="28"/>
          <w:szCs w:val="28"/>
          <w:lang w:val="en-US"/>
        </w:rPr>
        <w:t xml:space="preserve">pentru obiectivul de investiție ”Drum de ocolire </w:t>
      </w:r>
      <w:r>
        <w:rPr>
          <w:rFonts w:ascii="Times New Roman" w:hAnsi="Times New Roman"/>
          <w:color w:val="1F4E79"/>
          <w:sz w:val="28"/>
          <w:szCs w:val="28"/>
          <w:lang w:val="ro-RO"/>
        </w:rPr>
        <w:t>î</w:t>
      </w:r>
      <w:r w:rsidRPr="00DB21EC">
        <w:rPr>
          <w:rFonts w:ascii="Times New Roman" w:hAnsi="Times New Roman"/>
          <w:color w:val="1F4E79"/>
          <w:sz w:val="28"/>
          <w:szCs w:val="28"/>
          <w:lang w:val="en-US"/>
        </w:rPr>
        <w:t xml:space="preserve">ntre DN 19A </w:t>
      </w:r>
      <w:r>
        <w:rPr>
          <w:rFonts w:ascii="Times New Roman" w:hAnsi="Times New Roman"/>
          <w:color w:val="1F4E79"/>
          <w:sz w:val="28"/>
          <w:szCs w:val="28"/>
          <w:lang w:val="en-US"/>
        </w:rPr>
        <w:t>și</w:t>
      </w:r>
      <w:r w:rsidRPr="00DB21EC">
        <w:rPr>
          <w:rFonts w:ascii="Times New Roman" w:hAnsi="Times New Roman"/>
          <w:color w:val="1F4E79"/>
          <w:sz w:val="28"/>
          <w:szCs w:val="28"/>
          <w:lang w:val="en-US"/>
        </w:rPr>
        <w:t xml:space="preserve"> DJ </w:t>
      </w:r>
      <w:r>
        <w:rPr>
          <w:rFonts w:ascii="Times New Roman" w:hAnsi="Times New Roman"/>
          <w:color w:val="1F4E79"/>
          <w:sz w:val="28"/>
          <w:szCs w:val="28"/>
          <w:lang w:val="en-US"/>
        </w:rPr>
        <w:t xml:space="preserve">194” actualizată prin  Hotărârea nr. 87/28.03.2013. </w:t>
      </w:r>
      <w:r w:rsidR="00D97509">
        <w:rPr>
          <w:rFonts w:ascii="Times New Roman" w:hAnsi="Times New Roman"/>
          <w:color w:val="1F4E79"/>
          <w:sz w:val="28"/>
          <w:szCs w:val="28"/>
          <w:lang w:val="en-US"/>
        </w:rPr>
        <w:t xml:space="preserve">Totodată prin același act administrativ s-a aprobat declanșarea procedurii de expropriere pentru cauză de utilitate publică a imobilelor proprietate privată a unor persoane fizice și care sunt situate pe amplasamentul drumului de ocolire, lista proprietarilor a căror imobile sunt afectate de coridorul de expropriere și sumele individuale aferente despăgubuirilor. Toate aceste sume au fost achitate către </w:t>
      </w:r>
      <w:r w:rsidR="00EB571D">
        <w:rPr>
          <w:rFonts w:ascii="Times New Roman" w:hAnsi="Times New Roman"/>
          <w:color w:val="1F4E79"/>
          <w:sz w:val="28"/>
          <w:szCs w:val="28"/>
          <w:lang w:val="en-US"/>
        </w:rPr>
        <w:t>persoanele expropriate în termenul stabilit.</w:t>
      </w:r>
    </w:p>
    <w:p w14:paraId="4BD63D5B" w14:textId="0BCD8EFA" w:rsidR="00EB571D" w:rsidRDefault="00EB571D" w:rsidP="00BE10E1">
      <w:pPr>
        <w:spacing w:after="0" w:line="240" w:lineRule="auto"/>
        <w:jc w:val="both"/>
        <w:rPr>
          <w:rFonts w:ascii="Times New Roman" w:hAnsi="Times New Roman"/>
          <w:color w:val="1F4E79"/>
          <w:sz w:val="28"/>
          <w:szCs w:val="28"/>
          <w:lang w:val="en-US"/>
        </w:rPr>
      </w:pPr>
      <w:r>
        <w:rPr>
          <w:rFonts w:ascii="Times New Roman" w:hAnsi="Times New Roman"/>
          <w:color w:val="1F4E79"/>
          <w:sz w:val="28"/>
          <w:szCs w:val="28"/>
          <w:lang w:val="en-US"/>
        </w:rPr>
        <w:t xml:space="preserve">           Ulterior în momentul în care s-au efectuat demersurile de notare în cartea funciară a coridorului de expropriere s-a constatat faptul că se impune actualizarea listei cu terenurile afectate de coridorul de expropriere și cu proprietarii acestora și implicit cu sumele ce vor trebui plătite cu titlu de despăgubire.</w:t>
      </w:r>
    </w:p>
    <w:p w14:paraId="5AF49B82" w14:textId="34D0A4F4" w:rsidR="00DB21EC" w:rsidRDefault="00D97509" w:rsidP="005156C6">
      <w:pPr>
        <w:spacing w:after="0" w:line="240" w:lineRule="auto"/>
        <w:jc w:val="both"/>
        <w:rPr>
          <w:rFonts w:ascii="Times New Roman" w:hAnsi="Times New Roman"/>
          <w:color w:val="1F4E79"/>
          <w:sz w:val="28"/>
          <w:szCs w:val="28"/>
          <w:lang w:val="en-US"/>
        </w:rPr>
      </w:pPr>
      <w:r>
        <w:rPr>
          <w:rFonts w:ascii="Times New Roman" w:hAnsi="Times New Roman"/>
          <w:color w:val="1F4E79"/>
          <w:sz w:val="28"/>
          <w:szCs w:val="28"/>
          <w:lang w:val="en-US"/>
        </w:rPr>
        <w:lastRenderedPageBreak/>
        <w:t xml:space="preserve">  </w:t>
      </w:r>
      <w:r w:rsidR="00EB571D">
        <w:rPr>
          <w:rFonts w:ascii="Times New Roman" w:hAnsi="Times New Roman"/>
          <w:color w:val="1F4E79"/>
          <w:sz w:val="28"/>
          <w:szCs w:val="28"/>
          <w:lang w:val="en-US"/>
        </w:rPr>
        <w:t xml:space="preserve">        Cadrul legal din domeniul exproprierii este reglementat prin </w:t>
      </w:r>
      <w:r w:rsidR="004A1F9F">
        <w:rPr>
          <w:rFonts w:ascii="Times New Roman" w:hAnsi="Times New Roman"/>
          <w:color w:val="1F4E79"/>
          <w:sz w:val="28"/>
          <w:szCs w:val="28"/>
          <w:lang w:val="en-US"/>
        </w:rPr>
        <w:t>Legea nr. 255/2010 privind exproprierea pentru cauză de utilitate publică</w:t>
      </w:r>
      <w:r w:rsidR="00A209C3" w:rsidRPr="005156C6">
        <w:rPr>
          <w:rFonts w:ascii="Times New Roman" w:hAnsi="Times New Roman"/>
          <w:color w:val="1F4E79"/>
          <w:sz w:val="28"/>
          <w:szCs w:val="28"/>
          <w:lang w:val="en-US"/>
        </w:rPr>
        <w:t xml:space="preserve">, necesară realizării </w:t>
      </w:r>
      <w:r w:rsidR="005156C6">
        <w:rPr>
          <w:rFonts w:ascii="Times New Roman" w:hAnsi="Times New Roman"/>
          <w:color w:val="1F4E79"/>
          <w:sz w:val="28"/>
          <w:szCs w:val="28"/>
          <w:lang w:val="en-US"/>
        </w:rPr>
        <w:t>unor obiective de interes național, județean și local.</w:t>
      </w:r>
    </w:p>
    <w:p w14:paraId="71E0C19F" w14:textId="4BF91ABE" w:rsidR="005156C6" w:rsidRPr="005156C6" w:rsidRDefault="005156C6" w:rsidP="005156C6">
      <w:pPr>
        <w:spacing w:after="0" w:line="240" w:lineRule="auto"/>
        <w:jc w:val="both"/>
        <w:rPr>
          <w:rFonts w:ascii="Times New Roman" w:hAnsi="Times New Roman"/>
          <w:color w:val="1F4E79"/>
          <w:sz w:val="28"/>
          <w:szCs w:val="28"/>
          <w:lang w:val="en-US"/>
        </w:rPr>
      </w:pPr>
      <w:r>
        <w:rPr>
          <w:rFonts w:ascii="Times New Roman" w:hAnsi="Times New Roman"/>
          <w:color w:val="1F4E79"/>
          <w:sz w:val="28"/>
          <w:szCs w:val="28"/>
          <w:lang w:val="en-US"/>
        </w:rPr>
        <w:t xml:space="preserve">  </w:t>
      </w:r>
      <w:r>
        <w:rPr>
          <w:rFonts w:ascii="Times New Roman" w:hAnsi="Times New Roman"/>
          <w:color w:val="1F4E79"/>
          <w:sz w:val="28"/>
          <w:szCs w:val="28"/>
          <w:lang w:val="en-US"/>
        </w:rPr>
        <w:tab/>
        <w:t>Prezentul caiet de sarcini stabilește condiții minime și obligatorii pentru întocmire raportului de evaluare a  suprafețelor de teren ce mai trebuie expropriate pentru înscrierea în cartea funciară a coridorului de expropriere afectat de investiție.</w:t>
      </w:r>
    </w:p>
    <w:p w14:paraId="35808A26" w14:textId="77777777" w:rsidR="00DB21EC" w:rsidRDefault="00DB21EC" w:rsidP="00BE10E1">
      <w:pPr>
        <w:spacing w:after="0" w:line="240" w:lineRule="auto"/>
        <w:ind w:left="284" w:right="-23"/>
        <w:jc w:val="both"/>
        <w:rPr>
          <w:rFonts w:ascii="Times New Roman" w:hAnsi="Times New Roman"/>
          <w:b/>
          <w:bCs/>
          <w:color w:val="1F4E79"/>
          <w:sz w:val="28"/>
          <w:szCs w:val="28"/>
          <w:lang w:val="en-US"/>
        </w:rPr>
      </w:pPr>
    </w:p>
    <w:p w14:paraId="190BDFC8" w14:textId="2511C35D" w:rsidR="00206ECD" w:rsidRPr="00DB21EC" w:rsidRDefault="00206ECD" w:rsidP="00BE10E1">
      <w:pPr>
        <w:spacing w:after="0" w:line="240" w:lineRule="auto"/>
        <w:ind w:left="284" w:right="-23"/>
        <w:jc w:val="both"/>
        <w:rPr>
          <w:rFonts w:ascii="Times New Roman" w:hAnsi="Times New Roman"/>
          <w:b/>
          <w:bCs/>
          <w:color w:val="1F4E79"/>
          <w:sz w:val="28"/>
          <w:szCs w:val="28"/>
          <w:lang w:val="en-US"/>
        </w:rPr>
      </w:pPr>
      <w:r w:rsidRPr="00DB21EC">
        <w:rPr>
          <w:rFonts w:ascii="Times New Roman" w:hAnsi="Times New Roman"/>
          <w:b/>
          <w:bCs/>
          <w:color w:val="1F4E79"/>
          <w:sz w:val="28"/>
          <w:szCs w:val="28"/>
          <w:lang w:val="en-US"/>
        </w:rPr>
        <w:t xml:space="preserve">OBIECTUL CAIETULUI DE SARCINI </w:t>
      </w:r>
    </w:p>
    <w:p w14:paraId="7794C708" w14:textId="77777777" w:rsidR="00206ECD" w:rsidRPr="00DB21EC" w:rsidRDefault="00206ECD" w:rsidP="00BE10E1">
      <w:pPr>
        <w:spacing w:after="0" w:line="240" w:lineRule="auto"/>
        <w:ind w:left="284" w:right="-23"/>
        <w:jc w:val="both"/>
        <w:rPr>
          <w:rFonts w:ascii="Times New Roman" w:hAnsi="Times New Roman"/>
          <w:b/>
          <w:bCs/>
          <w:color w:val="1F4E79"/>
          <w:sz w:val="28"/>
          <w:szCs w:val="28"/>
          <w:lang w:val="en-US"/>
        </w:rPr>
      </w:pPr>
    </w:p>
    <w:p w14:paraId="5EEBBA83" w14:textId="363C4BB6" w:rsidR="00D94B7C" w:rsidRDefault="00206ECD" w:rsidP="00BE10E1">
      <w:pPr>
        <w:spacing w:after="0" w:line="240" w:lineRule="auto"/>
        <w:ind w:left="-284" w:right="-23" w:firstLine="568"/>
        <w:jc w:val="both"/>
        <w:rPr>
          <w:rFonts w:ascii="Times New Roman" w:hAnsi="Times New Roman"/>
          <w:color w:val="1F4E79"/>
          <w:sz w:val="28"/>
          <w:szCs w:val="28"/>
          <w:lang w:val="en-US"/>
        </w:rPr>
      </w:pPr>
      <w:r w:rsidRPr="00DB21EC">
        <w:rPr>
          <w:rFonts w:ascii="Times New Roman" w:hAnsi="Times New Roman"/>
          <w:color w:val="1F4E79"/>
          <w:sz w:val="28"/>
          <w:szCs w:val="28"/>
          <w:lang w:val="en-US"/>
        </w:rPr>
        <w:t xml:space="preserve">         Obiectul caietului de sarcini  este întocmirea </w:t>
      </w:r>
      <w:r w:rsidR="00D94B7C">
        <w:rPr>
          <w:rFonts w:ascii="Times New Roman" w:hAnsi="Times New Roman"/>
          <w:color w:val="1F4E79"/>
          <w:sz w:val="28"/>
          <w:szCs w:val="28"/>
          <w:lang w:val="en-US"/>
        </w:rPr>
        <w:t>unui raport de evaluare care să stabilească valoarea despă</w:t>
      </w:r>
      <w:r w:rsidR="005C12FF">
        <w:rPr>
          <w:rFonts w:ascii="Times New Roman" w:hAnsi="Times New Roman"/>
          <w:color w:val="1F4E79"/>
          <w:sz w:val="28"/>
          <w:szCs w:val="28"/>
          <w:lang w:val="en-US"/>
        </w:rPr>
        <w:t>g</w:t>
      </w:r>
      <w:r w:rsidR="00D94B7C">
        <w:rPr>
          <w:rFonts w:ascii="Times New Roman" w:hAnsi="Times New Roman"/>
          <w:color w:val="1F4E79"/>
          <w:sz w:val="28"/>
          <w:szCs w:val="28"/>
          <w:lang w:val="en-US"/>
        </w:rPr>
        <w:t>ubirilor</w:t>
      </w:r>
      <w:r w:rsidR="005C12FF">
        <w:rPr>
          <w:rFonts w:ascii="Times New Roman" w:hAnsi="Times New Roman"/>
          <w:color w:val="1F4E79"/>
          <w:sz w:val="28"/>
          <w:szCs w:val="28"/>
          <w:lang w:val="en-US"/>
        </w:rPr>
        <w:t>,</w:t>
      </w:r>
      <w:r w:rsidR="00D94B7C">
        <w:rPr>
          <w:rFonts w:ascii="Times New Roman" w:hAnsi="Times New Roman"/>
          <w:color w:val="1F4E79"/>
          <w:sz w:val="28"/>
          <w:szCs w:val="28"/>
          <w:lang w:val="en-US"/>
        </w:rPr>
        <w:t xml:space="preserve"> în conformitate cu prevederile legale în vigoare</w:t>
      </w:r>
      <w:r w:rsidR="005C12FF">
        <w:rPr>
          <w:rFonts w:ascii="Times New Roman" w:hAnsi="Times New Roman"/>
          <w:color w:val="1F4E79"/>
          <w:sz w:val="28"/>
          <w:szCs w:val="28"/>
          <w:lang w:val="en-US"/>
        </w:rPr>
        <w:t>,</w:t>
      </w:r>
      <w:r w:rsidR="00D94B7C">
        <w:rPr>
          <w:rFonts w:ascii="Times New Roman" w:hAnsi="Times New Roman"/>
          <w:color w:val="1F4E79"/>
          <w:sz w:val="28"/>
          <w:szCs w:val="28"/>
          <w:lang w:val="en-US"/>
        </w:rPr>
        <w:t xml:space="preserve"> pentru următoarele imobile teren:</w:t>
      </w:r>
    </w:p>
    <w:p w14:paraId="6D3C8E68" w14:textId="290D31D4" w:rsidR="00D94B7C" w:rsidRDefault="00B710C6" w:rsidP="009153F3">
      <w:pPr>
        <w:pStyle w:val="ListParagraph"/>
        <w:numPr>
          <w:ilvl w:val="0"/>
          <w:numId w:val="5"/>
        </w:numPr>
        <w:spacing w:after="0" w:line="240" w:lineRule="auto"/>
        <w:ind w:right="-23"/>
        <w:jc w:val="both"/>
        <w:rPr>
          <w:rFonts w:ascii="Times New Roman" w:hAnsi="Times New Roman"/>
          <w:color w:val="1F4E79"/>
          <w:sz w:val="28"/>
          <w:szCs w:val="28"/>
          <w:lang w:val="en-US"/>
        </w:rPr>
      </w:pPr>
      <w:r>
        <w:rPr>
          <w:rFonts w:ascii="Times New Roman" w:hAnsi="Times New Roman"/>
          <w:color w:val="1F4E79"/>
          <w:sz w:val="28"/>
          <w:szCs w:val="28"/>
          <w:lang w:val="en-US"/>
        </w:rPr>
        <w:t xml:space="preserve">- </w:t>
      </w:r>
      <w:r w:rsidR="00D94B7C">
        <w:rPr>
          <w:rFonts w:ascii="Times New Roman" w:hAnsi="Times New Roman"/>
          <w:color w:val="1F4E79"/>
          <w:sz w:val="28"/>
          <w:szCs w:val="28"/>
          <w:lang w:val="en-US"/>
        </w:rPr>
        <w:t>1</w:t>
      </w:r>
      <w:r w:rsidR="00A50EC6">
        <w:rPr>
          <w:rFonts w:ascii="Times New Roman" w:hAnsi="Times New Roman"/>
          <w:color w:val="1F4E79"/>
          <w:sz w:val="28"/>
          <w:szCs w:val="28"/>
          <w:lang w:val="en-US"/>
        </w:rPr>
        <w:t>248</w:t>
      </w:r>
      <w:r w:rsidR="00D94B7C">
        <w:rPr>
          <w:rFonts w:ascii="Times New Roman" w:hAnsi="Times New Roman"/>
          <w:color w:val="1F4E79"/>
          <w:sz w:val="28"/>
          <w:szCs w:val="28"/>
          <w:lang w:val="en-US"/>
        </w:rPr>
        <w:t xml:space="preserve"> mp din imobilul teren înscris în CF nr. 160881 Satu Mare cu </w:t>
      </w:r>
      <w:r w:rsidR="009153F3">
        <w:rPr>
          <w:rFonts w:ascii="Times New Roman" w:hAnsi="Times New Roman"/>
          <w:color w:val="1F4E79"/>
          <w:sz w:val="28"/>
          <w:szCs w:val="28"/>
          <w:lang w:val="en-US"/>
        </w:rPr>
        <w:t>n</w:t>
      </w:r>
      <w:r w:rsidR="00D94B7C">
        <w:rPr>
          <w:rFonts w:ascii="Times New Roman" w:hAnsi="Times New Roman"/>
          <w:color w:val="1F4E79"/>
          <w:sz w:val="28"/>
          <w:szCs w:val="28"/>
          <w:lang w:val="en-US"/>
        </w:rPr>
        <w:t>r</w:t>
      </w:r>
      <w:r w:rsidR="009153F3">
        <w:rPr>
          <w:rFonts w:ascii="Times New Roman" w:hAnsi="Times New Roman"/>
          <w:color w:val="1F4E79"/>
          <w:sz w:val="28"/>
          <w:szCs w:val="28"/>
          <w:lang w:val="en-US"/>
        </w:rPr>
        <w:t>.</w:t>
      </w:r>
      <w:r w:rsidR="00D94B7C">
        <w:rPr>
          <w:rFonts w:ascii="Times New Roman" w:hAnsi="Times New Roman"/>
          <w:color w:val="1F4E79"/>
          <w:sz w:val="28"/>
          <w:szCs w:val="28"/>
          <w:lang w:val="en-US"/>
        </w:rPr>
        <w:t xml:space="preserve"> cadastral 160881</w:t>
      </w:r>
      <w:r w:rsidR="008504AC">
        <w:rPr>
          <w:rFonts w:ascii="Times New Roman" w:hAnsi="Times New Roman"/>
          <w:color w:val="1F4E79"/>
          <w:sz w:val="28"/>
          <w:szCs w:val="28"/>
          <w:lang w:val="en-US"/>
        </w:rPr>
        <w:t xml:space="preserve"> deținut în proprietate de Kovács Gavril și Angel Elisabeta;</w:t>
      </w:r>
    </w:p>
    <w:p w14:paraId="12C1F60C" w14:textId="69E2EC80" w:rsidR="009153F3" w:rsidRPr="00B710C6" w:rsidRDefault="00B710C6" w:rsidP="00B710C6">
      <w:pPr>
        <w:pStyle w:val="ListParagraph"/>
        <w:numPr>
          <w:ilvl w:val="0"/>
          <w:numId w:val="5"/>
        </w:numPr>
        <w:spacing w:after="0" w:line="240" w:lineRule="auto"/>
        <w:ind w:right="-23"/>
        <w:jc w:val="both"/>
        <w:rPr>
          <w:rFonts w:ascii="Times New Roman" w:hAnsi="Times New Roman"/>
          <w:color w:val="1F4E79"/>
          <w:sz w:val="28"/>
          <w:szCs w:val="28"/>
          <w:lang w:val="en-US"/>
        </w:rPr>
      </w:pPr>
      <w:r>
        <w:rPr>
          <w:rFonts w:ascii="Times New Roman" w:hAnsi="Times New Roman"/>
          <w:color w:val="1F4E79"/>
          <w:sz w:val="28"/>
          <w:szCs w:val="28"/>
          <w:lang w:val="en-US"/>
        </w:rPr>
        <w:t xml:space="preserve">- </w:t>
      </w:r>
      <w:r w:rsidR="00D94B7C">
        <w:rPr>
          <w:rFonts w:ascii="Times New Roman" w:hAnsi="Times New Roman"/>
          <w:color w:val="1F4E79"/>
          <w:sz w:val="28"/>
          <w:szCs w:val="28"/>
          <w:lang w:val="en-US"/>
        </w:rPr>
        <w:t xml:space="preserve">1552 mp </w:t>
      </w:r>
      <w:r w:rsidR="009153F3">
        <w:rPr>
          <w:rFonts w:ascii="Times New Roman" w:hAnsi="Times New Roman"/>
          <w:color w:val="1F4E79"/>
          <w:sz w:val="28"/>
          <w:szCs w:val="28"/>
          <w:lang w:val="en-US"/>
        </w:rPr>
        <w:t>din imobilul teren înscris în CF nr. 184698 Satu Mare cu nr. cadastral 184698</w:t>
      </w:r>
      <w:r w:rsidR="008504AC">
        <w:rPr>
          <w:rFonts w:ascii="Times New Roman" w:hAnsi="Times New Roman"/>
          <w:color w:val="1F4E79"/>
          <w:sz w:val="28"/>
          <w:szCs w:val="28"/>
          <w:lang w:val="en-US"/>
        </w:rPr>
        <w:t xml:space="preserve"> deținu</w:t>
      </w:r>
      <w:r w:rsidR="008504AC" w:rsidRPr="00B710C6">
        <w:rPr>
          <w:rFonts w:ascii="Times New Roman" w:hAnsi="Times New Roman"/>
          <w:color w:val="1F4E79"/>
          <w:sz w:val="28"/>
          <w:szCs w:val="28"/>
          <w:lang w:val="en-US"/>
        </w:rPr>
        <w:t>t în proprietate de Gurzau Teodor</w:t>
      </w:r>
      <w:r>
        <w:rPr>
          <w:rFonts w:ascii="Times New Roman" w:hAnsi="Times New Roman"/>
          <w:color w:val="1F4E79"/>
          <w:sz w:val="28"/>
          <w:szCs w:val="28"/>
          <w:lang w:val="en-US"/>
        </w:rPr>
        <w:t xml:space="preserve"> </w:t>
      </w:r>
      <w:r w:rsidR="008504AC" w:rsidRPr="00B710C6">
        <w:rPr>
          <w:rFonts w:ascii="Times New Roman" w:hAnsi="Times New Roman"/>
          <w:color w:val="1F4E79"/>
          <w:sz w:val="28"/>
          <w:szCs w:val="28"/>
          <w:lang w:val="en-US"/>
        </w:rPr>
        <w:t>(cota de 5/12) și</w:t>
      </w:r>
      <w:r>
        <w:rPr>
          <w:rFonts w:ascii="Times New Roman" w:hAnsi="Times New Roman"/>
          <w:color w:val="1F4E79"/>
          <w:sz w:val="28"/>
          <w:szCs w:val="28"/>
          <w:lang w:val="en-US"/>
        </w:rPr>
        <w:t xml:space="preserve"> </w:t>
      </w:r>
      <w:r>
        <w:rPr>
          <w:rFonts w:ascii="Times New Roman" w:hAnsi="Times New Roman"/>
          <w:color w:val="1F4E79"/>
          <w:sz w:val="28"/>
          <w:szCs w:val="28"/>
          <w:lang w:val="ro-RO"/>
        </w:rPr>
        <w:t>Bogar Monica Sanda ( cota de 7/12);</w:t>
      </w:r>
      <w:r w:rsidR="008504AC" w:rsidRPr="00B710C6">
        <w:rPr>
          <w:rFonts w:ascii="Times New Roman" w:hAnsi="Times New Roman"/>
          <w:color w:val="1F4E79"/>
          <w:sz w:val="28"/>
          <w:szCs w:val="28"/>
          <w:lang w:val="en-US"/>
        </w:rPr>
        <w:t xml:space="preserve"> </w:t>
      </w:r>
    </w:p>
    <w:p w14:paraId="6B2F406C" w14:textId="2E5FC744" w:rsidR="009153F3" w:rsidRDefault="00B710C6" w:rsidP="009153F3">
      <w:pPr>
        <w:pStyle w:val="ListParagraph"/>
        <w:numPr>
          <w:ilvl w:val="0"/>
          <w:numId w:val="5"/>
        </w:numPr>
        <w:spacing w:after="0" w:line="240" w:lineRule="auto"/>
        <w:ind w:right="-23"/>
        <w:jc w:val="both"/>
        <w:rPr>
          <w:rFonts w:ascii="Times New Roman" w:hAnsi="Times New Roman"/>
          <w:color w:val="1F4E79"/>
          <w:sz w:val="28"/>
          <w:szCs w:val="28"/>
          <w:lang w:val="en-US"/>
        </w:rPr>
      </w:pPr>
      <w:r>
        <w:rPr>
          <w:rFonts w:ascii="Times New Roman" w:hAnsi="Times New Roman"/>
          <w:color w:val="1F4E79"/>
          <w:sz w:val="28"/>
          <w:szCs w:val="28"/>
          <w:lang w:val="en-US"/>
        </w:rPr>
        <w:t xml:space="preserve">- </w:t>
      </w:r>
      <w:r w:rsidR="009153F3">
        <w:rPr>
          <w:rFonts w:ascii="Times New Roman" w:hAnsi="Times New Roman"/>
          <w:color w:val="1F4E79"/>
          <w:sz w:val="28"/>
          <w:szCs w:val="28"/>
          <w:lang w:val="en-US"/>
        </w:rPr>
        <w:t>2144 mp din imobilul teren înscris în CF nr. 18</w:t>
      </w:r>
      <w:r w:rsidR="00A50EC6">
        <w:rPr>
          <w:rFonts w:ascii="Times New Roman" w:hAnsi="Times New Roman"/>
          <w:color w:val="1F4E79"/>
          <w:sz w:val="28"/>
          <w:szCs w:val="28"/>
          <w:lang w:val="en-US"/>
        </w:rPr>
        <w:t>6608</w:t>
      </w:r>
      <w:r w:rsidR="009153F3">
        <w:rPr>
          <w:rFonts w:ascii="Times New Roman" w:hAnsi="Times New Roman"/>
          <w:color w:val="1F4E79"/>
          <w:sz w:val="28"/>
          <w:szCs w:val="28"/>
          <w:lang w:val="en-US"/>
        </w:rPr>
        <w:t xml:space="preserve"> Satu Mare cu nr. cadastral 18</w:t>
      </w:r>
      <w:r w:rsidR="00A50EC6">
        <w:rPr>
          <w:rFonts w:ascii="Times New Roman" w:hAnsi="Times New Roman"/>
          <w:color w:val="1F4E79"/>
          <w:sz w:val="28"/>
          <w:szCs w:val="28"/>
          <w:lang w:val="en-US"/>
        </w:rPr>
        <w:t>6608</w:t>
      </w:r>
      <w:r>
        <w:rPr>
          <w:rFonts w:ascii="Times New Roman" w:hAnsi="Times New Roman"/>
          <w:color w:val="1F4E79"/>
          <w:sz w:val="28"/>
          <w:szCs w:val="28"/>
          <w:lang w:val="en-US"/>
        </w:rPr>
        <w:t xml:space="preserve"> deținut în proprietate de Zelea Ioan Nicolae</w:t>
      </w:r>
      <w:r w:rsidR="009153F3">
        <w:rPr>
          <w:rFonts w:ascii="Times New Roman" w:hAnsi="Times New Roman"/>
          <w:color w:val="1F4E79"/>
          <w:sz w:val="28"/>
          <w:szCs w:val="28"/>
          <w:lang w:val="en-US"/>
        </w:rPr>
        <w:t>;</w:t>
      </w:r>
    </w:p>
    <w:p w14:paraId="16C80F9F" w14:textId="5BA2F659" w:rsidR="009153F3" w:rsidRDefault="00B710C6" w:rsidP="009153F3">
      <w:pPr>
        <w:pStyle w:val="ListParagraph"/>
        <w:numPr>
          <w:ilvl w:val="0"/>
          <w:numId w:val="5"/>
        </w:numPr>
        <w:spacing w:after="0" w:line="240" w:lineRule="auto"/>
        <w:ind w:right="-23"/>
        <w:jc w:val="both"/>
        <w:rPr>
          <w:rFonts w:ascii="Times New Roman" w:hAnsi="Times New Roman"/>
          <w:color w:val="1F4E79"/>
          <w:sz w:val="28"/>
          <w:szCs w:val="28"/>
          <w:lang w:val="en-US"/>
        </w:rPr>
      </w:pPr>
      <w:r>
        <w:rPr>
          <w:rFonts w:ascii="Times New Roman" w:hAnsi="Times New Roman"/>
          <w:color w:val="1F4E79"/>
          <w:sz w:val="28"/>
          <w:szCs w:val="28"/>
          <w:lang w:val="en-US"/>
        </w:rPr>
        <w:t xml:space="preserve">- </w:t>
      </w:r>
      <w:r w:rsidR="009153F3">
        <w:rPr>
          <w:rFonts w:ascii="Times New Roman" w:hAnsi="Times New Roman"/>
          <w:color w:val="1F4E79"/>
          <w:sz w:val="28"/>
          <w:szCs w:val="28"/>
          <w:lang w:val="en-US"/>
        </w:rPr>
        <w:t>2584 mp din imobilul teren înscris în CF nr. 18</w:t>
      </w:r>
      <w:r w:rsidR="00A50EC6">
        <w:rPr>
          <w:rFonts w:ascii="Times New Roman" w:hAnsi="Times New Roman"/>
          <w:color w:val="1F4E79"/>
          <w:sz w:val="28"/>
          <w:szCs w:val="28"/>
          <w:lang w:val="en-US"/>
        </w:rPr>
        <w:t>6933</w:t>
      </w:r>
      <w:r w:rsidR="009153F3">
        <w:rPr>
          <w:rFonts w:ascii="Times New Roman" w:hAnsi="Times New Roman"/>
          <w:color w:val="1F4E79"/>
          <w:sz w:val="28"/>
          <w:szCs w:val="28"/>
          <w:lang w:val="en-US"/>
        </w:rPr>
        <w:t xml:space="preserve"> Satu Mare cu nr. cadastral 18</w:t>
      </w:r>
      <w:r w:rsidR="00A50EC6">
        <w:rPr>
          <w:rFonts w:ascii="Times New Roman" w:hAnsi="Times New Roman"/>
          <w:color w:val="1F4E79"/>
          <w:sz w:val="28"/>
          <w:szCs w:val="28"/>
          <w:lang w:val="en-US"/>
        </w:rPr>
        <w:t>6933</w:t>
      </w:r>
      <w:r>
        <w:rPr>
          <w:rFonts w:ascii="Times New Roman" w:hAnsi="Times New Roman"/>
          <w:color w:val="1F4E79"/>
          <w:sz w:val="28"/>
          <w:szCs w:val="28"/>
          <w:lang w:val="en-US"/>
        </w:rPr>
        <w:t xml:space="preserve"> deținut în proprietate de Zelea Cătălin Mircea (cota de ½) și Zelea Adrian Cristian (cota de ½)</w:t>
      </w:r>
      <w:r w:rsidR="009153F3">
        <w:rPr>
          <w:rFonts w:ascii="Times New Roman" w:hAnsi="Times New Roman"/>
          <w:color w:val="1F4E79"/>
          <w:sz w:val="28"/>
          <w:szCs w:val="28"/>
          <w:lang w:val="en-US"/>
        </w:rPr>
        <w:t>;</w:t>
      </w:r>
    </w:p>
    <w:p w14:paraId="302D4ED7" w14:textId="111F4282" w:rsidR="00B710C6" w:rsidRDefault="00B710C6" w:rsidP="009153F3">
      <w:pPr>
        <w:pStyle w:val="ListParagraph"/>
        <w:numPr>
          <w:ilvl w:val="0"/>
          <w:numId w:val="5"/>
        </w:numPr>
        <w:spacing w:after="0" w:line="240" w:lineRule="auto"/>
        <w:ind w:right="-23"/>
        <w:jc w:val="both"/>
        <w:rPr>
          <w:rFonts w:ascii="Times New Roman" w:hAnsi="Times New Roman"/>
          <w:color w:val="1F4E79"/>
          <w:sz w:val="28"/>
          <w:szCs w:val="28"/>
          <w:lang w:val="en-US"/>
        </w:rPr>
      </w:pPr>
      <w:r>
        <w:rPr>
          <w:rFonts w:ascii="Times New Roman" w:hAnsi="Times New Roman"/>
          <w:color w:val="1F4E79"/>
          <w:sz w:val="28"/>
          <w:szCs w:val="28"/>
          <w:lang w:val="en-US"/>
        </w:rPr>
        <w:t xml:space="preserve">– 1 mp </w:t>
      </w:r>
      <w:r w:rsidR="008109E6">
        <w:rPr>
          <w:rFonts w:ascii="Times New Roman" w:hAnsi="Times New Roman"/>
          <w:color w:val="1F4E79"/>
          <w:sz w:val="28"/>
          <w:szCs w:val="28"/>
          <w:lang w:val="en-US"/>
        </w:rPr>
        <w:t>din imobilul teren înscris în CF nr. 161256 Satu Mare cu nr. cadastral 161256 deținut în proprietate de Dan Monica, Dávid Sebastien, Mare Gavril Ioan, Nagy Valér Gábor, Gambra Stela Maria, Nagy Florin, Nagy Sergiu Bogdan, Nagy P.Gyula Antal, Nagy Gabriela Emilia;</w:t>
      </w:r>
    </w:p>
    <w:p w14:paraId="643141A9" w14:textId="11164A1E" w:rsidR="008504AC" w:rsidRDefault="008504AC" w:rsidP="009153F3">
      <w:pPr>
        <w:spacing w:after="200" w:line="276" w:lineRule="auto"/>
        <w:jc w:val="both"/>
        <w:rPr>
          <w:rFonts w:ascii="Times New Roman" w:hAnsi="Times New Roman"/>
          <w:i/>
          <w:iCs/>
          <w:color w:val="1F4E79"/>
          <w:sz w:val="28"/>
          <w:szCs w:val="28"/>
          <w:lang w:val="en-US"/>
        </w:rPr>
      </w:pPr>
      <w:r w:rsidRPr="00450EAB">
        <w:rPr>
          <w:rFonts w:ascii="Times New Roman" w:hAnsi="Times New Roman"/>
          <w:i/>
          <w:iCs/>
          <w:color w:val="1F4E79"/>
          <w:sz w:val="28"/>
          <w:szCs w:val="28"/>
          <w:lang w:val="en-US"/>
        </w:rPr>
        <w:t xml:space="preserve">        </w:t>
      </w:r>
      <w:r w:rsidR="009153F3" w:rsidRPr="00450EAB">
        <w:rPr>
          <w:rFonts w:ascii="Times New Roman" w:hAnsi="Times New Roman"/>
          <w:i/>
          <w:iCs/>
          <w:color w:val="1F4E79"/>
          <w:sz w:val="28"/>
          <w:szCs w:val="28"/>
          <w:lang w:val="en-US"/>
        </w:rPr>
        <w:t>Din totalul de 6280 mp menționate la punctele 2,</w:t>
      </w:r>
      <w:r w:rsidR="00871146" w:rsidRPr="00450EAB">
        <w:rPr>
          <w:rFonts w:ascii="Times New Roman" w:hAnsi="Times New Roman"/>
          <w:i/>
          <w:iCs/>
          <w:color w:val="1F4E79"/>
          <w:sz w:val="28"/>
          <w:szCs w:val="28"/>
          <w:lang w:val="en-US"/>
        </w:rPr>
        <w:t xml:space="preserve"> </w:t>
      </w:r>
      <w:r w:rsidR="009153F3" w:rsidRPr="00450EAB">
        <w:rPr>
          <w:rFonts w:ascii="Times New Roman" w:hAnsi="Times New Roman"/>
          <w:i/>
          <w:iCs/>
          <w:color w:val="1F4E79"/>
          <w:sz w:val="28"/>
          <w:szCs w:val="28"/>
          <w:lang w:val="en-US"/>
        </w:rPr>
        <w:t xml:space="preserve">3,și 4  a fost expropriată o suprafață de 1634 </w:t>
      </w:r>
      <w:r w:rsidR="00871146" w:rsidRPr="00450EAB">
        <w:rPr>
          <w:rFonts w:ascii="Times New Roman" w:hAnsi="Times New Roman"/>
          <w:i/>
          <w:iCs/>
          <w:color w:val="1F4E79"/>
          <w:sz w:val="28"/>
          <w:szCs w:val="28"/>
          <w:lang w:val="en-US"/>
        </w:rPr>
        <w:t xml:space="preserve">din totalul de 38300 mp, </w:t>
      </w:r>
      <w:r w:rsidR="009153F3" w:rsidRPr="00450EAB">
        <w:rPr>
          <w:rFonts w:ascii="Times New Roman" w:hAnsi="Times New Roman"/>
          <w:i/>
          <w:iCs/>
          <w:color w:val="1F4E79"/>
          <w:sz w:val="28"/>
          <w:szCs w:val="28"/>
          <w:lang w:val="en-US"/>
        </w:rPr>
        <w:t xml:space="preserve">de la </w:t>
      </w:r>
      <w:r w:rsidR="00871146" w:rsidRPr="00450EAB">
        <w:rPr>
          <w:rFonts w:ascii="Times New Roman" w:hAnsi="Times New Roman"/>
          <w:i/>
          <w:iCs/>
          <w:color w:val="1F4E79"/>
          <w:sz w:val="28"/>
          <w:szCs w:val="28"/>
          <w:lang w:val="en-US"/>
        </w:rPr>
        <w:t>domnul Zelea V. Nicoară în anul 2012</w:t>
      </w:r>
      <w:r w:rsidR="009153F3" w:rsidRPr="00450EAB">
        <w:rPr>
          <w:rFonts w:ascii="Times New Roman" w:hAnsi="Times New Roman"/>
          <w:i/>
          <w:iCs/>
          <w:color w:val="1F4E79"/>
          <w:sz w:val="28"/>
          <w:szCs w:val="28"/>
          <w:lang w:val="en-US"/>
        </w:rPr>
        <w:t xml:space="preserve"> </w:t>
      </w:r>
      <w:r w:rsidR="00871146" w:rsidRPr="00450EAB">
        <w:rPr>
          <w:rFonts w:ascii="Times New Roman" w:hAnsi="Times New Roman"/>
          <w:i/>
          <w:iCs/>
          <w:color w:val="1F4E79"/>
          <w:sz w:val="28"/>
          <w:szCs w:val="28"/>
          <w:lang w:val="en-US"/>
        </w:rPr>
        <w:t>însă datorită faptului că p</w:t>
      </w:r>
      <w:r w:rsidRPr="00450EAB">
        <w:rPr>
          <w:rFonts w:ascii="Times New Roman" w:hAnsi="Times New Roman"/>
          <w:i/>
          <w:iCs/>
          <w:color w:val="1F4E79"/>
          <w:sz w:val="28"/>
          <w:szCs w:val="28"/>
          <w:lang w:val="en-US"/>
        </w:rPr>
        <w:t>â</w:t>
      </w:r>
      <w:r w:rsidR="00871146" w:rsidRPr="00450EAB">
        <w:rPr>
          <w:rFonts w:ascii="Times New Roman" w:hAnsi="Times New Roman"/>
          <w:i/>
          <w:iCs/>
          <w:color w:val="1F4E79"/>
          <w:sz w:val="28"/>
          <w:szCs w:val="28"/>
          <w:lang w:val="en-US"/>
        </w:rPr>
        <w:t xml:space="preserve">nă în momentul de față imobilul </w:t>
      </w:r>
      <w:r w:rsidRPr="00450EAB">
        <w:rPr>
          <w:rFonts w:ascii="Times New Roman" w:hAnsi="Times New Roman"/>
          <w:i/>
          <w:iCs/>
          <w:color w:val="1F4E79"/>
          <w:sz w:val="28"/>
          <w:szCs w:val="28"/>
          <w:lang w:val="en-US"/>
        </w:rPr>
        <w:t>a suferit modificări prin dezlipiri și</w:t>
      </w:r>
      <w:r w:rsidR="005142E4">
        <w:rPr>
          <w:rFonts w:ascii="Times New Roman" w:hAnsi="Times New Roman"/>
          <w:i/>
          <w:iCs/>
          <w:color w:val="1F4E79"/>
          <w:sz w:val="28"/>
          <w:szCs w:val="28"/>
          <w:lang w:val="en-US"/>
        </w:rPr>
        <w:t xml:space="preserve"> s-au</w:t>
      </w:r>
      <w:r w:rsidRPr="00450EAB">
        <w:rPr>
          <w:rFonts w:ascii="Times New Roman" w:hAnsi="Times New Roman"/>
          <w:i/>
          <w:iCs/>
          <w:color w:val="1F4E79"/>
          <w:sz w:val="28"/>
          <w:szCs w:val="28"/>
          <w:lang w:val="en-US"/>
        </w:rPr>
        <w:t xml:space="preserve"> modificat titularii dreptului de proprietate se impune ebaluarea întregilor suprafețe urmând a fi expropriată doar diferența de suprafață</w:t>
      </w:r>
      <w:r w:rsidR="005142E4">
        <w:rPr>
          <w:rFonts w:ascii="Times New Roman" w:hAnsi="Times New Roman"/>
          <w:i/>
          <w:iCs/>
          <w:color w:val="1F4E79"/>
          <w:sz w:val="28"/>
          <w:szCs w:val="28"/>
          <w:lang w:val="en-US"/>
        </w:rPr>
        <w:t xml:space="preserve"> afectată de coridorul de expropriere</w:t>
      </w:r>
      <w:r w:rsidRPr="00450EAB">
        <w:rPr>
          <w:rFonts w:ascii="Times New Roman" w:hAnsi="Times New Roman"/>
          <w:i/>
          <w:iCs/>
          <w:color w:val="1F4E79"/>
          <w:sz w:val="28"/>
          <w:szCs w:val="28"/>
          <w:lang w:val="en-US"/>
        </w:rPr>
        <w:t>.</w:t>
      </w:r>
    </w:p>
    <w:p w14:paraId="476BF796" w14:textId="08E48FF3" w:rsidR="005C12FF" w:rsidRPr="005C12FF" w:rsidRDefault="005C12FF" w:rsidP="009153F3">
      <w:pPr>
        <w:spacing w:after="200" w:line="276" w:lineRule="auto"/>
        <w:jc w:val="both"/>
        <w:rPr>
          <w:rFonts w:ascii="Times New Roman" w:hAnsi="Times New Roman"/>
          <w:color w:val="1F4E79"/>
          <w:sz w:val="28"/>
          <w:szCs w:val="28"/>
          <w:lang w:val="en-US"/>
        </w:rPr>
      </w:pPr>
      <w:r>
        <w:rPr>
          <w:rFonts w:ascii="Times New Roman" w:hAnsi="Times New Roman"/>
          <w:i/>
          <w:iCs/>
          <w:color w:val="1F4E79"/>
          <w:sz w:val="28"/>
          <w:szCs w:val="28"/>
          <w:lang w:val="en-US"/>
        </w:rPr>
        <w:tab/>
      </w:r>
      <w:r w:rsidRPr="005C12FF">
        <w:rPr>
          <w:rFonts w:ascii="Times New Roman" w:hAnsi="Times New Roman"/>
          <w:color w:val="1F4E79"/>
          <w:sz w:val="28"/>
          <w:szCs w:val="28"/>
          <w:lang w:val="en-US"/>
        </w:rPr>
        <w:t>Realizarea raportului de evaluare va avea la bază expertizele întocmite și actualizate de Camerele notarilor publici, potrivit legislației în vigoare.</w:t>
      </w:r>
    </w:p>
    <w:p w14:paraId="2B5EF98C" w14:textId="43730C1C" w:rsidR="008504AC" w:rsidRDefault="008109E6" w:rsidP="009153F3">
      <w:pPr>
        <w:spacing w:after="200" w:line="276" w:lineRule="auto"/>
        <w:jc w:val="both"/>
        <w:rPr>
          <w:rFonts w:ascii="Times New Roman" w:hAnsi="Times New Roman"/>
          <w:b/>
          <w:bCs/>
          <w:color w:val="1F4E79"/>
          <w:sz w:val="28"/>
          <w:szCs w:val="28"/>
          <w:lang w:val="en-US"/>
        </w:rPr>
      </w:pPr>
      <w:r w:rsidRPr="005C12FF">
        <w:rPr>
          <w:rFonts w:ascii="Times New Roman" w:hAnsi="Times New Roman"/>
          <w:b/>
          <w:bCs/>
          <w:color w:val="1F4E79"/>
          <w:sz w:val="28"/>
          <w:szCs w:val="28"/>
          <w:lang w:val="en-US"/>
        </w:rPr>
        <w:tab/>
      </w:r>
      <w:r w:rsidR="005C12FF" w:rsidRPr="005C12FF">
        <w:rPr>
          <w:rFonts w:ascii="Times New Roman" w:hAnsi="Times New Roman"/>
          <w:b/>
          <w:bCs/>
          <w:color w:val="1F4E79"/>
          <w:sz w:val="28"/>
          <w:szCs w:val="28"/>
          <w:lang w:val="en-US"/>
        </w:rPr>
        <w:t>CERINȚE PENTRU EXPERȚII EVALUATORI SPECIALIZAȚI ÎN EVALUAREA PROPRIETĂȚILOR IMOBILIARE</w:t>
      </w:r>
    </w:p>
    <w:p w14:paraId="2FA455CE" w14:textId="278DF156" w:rsidR="005C12FF" w:rsidRPr="005C12FF" w:rsidRDefault="005C12FF" w:rsidP="005C12FF">
      <w:pPr>
        <w:pStyle w:val="ListParagraph"/>
        <w:numPr>
          <w:ilvl w:val="0"/>
          <w:numId w:val="6"/>
        </w:numPr>
        <w:spacing w:after="200" w:line="276" w:lineRule="auto"/>
        <w:jc w:val="both"/>
        <w:rPr>
          <w:rFonts w:ascii="Times New Roman" w:hAnsi="Times New Roman"/>
          <w:color w:val="1F4E79"/>
          <w:sz w:val="28"/>
          <w:szCs w:val="28"/>
          <w:lang w:val="en-US"/>
        </w:rPr>
      </w:pPr>
      <w:r w:rsidRPr="005C12FF">
        <w:rPr>
          <w:rFonts w:ascii="Times New Roman" w:hAnsi="Times New Roman"/>
          <w:color w:val="1F4E79"/>
          <w:sz w:val="28"/>
          <w:szCs w:val="28"/>
          <w:lang w:val="en-US"/>
        </w:rPr>
        <w:t>Să fie autorizați ANEVAR pentru evaluări imobiliare;</w:t>
      </w:r>
    </w:p>
    <w:p w14:paraId="0B703A46" w14:textId="5FF69901" w:rsidR="005C12FF" w:rsidRPr="005C12FF" w:rsidRDefault="005C12FF" w:rsidP="005C12FF">
      <w:pPr>
        <w:pStyle w:val="ListParagraph"/>
        <w:numPr>
          <w:ilvl w:val="0"/>
          <w:numId w:val="6"/>
        </w:numPr>
        <w:spacing w:after="200" w:line="276" w:lineRule="auto"/>
        <w:jc w:val="both"/>
        <w:rPr>
          <w:rFonts w:ascii="Times New Roman" w:hAnsi="Times New Roman"/>
          <w:color w:val="1F4E79"/>
          <w:sz w:val="28"/>
          <w:szCs w:val="28"/>
          <w:lang w:val="en-US"/>
        </w:rPr>
      </w:pPr>
      <w:r w:rsidRPr="005C12FF">
        <w:rPr>
          <w:rFonts w:ascii="Times New Roman" w:hAnsi="Times New Roman"/>
          <w:color w:val="1F4E79"/>
          <w:sz w:val="28"/>
          <w:szCs w:val="28"/>
          <w:lang w:val="en-US"/>
        </w:rPr>
        <w:lastRenderedPageBreak/>
        <w:t>Să aibă experiență de minim 5 ani în domeniul de activitate prestat;</w:t>
      </w:r>
    </w:p>
    <w:p w14:paraId="12589E0C" w14:textId="794ED588" w:rsidR="005C12FF" w:rsidRPr="005C12FF" w:rsidRDefault="005C12FF" w:rsidP="005C12FF">
      <w:pPr>
        <w:pStyle w:val="ListParagraph"/>
        <w:numPr>
          <w:ilvl w:val="0"/>
          <w:numId w:val="6"/>
        </w:numPr>
        <w:spacing w:after="200" w:line="276" w:lineRule="auto"/>
        <w:jc w:val="both"/>
        <w:rPr>
          <w:rFonts w:ascii="Times New Roman" w:hAnsi="Times New Roman"/>
          <w:color w:val="1F4E79"/>
          <w:sz w:val="28"/>
          <w:szCs w:val="28"/>
          <w:lang w:val="en-US"/>
        </w:rPr>
      </w:pPr>
      <w:r w:rsidRPr="005C12FF">
        <w:rPr>
          <w:rFonts w:ascii="Times New Roman" w:hAnsi="Times New Roman"/>
          <w:color w:val="1F4E79"/>
          <w:sz w:val="28"/>
          <w:szCs w:val="28"/>
          <w:lang w:val="en-US"/>
        </w:rPr>
        <w:t xml:space="preserve">Să prezinte dovada ca a executat nimim </w:t>
      </w:r>
      <w:r w:rsidR="006D7247">
        <w:rPr>
          <w:rFonts w:ascii="Times New Roman" w:hAnsi="Times New Roman"/>
          <w:color w:val="1F4E79"/>
          <w:sz w:val="28"/>
          <w:szCs w:val="28"/>
          <w:lang w:val="en-US"/>
        </w:rPr>
        <w:t xml:space="preserve">o </w:t>
      </w:r>
      <w:r w:rsidRPr="005C12FF">
        <w:rPr>
          <w:rFonts w:ascii="Times New Roman" w:hAnsi="Times New Roman"/>
          <w:color w:val="1F4E79"/>
          <w:sz w:val="28"/>
          <w:szCs w:val="28"/>
          <w:lang w:val="en-US"/>
        </w:rPr>
        <w:t>lucr</w:t>
      </w:r>
      <w:r w:rsidR="006D7247">
        <w:rPr>
          <w:rFonts w:ascii="Times New Roman" w:hAnsi="Times New Roman"/>
          <w:color w:val="1F4E79"/>
          <w:sz w:val="28"/>
          <w:szCs w:val="28"/>
          <w:lang w:val="en-US"/>
        </w:rPr>
        <w:t>a</w:t>
      </w:r>
      <w:r w:rsidRPr="005C12FF">
        <w:rPr>
          <w:rFonts w:ascii="Times New Roman" w:hAnsi="Times New Roman"/>
          <w:color w:val="1F4E79"/>
          <w:sz w:val="28"/>
          <w:szCs w:val="28"/>
          <w:lang w:val="en-US"/>
        </w:rPr>
        <w:t>r</w:t>
      </w:r>
      <w:r w:rsidR="006D7247">
        <w:rPr>
          <w:rFonts w:ascii="Times New Roman" w:hAnsi="Times New Roman"/>
          <w:color w:val="1F4E79"/>
          <w:sz w:val="28"/>
          <w:szCs w:val="28"/>
          <w:lang w:val="en-US"/>
        </w:rPr>
        <w:t>e</w:t>
      </w:r>
      <w:r w:rsidRPr="005C12FF">
        <w:rPr>
          <w:rFonts w:ascii="Times New Roman" w:hAnsi="Times New Roman"/>
          <w:color w:val="1F4E79"/>
          <w:sz w:val="28"/>
          <w:szCs w:val="28"/>
          <w:lang w:val="en-US"/>
        </w:rPr>
        <w:t xml:space="preserve"> similar</w:t>
      </w:r>
      <w:r w:rsidR="006D7247">
        <w:rPr>
          <w:rFonts w:ascii="Times New Roman" w:hAnsi="Times New Roman"/>
          <w:color w:val="1F4E79"/>
          <w:sz w:val="28"/>
          <w:szCs w:val="28"/>
          <w:lang w:val="en-US"/>
        </w:rPr>
        <w:t>ă</w:t>
      </w:r>
      <w:r w:rsidRPr="005C12FF">
        <w:rPr>
          <w:rFonts w:ascii="Times New Roman" w:hAnsi="Times New Roman"/>
          <w:color w:val="1F4E79"/>
          <w:sz w:val="28"/>
          <w:szCs w:val="28"/>
          <w:lang w:val="en-US"/>
        </w:rPr>
        <w:t xml:space="preserve"> în vederea evaluării imobilelor;</w:t>
      </w:r>
    </w:p>
    <w:p w14:paraId="68601504" w14:textId="77777777" w:rsidR="00206ECD" w:rsidRPr="00652EB6" w:rsidRDefault="00206ECD" w:rsidP="00652EB6">
      <w:pPr>
        <w:spacing w:after="0" w:line="240" w:lineRule="auto"/>
        <w:ind w:left="284" w:right="-23"/>
        <w:jc w:val="both"/>
        <w:rPr>
          <w:rFonts w:ascii="Times New Roman" w:hAnsi="Times New Roman"/>
          <w:b/>
          <w:bCs/>
          <w:color w:val="1F4E79"/>
          <w:sz w:val="28"/>
          <w:szCs w:val="28"/>
          <w:lang w:val="en-US"/>
        </w:rPr>
      </w:pPr>
      <w:r w:rsidRPr="00652EB6">
        <w:rPr>
          <w:rFonts w:ascii="Times New Roman" w:hAnsi="Times New Roman"/>
          <w:b/>
          <w:bCs/>
          <w:color w:val="1F4E79"/>
          <w:sz w:val="28"/>
          <w:szCs w:val="28"/>
          <w:lang w:val="en-US"/>
        </w:rPr>
        <w:t>LEGISLAȚIE</w:t>
      </w:r>
    </w:p>
    <w:p w14:paraId="49133B8E" w14:textId="77777777" w:rsidR="00206ECD" w:rsidRPr="00DB21EC" w:rsidRDefault="00206ECD" w:rsidP="00206ECD">
      <w:pPr>
        <w:spacing w:after="0" w:line="240" w:lineRule="auto"/>
        <w:ind w:left="644" w:right="-23"/>
        <w:jc w:val="both"/>
        <w:rPr>
          <w:rFonts w:ascii="Times New Roman" w:hAnsi="Times New Roman"/>
          <w:color w:val="1F4E79"/>
          <w:sz w:val="28"/>
          <w:szCs w:val="28"/>
          <w:lang w:val="en-US"/>
        </w:rPr>
      </w:pPr>
      <w:r w:rsidRPr="00DB21EC">
        <w:rPr>
          <w:rFonts w:ascii="Times New Roman" w:hAnsi="Times New Roman"/>
          <w:color w:val="1F4E79"/>
          <w:sz w:val="28"/>
          <w:szCs w:val="28"/>
          <w:lang w:val="en-US"/>
        </w:rPr>
        <w:t>Achiziționarea serviciilor se va face cu respectarea strictă a:</w:t>
      </w:r>
    </w:p>
    <w:p w14:paraId="01E08F28" w14:textId="77777777" w:rsidR="00206ECD" w:rsidRPr="00DB21EC" w:rsidRDefault="00206ECD" w:rsidP="00206ECD">
      <w:pPr>
        <w:spacing w:after="0" w:line="240" w:lineRule="auto"/>
        <w:ind w:left="709" w:right="-23"/>
        <w:jc w:val="both"/>
        <w:rPr>
          <w:rFonts w:ascii="Times New Roman" w:hAnsi="Times New Roman"/>
          <w:color w:val="1F4E79"/>
          <w:sz w:val="28"/>
          <w:szCs w:val="28"/>
          <w:lang w:val="en-US"/>
        </w:rPr>
      </w:pPr>
      <w:r w:rsidRPr="00DB21EC">
        <w:rPr>
          <w:rFonts w:ascii="Times New Roman" w:hAnsi="Times New Roman"/>
          <w:color w:val="1F4E79"/>
          <w:sz w:val="28"/>
          <w:szCs w:val="28"/>
          <w:lang w:val="en-US"/>
        </w:rPr>
        <w:t>▪ Legea nr. 98 privind achizițiile publice, cu modificările și completările ulterioare;</w:t>
      </w:r>
    </w:p>
    <w:p w14:paraId="1EE09978" w14:textId="77777777" w:rsidR="00206ECD" w:rsidRPr="00DB21EC" w:rsidRDefault="00206ECD" w:rsidP="00206ECD">
      <w:pPr>
        <w:spacing w:after="0" w:line="240" w:lineRule="auto"/>
        <w:ind w:left="709" w:right="-23"/>
        <w:jc w:val="both"/>
        <w:rPr>
          <w:rFonts w:ascii="Times New Roman" w:hAnsi="Times New Roman"/>
          <w:color w:val="1F4E79"/>
          <w:sz w:val="28"/>
          <w:szCs w:val="28"/>
          <w:lang w:val="en-US"/>
        </w:rPr>
      </w:pPr>
      <w:r w:rsidRPr="00DB21EC">
        <w:rPr>
          <w:rFonts w:ascii="Times New Roman" w:hAnsi="Times New Roman"/>
          <w:color w:val="1F4E79"/>
          <w:sz w:val="28"/>
          <w:szCs w:val="28"/>
          <w:lang w:val="en-US"/>
        </w:rPr>
        <w:t xml:space="preserve">▪ Hotărârea nr. 395/2016 pentru aprobarea Normelor metodologice de aplicare a  prevederilor referitoare  la atriburea contractului de achiziție publică /acordului cadru din legea nr. 98/2016 privind achizițiile publice. </w:t>
      </w:r>
    </w:p>
    <w:p w14:paraId="3E2AF949" w14:textId="7E0934C5" w:rsidR="00206ECD" w:rsidRDefault="00206ECD" w:rsidP="00206ECD">
      <w:pPr>
        <w:spacing w:after="0" w:line="240" w:lineRule="auto"/>
        <w:ind w:left="709" w:right="-23"/>
        <w:jc w:val="both"/>
        <w:rPr>
          <w:rFonts w:ascii="Times New Roman" w:hAnsi="Times New Roman"/>
          <w:color w:val="1F4E79"/>
          <w:sz w:val="28"/>
          <w:szCs w:val="28"/>
          <w:lang w:val="en-US"/>
        </w:rPr>
      </w:pPr>
    </w:p>
    <w:p w14:paraId="423A5F34" w14:textId="02E49E77" w:rsidR="00DC44D8" w:rsidRDefault="00DC44D8" w:rsidP="00206ECD">
      <w:pPr>
        <w:spacing w:after="0" w:line="240" w:lineRule="auto"/>
        <w:ind w:left="709" w:right="-23"/>
        <w:jc w:val="both"/>
        <w:rPr>
          <w:rFonts w:ascii="Times New Roman" w:hAnsi="Times New Roman"/>
          <w:b/>
          <w:bCs/>
          <w:color w:val="1F4E79"/>
          <w:sz w:val="28"/>
          <w:szCs w:val="28"/>
          <w:lang w:val="en-US"/>
        </w:rPr>
      </w:pPr>
      <w:r w:rsidRPr="00DC44D8">
        <w:rPr>
          <w:rFonts w:ascii="Times New Roman" w:hAnsi="Times New Roman"/>
          <w:b/>
          <w:bCs/>
          <w:color w:val="1F4E79"/>
          <w:sz w:val="28"/>
          <w:szCs w:val="28"/>
          <w:lang w:val="en-US"/>
        </w:rPr>
        <w:t>SPECIFICAȚII TEHNICE</w:t>
      </w:r>
      <w:r>
        <w:rPr>
          <w:rFonts w:ascii="Times New Roman" w:hAnsi="Times New Roman"/>
          <w:b/>
          <w:bCs/>
          <w:color w:val="1F4E79"/>
          <w:sz w:val="28"/>
          <w:szCs w:val="28"/>
          <w:lang w:val="en-US"/>
        </w:rPr>
        <w:t xml:space="preserve"> </w:t>
      </w:r>
    </w:p>
    <w:p w14:paraId="179FDA7A" w14:textId="77777777" w:rsidR="00DC44D8" w:rsidRPr="00DC44D8" w:rsidRDefault="00DC44D8" w:rsidP="00206ECD">
      <w:pPr>
        <w:spacing w:after="0" w:line="240" w:lineRule="auto"/>
        <w:ind w:left="709" w:right="-23"/>
        <w:jc w:val="both"/>
        <w:rPr>
          <w:rFonts w:ascii="Times New Roman" w:hAnsi="Times New Roman"/>
          <w:b/>
          <w:bCs/>
          <w:color w:val="1F4E79"/>
          <w:sz w:val="28"/>
          <w:szCs w:val="28"/>
          <w:lang w:val="en-US"/>
        </w:rPr>
      </w:pPr>
    </w:p>
    <w:p w14:paraId="1C3C44B8" w14:textId="77777777" w:rsidR="006D7247" w:rsidRDefault="00206ECD" w:rsidP="006D7247">
      <w:pPr>
        <w:pStyle w:val="ListParagraph"/>
        <w:spacing w:after="0" w:line="240" w:lineRule="auto"/>
        <w:ind w:left="-567" w:right="-23"/>
        <w:jc w:val="both"/>
        <w:rPr>
          <w:rFonts w:ascii="Times New Roman" w:hAnsi="Times New Roman"/>
          <w:color w:val="1F4E79"/>
          <w:sz w:val="28"/>
          <w:szCs w:val="28"/>
          <w:lang w:val="en-US"/>
        </w:rPr>
      </w:pPr>
      <w:r w:rsidRPr="00DB21EC">
        <w:rPr>
          <w:rFonts w:ascii="Times New Roman" w:hAnsi="Times New Roman"/>
          <w:color w:val="1F4E79"/>
          <w:sz w:val="28"/>
          <w:szCs w:val="28"/>
          <w:lang w:val="en-US"/>
        </w:rPr>
        <w:tab/>
      </w:r>
    </w:p>
    <w:p w14:paraId="65375B68" w14:textId="67B8FBD7" w:rsidR="00206ECD" w:rsidRPr="00DB21EC" w:rsidRDefault="006D7247" w:rsidP="006D7247">
      <w:pPr>
        <w:pStyle w:val="ListParagraph"/>
        <w:spacing w:after="0" w:line="240" w:lineRule="auto"/>
        <w:ind w:left="-567" w:right="-23"/>
        <w:jc w:val="both"/>
        <w:rPr>
          <w:rFonts w:ascii="Times New Roman" w:hAnsi="Times New Roman"/>
          <w:color w:val="1F4E79"/>
          <w:sz w:val="28"/>
          <w:szCs w:val="28"/>
          <w:lang w:val="en-US"/>
        </w:rPr>
      </w:pPr>
      <w:r>
        <w:rPr>
          <w:rFonts w:ascii="Times New Roman" w:hAnsi="Times New Roman"/>
          <w:color w:val="1F4E79"/>
          <w:sz w:val="28"/>
          <w:szCs w:val="28"/>
          <w:lang w:val="en-US"/>
        </w:rPr>
        <w:t xml:space="preserve">         </w:t>
      </w:r>
      <w:r w:rsidR="00206ECD" w:rsidRPr="00DB21EC">
        <w:rPr>
          <w:rFonts w:ascii="Times New Roman" w:hAnsi="Times New Roman"/>
          <w:color w:val="1F4E79"/>
          <w:sz w:val="28"/>
          <w:szCs w:val="28"/>
          <w:lang w:val="en-US"/>
        </w:rPr>
        <w:t xml:space="preserve">Operatorul economic are obligaţia de a începe prestarea serviciilor după emiterea ordinului de începere de către beneficiar şi de a finaliza în maxim </w:t>
      </w:r>
      <w:r>
        <w:rPr>
          <w:rFonts w:ascii="Times New Roman" w:hAnsi="Times New Roman"/>
          <w:color w:val="1F4E79"/>
          <w:sz w:val="28"/>
          <w:szCs w:val="28"/>
          <w:lang w:val="en-US"/>
        </w:rPr>
        <w:t>20</w:t>
      </w:r>
      <w:r w:rsidR="00206ECD" w:rsidRPr="00DB21EC">
        <w:rPr>
          <w:rFonts w:ascii="Times New Roman" w:hAnsi="Times New Roman"/>
          <w:color w:val="1F4E79"/>
          <w:sz w:val="28"/>
          <w:szCs w:val="28"/>
          <w:lang w:val="en-US"/>
        </w:rPr>
        <w:t xml:space="preserve"> zile calendaristice</w:t>
      </w:r>
      <w:r>
        <w:rPr>
          <w:rFonts w:ascii="Times New Roman" w:hAnsi="Times New Roman"/>
          <w:color w:val="1F4E79"/>
          <w:sz w:val="28"/>
          <w:szCs w:val="28"/>
          <w:lang w:val="en-US"/>
        </w:rPr>
        <w:t xml:space="preserve"> raportul de evaluare </w:t>
      </w:r>
      <w:r w:rsidR="00206ECD" w:rsidRPr="00DB21EC">
        <w:rPr>
          <w:rFonts w:ascii="Times New Roman" w:hAnsi="Times New Roman"/>
          <w:color w:val="1F4E79"/>
          <w:sz w:val="28"/>
          <w:szCs w:val="28"/>
          <w:lang w:val="en-US"/>
        </w:rPr>
        <w:t xml:space="preserve"> care fac</w:t>
      </w:r>
      <w:r>
        <w:rPr>
          <w:rFonts w:ascii="Times New Roman" w:hAnsi="Times New Roman"/>
          <w:color w:val="1F4E79"/>
          <w:sz w:val="28"/>
          <w:szCs w:val="28"/>
          <w:lang w:val="en-US"/>
        </w:rPr>
        <w:t>e</w:t>
      </w:r>
      <w:r w:rsidR="00206ECD" w:rsidRPr="00DB21EC">
        <w:rPr>
          <w:rFonts w:ascii="Times New Roman" w:hAnsi="Times New Roman"/>
          <w:color w:val="1F4E79"/>
          <w:sz w:val="28"/>
          <w:szCs w:val="28"/>
          <w:lang w:val="en-US"/>
        </w:rPr>
        <w:t xml:space="preserve"> obiectul prezentului caiet de sarcini.</w:t>
      </w:r>
    </w:p>
    <w:p w14:paraId="730105CE" w14:textId="77777777" w:rsidR="006D7247" w:rsidRDefault="006D7247" w:rsidP="00206ECD">
      <w:pPr>
        <w:pStyle w:val="Subtitle"/>
        <w:tabs>
          <w:tab w:val="left" w:pos="1980"/>
        </w:tabs>
        <w:ind w:left="-426" w:firstLine="426"/>
        <w:jc w:val="both"/>
        <w:rPr>
          <w:rFonts w:eastAsia="Calibri"/>
          <w:color w:val="1F4E79"/>
          <w:sz w:val="28"/>
          <w:szCs w:val="28"/>
          <w:lang w:val="en-US"/>
        </w:rPr>
      </w:pPr>
    </w:p>
    <w:p w14:paraId="43E9C924" w14:textId="77777777" w:rsidR="006D7247" w:rsidRDefault="006D7247" w:rsidP="00206ECD">
      <w:pPr>
        <w:pStyle w:val="Subtitle"/>
        <w:tabs>
          <w:tab w:val="left" w:pos="1980"/>
        </w:tabs>
        <w:ind w:left="-426" w:firstLine="426"/>
        <w:jc w:val="both"/>
        <w:rPr>
          <w:rFonts w:eastAsia="Calibri"/>
          <w:color w:val="1F4E79"/>
          <w:sz w:val="28"/>
          <w:szCs w:val="28"/>
          <w:lang w:val="en-US"/>
        </w:rPr>
      </w:pPr>
    </w:p>
    <w:p w14:paraId="68AF6A66" w14:textId="21F180FC" w:rsidR="00206ECD" w:rsidRPr="00DB21EC" w:rsidRDefault="00206ECD" w:rsidP="00206ECD">
      <w:pPr>
        <w:pStyle w:val="Subtitle"/>
        <w:tabs>
          <w:tab w:val="left" w:pos="1980"/>
        </w:tabs>
        <w:ind w:left="-426" w:firstLine="426"/>
        <w:jc w:val="both"/>
        <w:rPr>
          <w:rFonts w:eastAsia="Calibri"/>
          <w:color w:val="1F4E79"/>
          <w:sz w:val="28"/>
          <w:szCs w:val="28"/>
          <w:lang w:val="en-US"/>
        </w:rPr>
      </w:pPr>
      <w:r w:rsidRPr="00DB21EC">
        <w:rPr>
          <w:rFonts w:eastAsia="Calibri"/>
          <w:color w:val="1F4E79"/>
          <w:sz w:val="28"/>
          <w:szCs w:val="28"/>
          <w:lang w:val="en-US"/>
        </w:rPr>
        <w:t xml:space="preserve">         REGULI OBLIGATORII REFERITOARE LA CONDIŢIILE DE MUNCĂ ŞI DE PROTECŢIA MUNCII</w:t>
      </w:r>
    </w:p>
    <w:p w14:paraId="2C91A9D7" w14:textId="77777777" w:rsidR="00206ECD" w:rsidRPr="00DB21EC" w:rsidRDefault="00206ECD" w:rsidP="00206ECD">
      <w:pPr>
        <w:pStyle w:val="Subtitle"/>
        <w:tabs>
          <w:tab w:val="left" w:pos="1980"/>
        </w:tabs>
        <w:ind w:left="-426" w:firstLine="426"/>
        <w:jc w:val="both"/>
        <w:rPr>
          <w:rFonts w:eastAsia="Calibri"/>
          <w:b w:val="0"/>
          <w:bCs w:val="0"/>
          <w:color w:val="1F4E79"/>
          <w:sz w:val="28"/>
          <w:szCs w:val="28"/>
          <w:lang w:val="en-US"/>
        </w:rPr>
      </w:pPr>
    </w:p>
    <w:p w14:paraId="6B2D6E53" w14:textId="77777777" w:rsidR="00206ECD" w:rsidRPr="00DB21EC" w:rsidRDefault="00206ECD" w:rsidP="00206ECD">
      <w:pPr>
        <w:tabs>
          <w:tab w:val="num" w:pos="0"/>
        </w:tabs>
        <w:ind w:left="-426" w:firstLine="426"/>
        <w:jc w:val="both"/>
        <w:rPr>
          <w:rFonts w:ascii="Times New Roman" w:hAnsi="Times New Roman"/>
          <w:color w:val="1F4E79"/>
          <w:sz w:val="28"/>
          <w:szCs w:val="28"/>
          <w:lang w:val="en-US"/>
        </w:rPr>
      </w:pPr>
      <w:r w:rsidRPr="00DB21EC">
        <w:rPr>
          <w:rFonts w:ascii="Times New Roman" w:hAnsi="Times New Roman"/>
          <w:color w:val="1F4E79"/>
          <w:sz w:val="28"/>
          <w:szCs w:val="28"/>
          <w:lang w:val="en-US"/>
        </w:rPr>
        <w:t xml:space="preserve">     La prestarea serviciilor ce fac obiectul prezentului caiet de sarcini, vor fi respectate prevederile Legii securităţii si sănătăţii în muncă nr. 319/2006,  şi ale tuturor actelor normative subsecvente ( norme de protecţie a muncii). </w:t>
      </w:r>
    </w:p>
    <w:p w14:paraId="48EE6275" w14:textId="77777777" w:rsidR="00206ECD" w:rsidRPr="00DB21EC" w:rsidRDefault="00206ECD" w:rsidP="00206ECD">
      <w:pPr>
        <w:tabs>
          <w:tab w:val="num" w:pos="0"/>
        </w:tabs>
        <w:ind w:left="-426" w:firstLine="426"/>
        <w:jc w:val="both"/>
        <w:rPr>
          <w:rFonts w:ascii="Times New Roman" w:hAnsi="Times New Roman"/>
          <w:color w:val="1F4E79"/>
          <w:sz w:val="28"/>
          <w:szCs w:val="28"/>
          <w:lang w:val="en-US"/>
        </w:rPr>
      </w:pPr>
    </w:p>
    <w:p w14:paraId="7C440987" w14:textId="77777777" w:rsidR="00206ECD" w:rsidRPr="00DB21EC" w:rsidRDefault="00206ECD" w:rsidP="00206ECD">
      <w:pPr>
        <w:ind w:left="60"/>
        <w:jc w:val="both"/>
        <w:rPr>
          <w:rFonts w:ascii="Times New Roman" w:hAnsi="Times New Roman"/>
          <w:color w:val="1F4E79"/>
          <w:sz w:val="28"/>
          <w:szCs w:val="28"/>
          <w:lang w:val="en-US"/>
        </w:rPr>
      </w:pPr>
    </w:p>
    <w:p w14:paraId="592E76E1" w14:textId="77777777" w:rsidR="00206ECD" w:rsidRPr="00DB21EC" w:rsidRDefault="00206ECD" w:rsidP="00206ECD">
      <w:pPr>
        <w:ind w:left="60"/>
        <w:jc w:val="both"/>
        <w:rPr>
          <w:rFonts w:ascii="Times New Roman" w:hAnsi="Times New Roman"/>
          <w:color w:val="1F4E79"/>
          <w:sz w:val="28"/>
          <w:szCs w:val="28"/>
          <w:lang w:val="en-US"/>
        </w:rPr>
      </w:pPr>
    </w:p>
    <w:p w14:paraId="669372DF" w14:textId="77777777" w:rsidR="00206ECD" w:rsidRPr="00DB21EC" w:rsidRDefault="00206ECD" w:rsidP="00206ECD">
      <w:pPr>
        <w:ind w:left="60"/>
        <w:jc w:val="both"/>
        <w:rPr>
          <w:rFonts w:ascii="Times New Roman" w:hAnsi="Times New Roman"/>
          <w:color w:val="1F4E79"/>
          <w:sz w:val="28"/>
          <w:szCs w:val="28"/>
          <w:lang w:val="en-US"/>
        </w:rPr>
      </w:pPr>
    </w:p>
    <w:p w14:paraId="41AACCBF" w14:textId="77777777" w:rsidR="00206ECD" w:rsidRPr="00DB21EC" w:rsidRDefault="00206ECD" w:rsidP="00206ECD">
      <w:pPr>
        <w:ind w:left="60"/>
        <w:jc w:val="center"/>
        <w:rPr>
          <w:rFonts w:ascii="Times New Roman" w:hAnsi="Times New Roman"/>
          <w:color w:val="1F4E79"/>
          <w:sz w:val="28"/>
          <w:szCs w:val="28"/>
          <w:lang w:val="en-US"/>
        </w:rPr>
      </w:pPr>
      <w:r w:rsidRPr="00DB21EC">
        <w:rPr>
          <w:rFonts w:ascii="Times New Roman" w:hAnsi="Times New Roman"/>
          <w:color w:val="1F4E79"/>
          <w:sz w:val="28"/>
          <w:szCs w:val="28"/>
          <w:lang w:val="en-US"/>
        </w:rPr>
        <w:t>Șef serviciu</w:t>
      </w:r>
    </w:p>
    <w:p w14:paraId="507D9F44" w14:textId="77777777" w:rsidR="00206ECD" w:rsidRPr="00DB21EC" w:rsidRDefault="00206ECD" w:rsidP="00206ECD">
      <w:pPr>
        <w:ind w:left="60"/>
        <w:jc w:val="center"/>
        <w:rPr>
          <w:rFonts w:ascii="Times New Roman" w:hAnsi="Times New Roman"/>
          <w:color w:val="1F4E79"/>
          <w:sz w:val="28"/>
          <w:szCs w:val="28"/>
          <w:lang w:val="en-US"/>
        </w:rPr>
      </w:pPr>
      <w:r w:rsidRPr="00DB21EC">
        <w:rPr>
          <w:rFonts w:ascii="Times New Roman" w:hAnsi="Times New Roman"/>
          <w:color w:val="1F4E79"/>
          <w:sz w:val="28"/>
          <w:szCs w:val="28"/>
          <w:lang w:val="en-US"/>
        </w:rPr>
        <w:t>Faur Mihaela</w:t>
      </w:r>
    </w:p>
    <w:p w14:paraId="7E53D269" w14:textId="77777777" w:rsidR="00206ECD" w:rsidRPr="00DB21EC" w:rsidRDefault="00206ECD" w:rsidP="00206ECD">
      <w:pPr>
        <w:ind w:left="60"/>
        <w:jc w:val="center"/>
        <w:rPr>
          <w:rFonts w:ascii="Times New Roman" w:hAnsi="Times New Roman"/>
          <w:color w:val="1F4E79"/>
          <w:sz w:val="28"/>
          <w:szCs w:val="28"/>
          <w:lang w:val="en-US"/>
        </w:rPr>
      </w:pPr>
    </w:p>
    <w:p w14:paraId="70BBF6C2" w14:textId="77777777" w:rsidR="00206ECD" w:rsidRPr="00DB21EC" w:rsidRDefault="00206ECD" w:rsidP="00206ECD">
      <w:pPr>
        <w:ind w:left="60"/>
        <w:jc w:val="center"/>
        <w:rPr>
          <w:rFonts w:ascii="Times New Roman" w:hAnsi="Times New Roman"/>
          <w:color w:val="1F4E79"/>
          <w:sz w:val="28"/>
          <w:szCs w:val="28"/>
          <w:lang w:val="en-US"/>
        </w:rPr>
      </w:pPr>
    </w:p>
    <w:p w14:paraId="75F670FA" w14:textId="77777777" w:rsidR="00206ECD" w:rsidRPr="00DB21EC" w:rsidRDefault="00206ECD" w:rsidP="00206ECD">
      <w:pPr>
        <w:spacing w:after="0" w:line="240" w:lineRule="auto"/>
        <w:ind w:right="-23"/>
        <w:jc w:val="both"/>
        <w:rPr>
          <w:rFonts w:ascii="Times New Roman" w:hAnsi="Times New Roman"/>
          <w:color w:val="1F4E79"/>
          <w:sz w:val="28"/>
          <w:szCs w:val="28"/>
          <w:lang w:val="en-US"/>
        </w:rPr>
      </w:pPr>
    </w:p>
    <w:p w14:paraId="0A591472" w14:textId="77777777" w:rsidR="00206ECD" w:rsidRPr="00DB21EC" w:rsidRDefault="00206ECD" w:rsidP="00206ECD">
      <w:pPr>
        <w:jc w:val="both"/>
        <w:rPr>
          <w:rFonts w:ascii="Times New Roman" w:hAnsi="Times New Roman"/>
          <w:sz w:val="28"/>
          <w:szCs w:val="28"/>
        </w:rPr>
      </w:pPr>
    </w:p>
    <w:p w14:paraId="51DDCFCB" w14:textId="534AB1C5" w:rsidR="0053608D" w:rsidRPr="005142E4" w:rsidRDefault="005142E4">
      <w:pPr>
        <w:rPr>
          <w:rFonts w:ascii="Times New Roman" w:hAnsi="Times New Roman"/>
          <w:sz w:val="16"/>
          <w:szCs w:val="16"/>
        </w:rPr>
      </w:pPr>
      <w:r w:rsidRPr="005142E4">
        <w:rPr>
          <w:rFonts w:ascii="Times New Roman" w:hAnsi="Times New Roman"/>
          <w:sz w:val="16"/>
          <w:szCs w:val="16"/>
        </w:rPr>
        <w:t>Faur Mihaela/2ex</w:t>
      </w:r>
    </w:p>
    <w:sectPr w:rsidR="0053608D" w:rsidRPr="005142E4" w:rsidSect="009E1C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E1E23"/>
    <w:multiLevelType w:val="hybridMultilevel"/>
    <w:tmpl w:val="530AF5DA"/>
    <w:lvl w:ilvl="0" w:tplc="C9488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6031E"/>
    <w:multiLevelType w:val="hybridMultilevel"/>
    <w:tmpl w:val="FE0CDDA0"/>
    <w:lvl w:ilvl="0" w:tplc="1F44C49A">
      <w:start w:val="2"/>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 w15:restartNumberingAfterBreak="0">
    <w:nsid w:val="47827E04"/>
    <w:multiLevelType w:val="hybridMultilevel"/>
    <w:tmpl w:val="9856BDF8"/>
    <w:lvl w:ilvl="0" w:tplc="E9C23E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F2B7BA9"/>
    <w:multiLevelType w:val="hybridMultilevel"/>
    <w:tmpl w:val="5F3E4296"/>
    <w:lvl w:ilvl="0" w:tplc="0418000F">
      <w:start w:val="1"/>
      <w:numFmt w:val="decimal"/>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537B4DDA"/>
    <w:multiLevelType w:val="hybridMultilevel"/>
    <w:tmpl w:val="0688D3CC"/>
    <w:lvl w:ilvl="0" w:tplc="D4ECFFBA">
      <w:start w:val="1"/>
      <w:numFmt w:val="decimal"/>
      <w:lvlText w:val="%1."/>
      <w:lvlJc w:val="left"/>
      <w:pPr>
        <w:ind w:left="719" w:hanging="360"/>
      </w:pPr>
      <w:rPr>
        <w:rFonts w:ascii="Times New Roman" w:eastAsia="Calibri" w:hAnsi="Times New Roman" w:cs="Times New Roman"/>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15:restartNumberingAfterBreak="0">
    <w:nsid w:val="5D221C86"/>
    <w:multiLevelType w:val="hybridMultilevel"/>
    <w:tmpl w:val="EB361880"/>
    <w:lvl w:ilvl="0" w:tplc="2D3EE766">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16cid:durableId="268860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533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2196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708833">
    <w:abstractNumId w:val="2"/>
  </w:num>
  <w:num w:numId="5" w16cid:durableId="376050157">
    <w:abstractNumId w:val="4"/>
  </w:num>
  <w:num w:numId="6" w16cid:durableId="15230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BF"/>
    <w:rsid w:val="0001415E"/>
    <w:rsid w:val="00206ECD"/>
    <w:rsid w:val="00436BB4"/>
    <w:rsid w:val="00450EAB"/>
    <w:rsid w:val="004A1F9F"/>
    <w:rsid w:val="004C1A6B"/>
    <w:rsid w:val="005142E4"/>
    <w:rsid w:val="005156C6"/>
    <w:rsid w:val="0053608D"/>
    <w:rsid w:val="005C12FF"/>
    <w:rsid w:val="00652EB6"/>
    <w:rsid w:val="00670D38"/>
    <w:rsid w:val="006D7247"/>
    <w:rsid w:val="007861BF"/>
    <w:rsid w:val="007951DA"/>
    <w:rsid w:val="008109E6"/>
    <w:rsid w:val="008504AC"/>
    <w:rsid w:val="00871146"/>
    <w:rsid w:val="009153F3"/>
    <w:rsid w:val="009E1CF8"/>
    <w:rsid w:val="00A209C3"/>
    <w:rsid w:val="00A50EC6"/>
    <w:rsid w:val="00B710C6"/>
    <w:rsid w:val="00BE10E1"/>
    <w:rsid w:val="00C46B90"/>
    <w:rsid w:val="00D94B7C"/>
    <w:rsid w:val="00D97509"/>
    <w:rsid w:val="00DB21EC"/>
    <w:rsid w:val="00DC44D8"/>
    <w:rsid w:val="00EB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DC18"/>
  <w15:chartTrackingRefBased/>
  <w15:docId w15:val="{971CE9E4-6B4D-43E1-A1F8-DDAFF531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CD"/>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6ECD"/>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206ECD"/>
    <w:rPr>
      <w:rFonts w:ascii="Calibri" w:eastAsia="Calibri" w:hAnsi="Calibri" w:cs="Times New Roman"/>
      <w:lang w:val="en-GB"/>
    </w:rPr>
  </w:style>
  <w:style w:type="paragraph" w:styleId="Subtitle">
    <w:name w:val="Subtitle"/>
    <w:basedOn w:val="Normal"/>
    <w:link w:val="SubtitleChar"/>
    <w:qFormat/>
    <w:rsid w:val="00206ECD"/>
    <w:pPr>
      <w:spacing w:after="0" w:line="240" w:lineRule="auto"/>
      <w:jc w:val="center"/>
    </w:pPr>
    <w:rPr>
      <w:rFonts w:ascii="Times New Roman" w:eastAsia="Times New Roman" w:hAnsi="Times New Roman"/>
      <w:b/>
      <w:bCs/>
      <w:sz w:val="24"/>
      <w:szCs w:val="24"/>
      <w:lang w:val="ro-RO"/>
    </w:rPr>
  </w:style>
  <w:style w:type="character" w:customStyle="1" w:styleId="SubtitleChar">
    <w:name w:val="Subtitle Char"/>
    <w:basedOn w:val="DefaultParagraphFont"/>
    <w:link w:val="Subtitle"/>
    <w:rsid w:val="00206ECD"/>
    <w:rPr>
      <w:rFonts w:ascii="Times New Roman" w:eastAsia="Times New Roman" w:hAnsi="Times New Roman" w:cs="Times New Roman"/>
      <w:b/>
      <w:bCs/>
      <w:sz w:val="24"/>
      <w:szCs w:val="24"/>
      <w:lang w:val="ro-RO"/>
    </w:rPr>
  </w:style>
  <w:style w:type="paragraph" w:styleId="ListParagraph">
    <w:name w:val="List Paragraph"/>
    <w:basedOn w:val="Normal"/>
    <w:uiPriority w:val="34"/>
    <w:qFormat/>
    <w:rsid w:val="00206ECD"/>
    <w:pPr>
      <w:ind w:left="720"/>
      <w:contextualSpacing/>
    </w:pPr>
  </w:style>
  <w:style w:type="paragraph" w:customStyle="1" w:styleId="BasicParagraph">
    <w:name w:val="[Basic Paragraph]"/>
    <w:basedOn w:val="Normal"/>
    <w:uiPriority w:val="99"/>
    <w:rsid w:val="00206ECD"/>
    <w:pPr>
      <w:autoSpaceDE w:val="0"/>
      <w:autoSpaceDN w:val="0"/>
      <w:adjustRightInd w:val="0"/>
      <w:spacing w:after="0" w:line="288" w:lineRule="auto"/>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D9DE-2D75-493C-BB91-6C1F9310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Faur</dc:creator>
  <cp:keywords/>
  <dc:description/>
  <cp:lastModifiedBy>Mihaela Faur</cp:lastModifiedBy>
  <cp:revision>10</cp:revision>
  <cp:lastPrinted>2022-08-16T11:04:00Z</cp:lastPrinted>
  <dcterms:created xsi:type="dcterms:W3CDTF">2022-07-26T08:22:00Z</dcterms:created>
  <dcterms:modified xsi:type="dcterms:W3CDTF">2022-08-16T11:06:00Z</dcterms:modified>
</cp:coreProperties>
</file>