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0E7A8" w14:textId="77777777" w:rsidR="00D01825" w:rsidRPr="009808BA" w:rsidRDefault="00D01825" w:rsidP="00D01825">
      <w:pPr>
        <w:jc w:val="both"/>
        <w:rPr>
          <w:sz w:val="20"/>
          <w:szCs w:val="20"/>
        </w:rPr>
      </w:pPr>
      <w:r w:rsidRPr="009808BA">
        <w:rPr>
          <w:sz w:val="20"/>
          <w:szCs w:val="20"/>
        </w:rPr>
        <w:t>CONSILIUL LOCAL AL MUNICIPIULUI SATU MARE</w:t>
      </w:r>
    </w:p>
    <w:p w14:paraId="4CFB0DA3" w14:textId="4A434B4B" w:rsidR="00BB6644" w:rsidRDefault="00D01825" w:rsidP="00D01825">
      <w:pPr>
        <w:jc w:val="both"/>
        <w:rPr>
          <w:sz w:val="20"/>
          <w:szCs w:val="20"/>
        </w:rPr>
      </w:pPr>
      <w:r w:rsidRPr="009808BA">
        <w:rPr>
          <w:sz w:val="20"/>
          <w:szCs w:val="20"/>
        </w:rPr>
        <w:t>POLIŢIA LOCALĂ</w:t>
      </w:r>
    </w:p>
    <w:p w14:paraId="7C2A92A5" w14:textId="0848B28A" w:rsidR="00BB6644" w:rsidRDefault="00BB6644" w:rsidP="00D01825">
      <w:pPr>
        <w:jc w:val="both"/>
        <w:rPr>
          <w:sz w:val="20"/>
          <w:szCs w:val="20"/>
        </w:rPr>
      </w:pPr>
    </w:p>
    <w:p w14:paraId="0FD5207C" w14:textId="0FF61D90" w:rsidR="00BB6644" w:rsidRPr="009808BA" w:rsidRDefault="00BB6644" w:rsidP="00BB6644">
      <w:pPr>
        <w:jc w:val="both"/>
        <w:rPr>
          <w:sz w:val="20"/>
          <w:szCs w:val="20"/>
        </w:rPr>
      </w:pPr>
      <w:r w:rsidRPr="009808BA">
        <w:rPr>
          <w:sz w:val="20"/>
          <w:szCs w:val="20"/>
        </w:rPr>
        <w:t xml:space="preserve">              </w:t>
      </w:r>
    </w:p>
    <w:p w14:paraId="7E4BF961" w14:textId="2CA32726" w:rsidR="00BB6644" w:rsidRPr="00BB6644" w:rsidRDefault="00BB6644" w:rsidP="00BB6644">
      <w:pPr>
        <w:jc w:val="center"/>
        <w:rPr>
          <w:b/>
          <w:sz w:val="28"/>
          <w:szCs w:val="28"/>
          <w:u w:val="single"/>
        </w:rPr>
      </w:pPr>
      <w:r w:rsidRPr="00BB6644">
        <w:rPr>
          <w:b/>
          <w:bCs/>
          <w:sz w:val="28"/>
          <w:szCs w:val="28"/>
          <w:u w:val="single"/>
        </w:rPr>
        <w:t>FIŞA POSTULUI</w:t>
      </w:r>
    </w:p>
    <w:p w14:paraId="5466894E" w14:textId="4B8386BF" w:rsidR="00D01825" w:rsidRPr="009808BA" w:rsidRDefault="00D01825" w:rsidP="00BB6644">
      <w:pPr>
        <w:jc w:val="both"/>
        <w:rPr>
          <w:sz w:val="20"/>
          <w:szCs w:val="20"/>
        </w:rPr>
      </w:pPr>
      <w:bookmarkStart w:id="0" w:name="_GoBack"/>
      <w:bookmarkEnd w:id="0"/>
      <w:r w:rsidRPr="009808BA">
        <w:rPr>
          <w:sz w:val="20"/>
          <w:szCs w:val="20"/>
        </w:rPr>
        <w:tab/>
      </w:r>
      <w:r w:rsidRPr="009808BA">
        <w:rPr>
          <w:sz w:val="20"/>
          <w:szCs w:val="20"/>
        </w:rPr>
        <w:tab/>
      </w:r>
      <w:r w:rsidRPr="009808BA">
        <w:rPr>
          <w:sz w:val="20"/>
          <w:szCs w:val="20"/>
        </w:rPr>
        <w:tab/>
      </w:r>
      <w:r w:rsidRPr="009808BA">
        <w:rPr>
          <w:sz w:val="20"/>
          <w:szCs w:val="20"/>
        </w:rPr>
        <w:tab/>
      </w:r>
      <w:r w:rsidRPr="009808BA">
        <w:rPr>
          <w:sz w:val="20"/>
          <w:szCs w:val="20"/>
        </w:rPr>
        <w:tab/>
      </w:r>
      <w:r w:rsidRPr="009808BA">
        <w:rPr>
          <w:sz w:val="20"/>
          <w:szCs w:val="20"/>
        </w:rPr>
        <w:tab/>
      </w:r>
      <w:r w:rsidRPr="009808BA">
        <w:rPr>
          <w:sz w:val="20"/>
          <w:szCs w:val="20"/>
        </w:rPr>
        <w:tab/>
      </w:r>
      <w:r w:rsidRPr="009808BA">
        <w:rPr>
          <w:sz w:val="20"/>
          <w:szCs w:val="20"/>
        </w:rPr>
        <w:tab/>
      </w:r>
      <w:r w:rsidRPr="009808BA">
        <w:rPr>
          <w:sz w:val="20"/>
          <w:szCs w:val="20"/>
        </w:rPr>
        <w:tab/>
      </w:r>
      <w:r w:rsidRPr="009808BA">
        <w:rPr>
          <w:sz w:val="20"/>
          <w:szCs w:val="20"/>
        </w:rPr>
        <w:tab/>
      </w:r>
      <w:r w:rsidRPr="009808BA">
        <w:rPr>
          <w:sz w:val="20"/>
          <w:szCs w:val="20"/>
        </w:rPr>
        <w:tab/>
      </w:r>
    </w:p>
    <w:p w14:paraId="7CAE5A1C" w14:textId="77777777" w:rsidR="00D01825" w:rsidRPr="009808BA" w:rsidRDefault="00D01825" w:rsidP="00D01825">
      <w:pPr>
        <w:rPr>
          <w:b/>
          <w:sz w:val="22"/>
          <w:szCs w:val="22"/>
          <w:u w:val="single"/>
          <w:lang w:val="en-US"/>
        </w:rPr>
      </w:pPr>
      <w:proofErr w:type="spellStart"/>
      <w:r w:rsidRPr="009808BA">
        <w:rPr>
          <w:b/>
          <w:sz w:val="22"/>
          <w:szCs w:val="22"/>
          <w:u w:val="single"/>
          <w:lang w:val="en-US"/>
        </w:rPr>
        <w:t>Informatii</w:t>
      </w:r>
      <w:proofErr w:type="spellEnd"/>
      <w:r w:rsidRPr="009808BA">
        <w:rPr>
          <w:b/>
          <w:sz w:val="22"/>
          <w:szCs w:val="22"/>
          <w:u w:val="single"/>
          <w:lang w:val="en-US"/>
        </w:rPr>
        <w:t xml:space="preserve"> </w:t>
      </w:r>
      <w:proofErr w:type="spellStart"/>
      <w:r w:rsidRPr="009808BA">
        <w:rPr>
          <w:b/>
          <w:sz w:val="22"/>
          <w:szCs w:val="22"/>
          <w:u w:val="single"/>
          <w:lang w:val="en-US"/>
        </w:rPr>
        <w:t>generale</w:t>
      </w:r>
      <w:proofErr w:type="spellEnd"/>
      <w:r w:rsidRPr="009808BA">
        <w:rPr>
          <w:b/>
          <w:sz w:val="22"/>
          <w:szCs w:val="22"/>
          <w:u w:val="single"/>
          <w:lang w:val="en-US"/>
        </w:rPr>
        <w:t xml:space="preserve"> </w:t>
      </w:r>
      <w:proofErr w:type="spellStart"/>
      <w:r w:rsidRPr="009808BA">
        <w:rPr>
          <w:b/>
          <w:sz w:val="22"/>
          <w:szCs w:val="22"/>
          <w:u w:val="single"/>
          <w:lang w:val="en-US"/>
        </w:rPr>
        <w:t>privind</w:t>
      </w:r>
      <w:proofErr w:type="spellEnd"/>
      <w:r w:rsidRPr="009808BA">
        <w:rPr>
          <w:b/>
          <w:sz w:val="22"/>
          <w:szCs w:val="22"/>
          <w:u w:val="single"/>
          <w:lang w:val="en-US"/>
        </w:rPr>
        <w:t xml:space="preserve"> </w:t>
      </w:r>
      <w:proofErr w:type="spellStart"/>
      <w:r w:rsidRPr="009808BA">
        <w:rPr>
          <w:b/>
          <w:sz w:val="22"/>
          <w:szCs w:val="22"/>
          <w:u w:val="single"/>
          <w:lang w:val="en-US"/>
        </w:rPr>
        <w:t>postul</w:t>
      </w:r>
      <w:proofErr w:type="spellEnd"/>
    </w:p>
    <w:p w14:paraId="47C3F023" w14:textId="0E3BA00D" w:rsidR="00D01825" w:rsidRPr="009808BA" w:rsidRDefault="008D5BAF" w:rsidP="00D01825">
      <w:pPr>
        <w:autoSpaceDE w:val="0"/>
        <w:autoSpaceDN w:val="0"/>
        <w:adjustRightInd w:val="0"/>
        <w:jc w:val="both"/>
        <w:rPr>
          <w:sz w:val="22"/>
          <w:szCs w:val="22"/>
        </w:rPr>
      </w:pPr>
      <w:r w:rsidRPr="009808BA">
        <w:rPr>
          <w:b/>
          <w:sz w:val="22"/>
          <w:szCs w:val="22"/>
        </w:rPr>
        <w:t xml:space="preserve">  </w:t>
      </w:r>
      <w:r w:rsidR="00D01825" w:rsidRPr="009808BA">
        <w:rPr>
          <w:b/>
          <w:sz w:val="22"/>
          <w:szCs w:val="22"/>
        </w:rPr>
        <w:t>Denumirea postului</w:t>
      </w:r>
      <w:r w:rsidR="00D01825" w:rsidRPr="009808BA">
        <w:rPr>
          <w:sz w:val="22"/>
          <w:szCs w:val="22"/>
        </w:rPr>
        <w:t xml:space="preserve"> :  POLIŢIST LOCAL</w:t>
      </w:r>
    </w:p>
    <w:p w14:paraId="42E0543E" w14:textId="77777777" w:rsidR="00D01825" w:rsidRPr="009808BA" w:rsidRDefault="00D01825" w:rsidP="00D01825">
      <w:pPr>
        <w:autoSpaceDE w:val="0"/>
        <w:autoSpaceDN w:val="0"/>
        <w:adjustRightInd w:val="0"/>
        <w:jc w:val="both"/>
        <w:rPr>
          <w:sz w:val="22"/>
          <w:szCs w:val="22"/>
        </w:rPr>
      </w:pPr>
      <w:r w:rsidRPr="009808BA">
        <w:rPr>
          <w:sz w:val="22"/>
          <w:szCs w:val="22"/>
        </w:rPr>
        <w:t xml:space="preserve">  </w:t>
      </w:r>
      <w:r w:rsidRPr="009808BA">
        <w:rPr>
          <w:b/>
          <w:sz w:val="22"/>
          <w:szCs w:val="22"/>
        </w:rPr>
        <w:t>Nivelul postului</w:t>
      </w:r>
      <w:r w:rsidRPr="009808BA">
        <w:rPr>
          <w:sz w:val="22"/>
          <w:szCs w:val="22"/>
        </w:rPr>
        <w:t xml:space="preserve"> : EXECUŢIE</w:t>
      </w:r>
    </w:p>
    <w:p w14:paraId="330CAD16" w14:textId="7CABF990" w:rsidR="00D01825" w:rsidRDefault="00D01825" w:rsidP="00D01825">
      <w:pPr>
        <w:tabs>
          <w:tab w:val="center" w:pos="4702"/>
        </w:tabs>
        <w:rPr>
          <w:b/>
          <w:sz w:val="22"/>
          <w:szCs w:val="22"/>
        </w:rPr>
      </w:pPr>
      <w:r w:rsidRPr="009808BA">
        <w:rPr>
          <w:sz w:val="22"/>
          <w:szCs w:val="22"/>
        </w:rPr>
        <w:t xml:space="preserve">  </w:t>
      </w:r>
      <w:r w:rsidRPr="009808BA">
        <w:rPr>
          <w:b/>
          <w:sz w:val="22"/>
          <w:szCs w:val="22"/>
        </w:rPr>
        <w:t>Scopul principal al postului</w:t>
      </w:r>
      <w:r w:rsidRPr="009808BA">
        <w:rPr>
          <w:sz w:val="22"/>
          <w:szCs w:val="22"/>
        </w:rPr>
        <w:t xml:space="preserve"> – </w:t>
      </w:r>
      <w:r w:rsidRPr="009808BA">
        <w:rPr>
          <w:b/>
          <w:sz w:val="22"/>
          <w:szCs w:val="22"/>
        </w:rPr>
        <w:t xml:space="preserve">activităţi în domeniul ordinii publice </w:t>
      </w:r>
    </w:p>
    <w:p w14:paraId="4DC5AADF" w14:textId="77777777" w:rsidR="00BB6644" w:rsidRPr="009808BA" w:rsidRDefault="00BB6644" w:rsidP="00D01825">
      <w:pPr>
        <w:tabs>
          <w:tab w:val="center" w:pos="4702"/>
        </w:tabs>
        <w:rPr>
          <w:b/>
          <w:sz w:val="22"/>
          <w:szCs w:val="22"/>
        </w:rPr>
      </w:pPr>
    </w:p>
    <w:p w14:paraId="2C666451" w14:textId="4EDC8375" w:rsidR="00D01825" w:rsidRPr="009808BA" w:rsidRDefault="00D01825" w:rsidP="00D01825">
      <w:pPr>
        <w:autoSpaceDE w:val="0"/>
        <w:autoSpaceDN w:val="0"/>
        <w:adjustRightInd w:val="0"/>
        <w:jc w:val="both"/>
        <w:rPr>
          <w:b/>
          <w:sz w:val="22"/>
          <w:szCs w:val="22"/>
        </w:rPr>
      </w:pPr>
      <w:r w:rsidRPr="009808BA">
        <w:rPr>
          <w:b/>
          <w:sz w:val="22"/>
          <w:szCs w:val="22"/>
        </w:rPr>
        <w:t>Atribuţii:</w:t>
      </w:r>
    </w:p>
    <w:p w14:paraId="222659C3" w14:textId="77777777" w:rsidR="0082638A" w:rsidRPr="009808BA" w:rsidRDefault="0082638A" w:rsidP="00AF7432">
      <w:pPr>
        <w:pStyle w:val="ListParagraph"/>
        <w:numPr>
          <w:ilvl w:val="0"/>
          <w:numId w:val="1"/>
        </w:numPr>
        <w:tabs>
          <w:tab w:val="clear" w:pos="1425"/>
          <w:tab w:val="num" w:pos="284"/>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menţine ordinea şi liniştea publică în zonele şi locurile stabilite prin planul de ordine şi siguranţă publică al unităţii/subdiviziunii administrativ-teritoriale, aprobat în condiţiile legii;</w:t>
      </w:r>
    </w:p>
    <w:p w14:paraId="344E454A" w14:textId="2FA8EBA5" w:rsidR="0082638A" w:rsidRPr="009808BA" w:rsidRDefault="0082638A" w:rsidP="00AF7432">
      <w:pPr>
        <w:pStyle w:val="ListParagraph"/>
        <w:numPr>
          <w:ilvl w:val="0"/>
          <w:numId w:val="1"/>
        </w:numPr>
        <w:tabs>
          <w:tab w:val="clear" w:pos="1425"/>
          <w:tab w:val="num" w:pos="284"/>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menţine ordinea publică în imediata apropiere a unităţilor de învăţământ publice, a unităţilor sanitare publice, în parcările auto aflate pe domeniul public sau privat al unităţii/subdiviziunii administrativ-teritoriale, în zonele comerciale şi de agrement, în parcuri, pieţe, cimitire, precum şi în alte asemenea locuri publice aflate în proprietatea şi/sau în administrarea unităţilor/subdiviziunilor administrativ-teritoriale sau a altor instituţii/servicii publice de interes local, stabilite prin planul de ordine şi siguranţă publică;</w:t>
      </w:r>
    </w:p>
    <w:p w14:paraId="39C4EB3E" w14:textId="4F8B5782" w:rsidR="0082638A" w:rsidRPr="009808BA" w:rsidRDefault="0082638A" w:rsidP="00AF7432">
      <w:pPr>
        <w:pStyle w:val="ListParagraph"/>
        <w:numPr>
          <w:ilvl w:val="0"/>
          <w:numId w:val="1"/>
        </w:numPr>
        <w:tabs>
          <w:tab w:val="clear" w:pos="1425"/>
          <w:tab w:val="num" w:pos="284"/>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participă, împreună cu autorităţile competente prevăzute de lege, potrivit competenţelor, la activităţi de salvare şi evacuare a persoanelor şi bunurilor periclitate de calamităţi naturale ori catastrofe, precum şi de limitare şi înlăturare a urmărilor provocate de astfel de evenimente;</w:t>
      </w:r>
    </w:p>
    <w:p w14:paraId="52818EAD" w14:textId="3206F254" w:rsidR="0082638A" w:rsidRPr="009808BA" w:rsidRDefault="0082638A" w:rsidP="00AF7432">
      <w:pPr>
        <w:pStyle w:val="ListParagraph"/>
        <w:numPr>
          <w:ilvl w:val="0"/>
          <w:numId w:val="1"/>
        </w:numPr>
        <w:tabs>
          <w:tab w:val="clear" w:pos="1425"/>
          <w:tab w:val="num" w:pos="284"/>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acţionează pentru identificarea cerşetorilor, a copiilor lipsiţi de supravegherea şi ocrotirea părinţilor sau a reprezentanţilor legali, a persoanelor fără adăpost şi procedează la încredinţarea acestora serviciului public de asistenţă socială în vederea soluţionării problemelor acestora, în condiţiile legii;</w:t>
      </w:r>
    </w:p>
    <w:p w14:paraId="4F4B64EE" w14:textId="0F9F0C41" w:rsidR="0082638A" w:rsidRPr="009808BA" w:rsidRDefault="0082638A" w:rsidP="00AF7432">
      <w:pPr>
        <w:pStyle w:val="ListParagraph"/>
        <w:numPr>
          <w:ilvl w:val="0"/>
          <w:numId w:val="1"/>
        </w:numPr>
        <w:tabs>
          <w:tab w:val="clear" w:pos="1425"/>
          <w:tab w:val="num" w:pos="284"/>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constată contravenţii şi aplică sancţiuni, potrivit competenţei, pentru nerespectarea legislaţiei privind regimul de deţinere a câinilor periculoşi sau agresivi, a celei privind programul de gestionare a câinilor fără stăpân şi a celei privind protecţia animalelor şi sesizează serviciile specializate pentru gestionarea câinilor fără stăpân despre existenţa acestor câini şi acordă sprijin personalului specializat în capturarea şi transportul acestora la adăpost;</w:t>
      </w:r>
    </w:p>
    <w:p w14:paraId="1A6BCF63" w14:textId="43614749" w:rsidR="0082638A" w:rsidRPr="009808BA" w:rsidRDefault="0082638A" w:rsidP="00AF7432">
      <w:pPr>
        <w:pStyle w:val="ListParagraph"/>
        <w:numPr>
          <w:ilvl w:val="0"/>
          <w:numId w:val="1"/>
        </w:numPr>
        <w:tabs>
          <w:tab w:val="clear" w:pos="1425"/>
          <w:tab w:val="num" w:pos="284"/>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asigură protecţia personalului din aparatul de specialitate al primarului, din instituţiile sau serviciile publice de interes local la efectuarea unor controale ori acţiuni specifice;</w:t>
      </w:r>
    </w:p>
    <w:p w14:paraId="34FFC309" w14:textId="648A2854" w:rsidR="0082638A" w:rsidRPr="009808BA" w:rsidRDefault="0082638A" w:rsidP="00AF7432">
      <w:pPr>
        <w:pStyle w:val="ListParagraph"/>
        <w:numPr>
          <w:ilvl w:val="0"/>
          <w:numId w:val="1"/>
        </w:numPr>
        <w:tabs>
          <w:tab w:val="clear" w:pos="1425"/>
          <w:tab w:val="num" w:pos="284"/>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participă, împreună cu alte autorităţi competente, la asigurarea ordinii şi liniştii publice cu ocazia mitingurilor, marşurilor, demonstraţiilor, procesiunilor, acţiunilor de pichetare, acţiunilor comerciale promoţionale, manifestărilor cultural-artistice, sportive, religioase sau comemorative, după caz, precum şi a altor asemenea activităţi care se desfăşoară în spaţiul public şi care implică aglomerări de persoane;</w:t>
      </w:r>
    </w:p>
    <w:p w14:paraId="52EA0157" w14:textId="6C6C3FAA" w:rsidR="0082638A" w:rsidRPr="009808BA" w:rsidRDefault="0082638A" w:rsidP="00AF7432">
      <w:pPr>
        <w:pStyle w:val="ListParagraph"/>
        <w:numPr>
          <w:ilvl w:val="0"/>
          <w:numId w:val="1"/>
        </w:numPr>
        <w:tabs>
          <w:tab w:val="clear" w:pos="1425"/>
          <w:tab w:val="num" w:pos="284"/>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asigură paza bunurilor şi obiectivelor aflate în proprietatea unităţii/subdiviziunii administrativ-teritoriale şi/sau în administrarea autorităţilor administraţiei publice locale sau a altor servicii/instituţii publice de interes local, stabilite de consiliul local;</w:t>
      </w:r>
    </w:p>
    <w:p w14:paraId="764254F9" w14:textId="0B021781" w:rsidR="0082638A" w:rsidRPr="009808BA" w:rsidRDefault="0082638A" w:rsidP="00AF7432">
      <w:pPr>
        <w:pStyle w:val="ListParagraph"/>
        <w:numPr>
          <w:ilvl w:val="0"/>
          <w:numId w:val="1"/>
        </w:numPr>
        <w:tabs>
          <w:tab w:val="clear" w:pos="1425"/>
          <w:tab w:val="num" w:pos="284"/>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constată contravenţii şi aplică sancţiuni pentru nerespectarea normelor legale privind convieţuirea socială stabilite prin legi sau acte administrative ale autorităţilor administraţiei publice centrale şi locale, pentru faptele constatate în raza teritorială de competenţă;</w:t>
      </w:r>
    </w:p>
    <w:p w14:paraId="69C2C3A6" w14:textId="6E359140" w:rsidR="0082638A" w:rsidRPr="009808BA" w:rsidRDefault="0082638A" w:rsidP="00AF7432">
      <w:pPr>
        <w:pStyle w:val="ListParagraph"/>
        <w:numPr>
          <w:ilvl w:val="0"/>
          <w:numId w:val="1"/>
        </w:numPr>
        <w:tabs>
          <w:tab w:val="clear" w:pos="1425"/>
          <w:tab w:val="num" w:pos="426"/>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execută, în condiţiile legii, mandatele de aducere emise de organele de urmărire penală şi instanţele de judecată care arondează unitatea/subdiviziunea administrativ-teritorială, pentru persoanele care locuiesc pe raza de competenţă;</w:t>
      </w:r>
    </w:p>
    <w:p w14:paraId="6FD8A66C" w14:textId="27795D23" w:rsidR="0082638A" w:rsidRPr="009808BA" w:rsidRDefault="0082638A" w:rsidP="00AF7432">
      <w:pPr>
        <w:pStyle w:val="ListParagraph"/>
        <w:numPr>
          <w:ilvl w:val="0"/>
          <w:numId w:val="1"/>
        </w:numPr>
        <w:tabs>
          <w:tab w:val="clear" w:pos="1425"/>
          <w:tab w:val="num" w:pos="426"/>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participă, alături de Poliţia Română, Jandarmeria Română şi celelalte forţe ce compun sistemul integrat de ordine şi siguranţă publică, pentru prevenirea şi combaterea infracţionalităţii stradale;</w:t>
      </w:r>
    </w:p>
    <w:p w14:paraId="65756562" w14:textId="4549E6A2" w:rsidR="0082638A" w:rsidRPr="009808BA" w:rsidRDefault="0082638A" w:rsidP="00AF7432">
      <w:pPr>
        <w:pStyle w:val="ListParagraph"/>
        <w:numPr>
          <w:ilvl w:val="0"/>
          <w:numId w:val="1"/>
        </w:numPr>
        <w:tabs>
          <w:tab w:val="clear" w:pos="1425"/>
          <w:tab w:val="num" w:pos="426"/>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cooperează cu centrele militare zonale în vederea înmânării ordinelor de chemare la mobilizare şi/sau de clarificare a situaţiei militare a rezerviştilor din Ministerul Apărării Naţionale;</w:t>
      </w:r>
    </w:p>
    <w:p w14:paraId="63BF4D05" w14:textId="34C86BA4" w:rsidR="0082638A" w:rsidRPr="009808BA" w:rsidRDefault="0082638A" w:rsidP="00AF7432">
      <w:pPr>
        <w:pStyle w:val="ListParagraph"/>
        <w:numPr>
          <w:ilvl w:val="0"/>
          <w:numId w:val="1"/>
        </w:numPr>
        <w:tabs>
          <w:tab w:val="clear" w:pos="1425"/>
          <w:tab w:val="num" w:pos="426"/>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asigură măsuri de protecţie a executorilor judecătoreşti cu ocazia executărilor silite;</w:t>
      </w:r>
    </w:p>
    <w:p w14:paraId="3CFAB2A6" w14:textId="16B77B59" w:rsidR="0082638A" w:rsidRPr="009808BA" w:rsidRDefault="0082638A" w:rsidP="00AF7432">
      <w:pPr>
        <w:pStyle w:val="ListParagraph"/>
        <w:numPr>
          <w:ilvl w:val="0"/>
          <w:numId w:val="1"/>
        </w:numPr>
        <w:tabs>
          <w:tab w:val="clear" w:pos="1425"/>
          <w:tab w:val="num" w:pos="426"/>
        </w:tabs>
        <w:autoSpaceDE w:val="0"/>
        <w:autoSpaceDN w:val="0"/>
        <w:adjustRightInd w:val="0"/>
        <w:ind w:left="0" w:firstLine="0"/>
        <w:jc w:val="both"/>
        <w:rPr>
          <w:rFonts w:eastAsiaTheme="minorHAnsi"/>
          <w:noProof/>
          <w:sz w:val="22"/>
          <w:szCs w:val="22"/>
          <w:lang w:val="en-US" w:eastAsia="en-US"/>
        </w:rPr>
      </w:pPr>
      <w:r w:rsidRPr="009808BA">
        <w:rPr>
          <w:rFonts w:eastAsiaTheme="minorHAnsi"/>
          <w:noProof/>
          <w:sz w:val="22"/>
          <w:szCs w:val="22"/>
          <w:lang w:val="en-US" w:eastAsia="en-US"/>
        </w:rPr>
        <w:t>acordă, pe teritoriul unităţilor/subdiviziunilor administrativ-teritoriale, sprijin imediat structurilor competente cu atribuţii în domeniul menţinerii, asigurării şi restabilirii ordinii publice.</w:t>
      </w:r>
    </w:p>
    <w:p w14:paraId="1D9DA950" w14:textId="77777777" w:rsidR="006836E4" w:rsidRPr="009808BA" w:rsidRDefault="006836E4" w:rsidP="006836E4">
      <w:pPr>
        <w:numPr>
          <w:ilvl w:val="0"/>
          <w:numId w:val="1"/>
        </w:numPr>
        <w:tabs>
          <w:tab w:val="clear" w:pos="1425"/>
          <w:tab w:val="num" w:pos="426"/>
        </w:tabs>
        <w:autoSpaceDE w:val="0"/>
        <w:autoSpaceDN w:val="0"/>
        <w:adjustRightInd w:val="0"/>
        <w:ind w:left="0" w:firstLine="0"/>
        <w:jc w:val="both"/>
        <w:rPr>
          <w:sz w:val="22"/>
          <w:szCs w:val="22"/>
          <w:lang w:val="fr-FR"/>
        </w:rPr>
      </w:pPr>
      <w:proofErr w:type="spellStart"/>
      <w:proofErr w:type="gramStart"/>
      <w:r w:rsidRPr="009808BA">
        <w:rPr>
          <w:sz w:val="22"/>
          <w:szCs w:val="22"/>
          <w:lang w:val="fr-FR"/>
        </w:rPr>
        <w:t>folosește</w:t>
      </w:r>
      <w:proofErr w:type="spellEnd"/>
      <w:proofErr w:type="gramEnd"/>
      <w:r w:rsidRPr="009808BA">
        <w:rPr>
          <w:sz w:val="22"/>
          <w:szCs w:val="22"/>
          <w:lang w:val="fr-FR"/>
        </w:rPr>
        <w:t xml:space="preserve"> </w:t>
      </w:r>
      <w:proofErr w:type="spellStart"/>
      <w:r w:rsidRPr="009808BA">
        <w:rPr>
          <w:sz w:val="22"/>
          <w:szCs w:val="22"/>
          <w:lang w:val="fr-FR"/>
        </w:rPr>
        <w:t>mijloacele</w:t>
      </w:r>
      <w:proofErr w:type="spellEnd"/>
      <w:r w:rsidRPr="009808BA">
        <w:rPr>
          <w:sz w:val="22"/>
          <w:szCs w:val="22"/>
          <w:lang w:val="fr-FR"/>
        </w:rPr>
        <w:t xml:space="preserve"> auto </w:t>
      </w:r>
      <w:proofErr w:type="spellStart"/>
      <w:r w:rsidRPr="009808BA">
        <w:rPr>
          <w:sz w:val="22"/>
          <w:szCs w:val="22"/>
          <w:lang w:val="fr-FR"/>
        </w:rPr>
        <w:t>din</w:t>
      </w:r>
      <w:proofErr w:type="spellEnd"/>
      <w:r w:rsidRPr="009808BA">
        <w:rPr>
          <w:sz w:val="22"/>
          <w:szCs w:val="22"/>
          <w:lang w:val="fr-FR"/>
        </w:rPr>
        <w:t xml:space="preserve"> </w:t>
      </w:r>
      <w:proofErr w:type="spellStart"/>
      <w:r w:rsidRPr="009808BA">
        <w:rPr>
          <w:sz w:val="22"/>
          <w:szCs w:val="22"/>
          <w:lang w:val="fr-FR"/>
        </w:rPr>
        <w:t>dotare</w:t>
      </w:r>
      <w:proofErr w:type="spellEnd"/>
      <w:r w:rsidRPr="009808BA">
        <w:rPr>
          <w:sz w:val="22"/>
          <w:szCs w:val="22"/>
          <w:lang w:val="fr-FR"/>
        </w:rPr>
        <w:t xml:space="preserve"> </w:t>
      </w:r>
      <w:proofErr w:type="spellStart"/>
      <w:r w:rsidRPr="009808BA">
        <w:rPr>
          <w:sz w:val="22"/>
          <w:szCs w:val="22"/>
          <w:lang w:val="fr-FR"/>
        </w:rPr>
        <w:t>numai</w:t>
      </w:r>
      <w:proofErr w:type="spellEnd"/>
      <w:r w:rsidRPr="009808BA">
        <w:rPr>
          <w:sz w:val="22"/>
          <w:szCs w:val="22"/>
          <w:lang w:val="fr-FR"/>
        </w:rPr>
        <w:t xml:space="preserve"> </w:t>
      </w:r>
      <w:proofErr w:type="spellStart"/>
      <w:r w:rsidRPr="009808BA">
        <w:rPr>
          <w:sz w:val="22"/>
          <w:szCs w:val="22"/>
          <w:lang w:val="fr-FR"/>
        </w:rPr>
        <w:t>în</w:t>
      </w:r>
      <w:proofErr w:type="spellEnd"/>
      <w:r w:rsidRPr="009808BA">
        <w:rPr>
          <w:sz w:val="22"/>
          <w:szCs w:val="22"/>
          <w:lang w:val="fr-FR"/>
        </w:rPr>
        <w:t xml:space="preserve"> </w:t>
      </w:r>
      <w:proofErr w:type="spellStart"/>
      <w:r w:rsidRPr="009808BA">
        <w:rPr>
          <w:sz w:val="22"/>
          <w:szCs w:val="22"/>
          <w:lang w:val="fr-FR"/>
        </w:rPr>
        <w:t>scopul</w:t>
      </w:r>
      <w:proofErr w:type="spellEnd"/>
      <w:r w:rsidRPr="009808BA">
        <w:rPr>
          <w:sz w:val="22"/>
          <w:szCs w:val="22"/>
          <w:lang w:val="fr-FR"/>
        </w:rPr>
        <w:t xml:space="preserve"> </w:t>
      </w:r>
      <w:proofErr w:type="spellStart"/>
      <w:r w:rsidRPr="009808BA">
        <w:rPr>
          <w:sz w:val="22"/>
          <w:szCs w:val="22"/>
          <w:lang w:val="fr-FR"/>
        </w:rPr>
        <w:t>exercitării</w:t>
      </w:r>
      <w:proofErr w:type="spellEnd"/>
      <w:r w:rsidRPr="009808BA">
        <w:rPr>
          <w:sz w:val="22"/>
          <w:szCs w:val="22"/>
          <w:lang w:val="fr-FR"/>
        </w:rPr>
        <w:t xml:space="preserve"> </w:t>
      </w:r>
      <w:proofErr w:type="spellStart"/>
      <w:r w:rsidRPr="009808BA">
        <w:rPr>
          <w:sz w:val="22"/>
          <w:szCs w:val="22"/>
          <w:lang w:val="fr-FR"/>
        </w:rPr>
        <w:t>atribuţiilor</w:t>
      </w:r>
      <w:proofErr w:type="spellEnd"/>
      <w:r w:rsidRPr="009808BA">
        <w:rPr>
          <w:sz w:val="22"/>
          <w:szCs w:val="22"/>
          <w:lang w:val="fr-FR"/>
        </w:rPr>
        <w:t xml:space="preserve"> de </w:t>
      </w:r>
      <w:proofErr w:type="spellStart"/>
      <w:r w:rsidRPr="009808BA">
        <w:rPr>
          <w:sz w:val="22"/>
          <w:szCs w:val="22"/>
          <w:lang w:val="fr-FR"/>
        </w:rPr>
        <w:t>serviciu</w:t>
      </w:r>
      <w:proofErr w:type="spellEnd"/>
      <w:r w:rsidRPr="009808BA">
        <w:rPr>
          <w:sz w:val="22"/>
          <w:szCs w:val="22"/>
          <w:lang w:val="fr-FR"/>
        </w:rPr>
        <w:t xml:space="preserve">, </w:t>
      </w:r>
      <w:proofErr w:type="spellStart"/>
      <w:r w:rsidRPr="009808BA">
        <w:rPr>
          <w:sz w:val="22"/>
          <w:szCs w:val="22"/>
          <w:lang w:val="fr-FR"/>
        </w:rPr>
        <w:t>totodată</w:t>
      </w:r>
      <w:proofErr w:type="spellEnd"/>
      <w:r w:rsidRPr="009808BA">
        <w:rPr>
          <w:sz w:val="22"/>
          <w:szCs w:val="22"/>
          <w:lang w:val="fr-FR"/>
        </w:rPr>
        <w:t xml:space="preserve"> </w:t>
      </w:r>
      <w:proofErr w:type="spellStart"/>
      <w:r w:rsidRPr="009808BA">
        <w:rPr>
          <w:sz w:val="22"/>
          <w:szCs w:val="22"/>
          <w:lang w:val="fr-FR"/>
        </w:rPr>
        <w:t>fiind</w:t>
      </w:r>
      <w:proofErr w:type="spellEnd"/>
      <w:r w:rsidRPr="009808BA">
        <w:rPr>
          <w:sz w:val="22"/>
          <w:szCs w:val="22"/>
          <w:lang w:val="fr-FR"/>
        </w:rPr>
        <w:t xml:space="preserve"> </w:t>
      </w:r>
      <w:proofErr w:type="spellStart"/>
      <w:r w:rsidRPr="009808BA">
        <w:rPr>
          <w:sz w:val="22"/>
          <w:szCs w:val="22"/>
          <w:lang w:val="fr-FR"/>
        </w:rPr>
        <w:t>obligat</w:t>
      </w:r>
      <w:proofErr w:type="spellEnd"/>
      <w:r w:rsidRPr="009808BA">
        <w:rPr>
          <w:sz w:val="22"/>
          <w:szCs w:val="22"/>
          <w:lang w:val="fr-FR"/>
        </w:rPr>
        <w:t xml:space="preserve"> </w:t>
      </w:r>
      <w:proofErr w:type="spellStart"/>
      <w:r w:rsidRPr="009808BA">
        <w:rPr>
          <w:sz w:val="22"/>
          <w:szCs w:val="22"/>
          <w:lang w:val="fr-FR"/>
        </w:rPr>
        <w:t>să</w:t>
      </w:r>
      <w:proofErr w:type="spellEnd"/>
      <w:r w:rsidRPr="009808BA">
        <w:rPr>
          <w:sz w:val="22"/>
          <w:szCs w:val="22"/>
          <w:lang w:val="fr-FR"/>
        </w:rPr>
        <w:t xml:space="preserve"> </w:t>
      </w:r>
      <w:proofErr w:type="spellStart"/>
      <w:r w:rsidRPr="009808BA">
        <w:rPr>
          <w:sz w:val="22"/>
          <w:szCs w:val="22"/>
          <w:lang w:val="fr-FR"/>
        </w:rPr>
        <w:t>menţină</w:t>
      </w:r>
      <w:proofErr w:type="spellEnd"/>
      <w:r w:rsidRPr="009808BA">
        <w:rPr>
          <w:sz w:val="22"/>
          <w:szCs w:val="22"/>
          <w:lang w:val="fr-FR"/>
        </w:rPr>
        <w:t xml:space="preserve"> o </w:t>
      </w:r>
      <w:proofErr w:type="spellStart"/>
      <w:r w:rsidRPr="009808BA">
        <w:rPr>
          <w:sz w:val="22"/>
          <w:szCs w:val="22"/>
          <w:lang w:val="fr-FR"/>
        </w:rPr>
        <w:t>stare</w:t>
      </w:r>
      <w:proofErr w:type="spellEnd"/>
      <w:r w:rsidRPr="009808BA">
        <w:rPr>
          <w:sz w:val="22"/>
          <w:szCs w:val="22"/>
          <w:lang w:val="fr-FR"/>
        </w:rPr>
        <w:t xml:space="preserve"> </w:t>
      </w:r>
      <w:proofErr w:type="spellStart"/>
      <w:r w:rsidRPr="009808BA">
        <w:rPr>
          <w:sz w:val="22"/>
          <w:szCs w:val="22"/>
          <w:lang w:val="fr-FR"/>
        </w:rPr>
        <w:t>tehnică</w:t>
      </w:r>
      <w:proofErr w:type="spellEnd"/>
      <w:r w:rsidRPr="009808BA">
        <w:rPr>
          <w:sz w:val="22"/>
          <w:szCs w:val="22"/>
          <w:lang w:val="fr-FR"/>
        </w:rPr>
        <w:t xml:space="preserve"> </w:t>
      </w:r>
      <w:proofErr w:type="spellStart"/>
      <w:r w:rsidRPr="009808BA">
        <w:rPr>
          <w:sz w:val="22"/>
          <w:szCs w:val="22"/>
          <w:lang w:val="fr-FR"/>
        </w:rPr>
        <w:t>şi</w:t>
      </w:r>
      <w:proofErr w:type="spellEnd"/>
      <w:r w:rsidRPr="009808BA">
        <w:rPr>
          <w:sz w:val="22"/>
          <w:szCs w:val="22"/>
          <w:lang w:val="fr-FR"/>
        </w:rPr>
        <w:t xml:space="preserve"> de </w:t>
      </w:r>
      <w:proofErr w:type="spellStart"/>
      <w:r w:rsidRPr="009808BA">
        <w:rPr>
          <w:sz w:val="22"/>
          <w:szCs w:val="22"/>
          <w:lang w:val="fr-FR"/>
        </w:rPr>
        <w:t>curăţenie</w:t>
      </w:r>
      <w:proofErr w:type="spellEnd"/>
      <w:r w:rsidRPr="009808BA">
        <w:rPr>
          <w:sz w:val="22"/>
          <w:szCs w:val="22"/>
          <w:lang w:val="fr-FR"/>
        </w:rPr>
        <w:t xml:space="preserve"> a </w:t>
      </w:r>
      <w:proofErr w:type="spellStart"/>
      <w:r w:rsidRPr="009808BA">
        <w:rPr>
          <w:sz w:val="22"/>
          <w:szCs w:val="22"/>
          <w:lang w:val="fr-FR"/>
        </w:rPr>
        <w:t>mijlocului</w:t>
      </w:r>
      <w:proofErr w:type="spellEnd"/>
      <w:r w:rsidRPr="009808BA">
        <w:rPr>
          <w:sz w:val="22"/>
          <w:szCs w:val="22"/>
          <w:lang w:val="fr-FR"/>
        </w:rPr>
        <w:t xml:space="preserve"> auto </w:t>
      </w:r>
      <w:proofErr w:type="spellStart"/>
      <w:r w:rsidRPr="009808BA">
        <w:rPr>
          <w:sz w:val="22"/>
          <w:szCs w:val="22"/>
          <w:lang w:val="fr-FR"/>
        </w:rPr>
        <w:t>corespunzătoare</w:t>
      </w:r>
      <w:proofErr w:type="spellEnd"/>
      <w:r w:rsidRPr="009808BA">
        <w:rPr>
          <w:sz w:val="22"/>
          <w:szCs w:val="22"/>
          <w:lang w:val="fr-FR"/>
        </w:rPr>
        <w:t xml:space="preserve"> </w:t>
      </w:r>
      <w:proofErr w:type="spellStart"/>
      <w:r w:rsidRPr="009808BA">
        <w:rPr>
          <w:sz w:val="22"/>
          <w:szCs w:val="22"/>
          <w:lang w:val="fr-FR"/>
        </w:rPr>
        <w:t>şi</w:t>
      </w:r>
      <w:proofErr w:type="spellEnd"/>
      <w:r w:rsidRPr="009808BA">
        <w:rPr>
          <w:sz w:val="22"/>
          <w:szCs w:val="22"/>
          <w:lang w:val="fr-FR"/>
        </w:rPr>
        <w:t xml:space="preserve"> </w:t>
      </w:r>
      <w:proofErr w:type="spellStart"/>
      <w:r w:rsidRPr="009808BA">
        <w:rPr>
          <w:sz w:val="22"/>
          <w:szCs w:val="22"/>
          <w:lang w:val="fr-FR"/>
        </w:rPr>
        <w:t>să</w:t>
      </w:r>
      <w:proofErr w:type="spellEnd"/>
      <w:r w:rsidRPr="009808BA">
        <w:rPr>
          <w:sz w:val="22"/>
          <w:szCs w:val="22"/>
          <w:lang w:val="fr-FR"/>
        </w:rPr>
        <w:t xml:space="preserve"> </w:t>
      </w:r>
      <w:proofErr w:type="spellStart"/>
      <w:r w:rsidRPr="009808BA">
        <w:rPr>
          <w:sz w:val="22"/>
          <w:szCs w:val="22"/>
          <w:lang w:val="fr-FR"/>
        </w:rPr>
        <w:t>completeze</w:t>
      </w:r>
      <w:proofErr w:type="spellEnd"/>
      <w:r w:rsidRPr="009808BA">
        <w:rPr>
          <w:sz w:val="22"/>
          <w:szCs w:val="22"/>
          <w:lang w:val="fr-FR"/>
        </w:rPr>
        <w:t xml:space="preserve"> </w:t>
      </w:r>
      <w:proofErr w:type="spellStart"/>
      <w:r w:rsidRPr="009808BA">
        <w:rPr>
          <w:sz w:val="22"/>
          <w:szCs w:val="22"/>
          <w:lang w:val="fr-FR"/>
        </w:rPr>
        <w:t>corect</w:t>
      </w:r>
      <w:proofErr w:type="spellEnd"/>
      <w:r w:rsidRPr="009808BA">
        <w:rPr>
          <w:sz w:val="22"/>
          <w:szCs w:val="22"/>
          <w:lang w:val="fr-FR"/>
        </w:rPr>
        <w:t xml:space="preserve"> </w:t>
      </w:r>
      <w:proofErr w:type="spellStart"/>
      <w:r w:rsidRPr="009808BA">
        <w:rPr>
          <w:sz w:val="22"/>
          <w:szCs w:val="22"/>
          <w:lang w:val="fr-FR"/>
        </w:rPr>
        <w:t>foaia</w:t>
      </w:r>
      <w:proofErr w:type="spellEnd"/>
      <w:r w:rsidRPr="009808BA">
        <w:rPr>
          <w:sz w:val="22"/>
          <w:szCs w:val="22"/>
          <w:lang w:val="fr-FR"/>
        </w:rPr>
        <w:t xml:space="preserve"> de </w:t>
      </w:r>
      <w:proofErr w:type="spellStart"/>
      <w:r w:rsidRPr="009808BA">
        <w:rPr>
          <w:sz w:val="22"/>
          <w:szCs w:val="22"/>
          <w:lang w:val="fr-FR"/>
        </w:rPr>
        <w:t>parcurs</w:t>
      </w:r>
      <w:proofErr w:type="spellEnd"/>
      <w:r w:rsidRPr="009808BA">
        <w:rPr>
          <w:sz w:val="22"/>
          <w:szCs w:val="22"/>
          <w:lang w:val="fr-FR"/>
        </w:rPr>
        <w:t xml:space="preserve">;  </w:t>
      </w:r>
      <w:proofErr w:type="spellStart"/>
      <w:r w:rsidRPr="009808BA">
        <w:rPr>
          <w:sz w:val="22"/>
          <w:szCs w:val="22"/>
          <w:lang w:val="fr-FR"/>
        </w:rPr>
        <w:t>raportează</w:t>
      </w:r>
      <w:proofErr w:type="spellEnd"/>
      <w:r w:rsidRPr="009808BA">
        <w:rPr>
          <w:sz w:val="22"/>
          <w:szCs w:val="22"/>
          <w:lang w:val="fr-FR"/>
        </w:rPr>
        <w:t xml:space="preserve"> </w:t>
      </w:r>
      <w:proofErr w:type="spellStart"/>
      <w:r w:rsidRPr="009808BA">
        <w:rPr>
          <w:sz w:val="22"/>
          <w:szCs w:val="22"/>
          <w:lang w:val="fr-FR"/>
        </w:rPr>
        <w:t>imediat</w:t>
      </w:r>
      <w:proofErr w:type="spellEnd"/>
      <w:r w:rsidRPr="009808BA">
        <w:rPr>
          <w:sz w:val="22"/>
          <w:szCs w:val="22"/>
          <w:lang w:val="fr-FR"/>
        </w:rPr>
        <w:t xml:space="preserve"> </w:t>
      </w:r>
      <w:proofErr w:type="spellStart"/>
      <w:r w:rsidRPr="009808BA">
        <w:rPr>
          <w:sz w:val="22"/>
          <w:szCs w:val="22"/>
          <w:lang w:val="fr-FR"/>
        </w:rPr>
        <w:t>orice</w:t>
      </w:r>
      <w:proofErr w:type="spellEnd"/>
      <w:r w:rsidRPr="009808BA">
        <w:rPr>
          <w:sz w:val="22"/>
          <w:szCs w:val="22"/>
          <w:lang w:val="fr-FR"/>
        </w:rPr>
        <w:t xml:space="preserve"> avarie </w:t>
      </w:r>
      <w:proofErr w:type="spellStart"/>
      <w:r w:rsidRPr="009808BA">
        <w:rPr>
          <w:sz w:val="22"/>
          <w:szCs w:val="22"/>
          <w:lang w:val="fr-FR"/>
        </w:rPr>
        <w:t>sau</w:t>
      </w:r>
      <w:proofErr w:type="spellEnd"/>
      <w:r w:rsidRPr="009808BA">
        <w:rPr>
          <w:sz w:val="22"/>
          <w:szCs w:val="22"/>
          <w:lang w:val="fr-FR"/>
        </w:rPr>
        <w:t xml:space="preserve"> </w:t>
      </w:r>
      <w:proofErr w:type="spellStart"/>
      <w:r w:rsidRPr="009808BA">
        <w:rPr>
          <w:sz w:val="22"/>
          <w:szCs w:val="22"/>
          <w:lang w:val="fr-FR"/>
        </w:rPr>
        <w:t>problemă</w:t>
      </w:r>
      <w:proofErr w:type="spellEnd"/>
      <w:r w:rsidRPr="009808BA">
        <w:rPr>
          <w:sz w:val="22"/>
          <w:szCs w:val="22"/>
          <w:lang w:val="fr-FR"/>
        </w:rPr>
        <w:t xml:space="preserve"> </w:t>
      </w:r>
      <w:proofErr w:type="spellStart"/>
      <w:r w:rsidRPr="009808BA">
        <w:rPr>
          <w:sz w:val="22"/>
          <w:szCs w:val="22"/>
          <w:lang w:val="fr-FR"/>
        </w:rPr>
        <w:t>în</w:t>
      </w:r>
      <w:proofErr w:type="spellEnd"/>
      <w:r w:rsidRPr="009808BA">
        <w:rPr>
          <w:sz w:val="22"/>
          <w:szCs w:val="22"/>
          <w:lang w:val="fr-FR"/>
        </w:rPr>
        <w:t xml:space="preserve"> </w:t>
      </w:r>
      <w:proofErr w:type="spellStart"/>
      <w:r w:rsidRPr="009808BA">
        <w:rPr>
          <w:sz w:val="22"/>
          <w:szCs w:val="22"/>
          <w:lang w:val="fr-FR"/>
        </w:rPr>
        <w:t>legătură</w:t>
      </w:r>
      <w:proofErr w:type="spellEnd"/>
      <w:r w:rsidRPr="009808BA">
        <w:rPr>
          <w:sz w:val="22"/>
          <w:szCs w:val="22"/>
          <w:lang w:val="fr-FR"/>
        </w:rPr>
        <w:t xml:space="preserve"> </w:t>
      </w:r>
      <w:proofErr w:type="spellStart"/>
      <w:r w:rsidRPr="009808BA">
        <w:rPr>
          <w:sz w:val="22"/>
          <w:szCs w:val="22"/>
          <w:lang w:val="fr-FR"/>
        </w:rPr>
        <w:t>cu</w:t>
      </w:r>
      <w:proofErr w:type="spellEnd"/>
      <w:r w:rsidRPr="009808BA">
        <w:rPr>
          <w:sz w:val="22"/>
          <w:szCs w:val="22"/>
          <w:lang w:val="fr-FR"/>
        </w:rPr>
        <w:t xml:space="preserve"> </w:t>
      </w:r>
      <w:proofErr w:type="spellStart"/>
      <w:r w:rsidRPr="009808BA">
        <w:rPr>
          <w:sz w:val="22"/>
          <w:szCs w:val="22"/>
          <w:lang w:val="fr-FR"/>
        </w:rPr>
        <w:t>utilizarea</w:t>
      </w:r>
      <w:proofErr w:type="spellEnd"/>
      <w:r w:rsidRPr="009808BA">
        <w:rPr>
          <w:sz w:val="22"/>
          <w:szCs w:val="22"/>
          <w:lang w:val="fr-FR"/>
        </w:rPr>
        <w:t xml:space="preserve"> </w:t>
      </w:r>
      <w:proofErr w:type="spellStart"/>
      <w:r w:rsidRPr="009808BA">
        <w:rPr>
          <w:sz w:val="22"/>
          <w:szCs w:val="22"/>
          <w:lang w:val="fr-FR"/>
        </w:rPr>
        <w:t>respectivului</w:t>
      </w:r>
      <w:proofErr w:type="spellEnd"/>
      <w:r w:rsidRPr="009808BA">
        <w:rPr>
          <w:sz w:val="22"/>
          <w:szCs w:val="22"/>
          <w:lang w:val="fr-FR"/>
        </w:rPr>
        <w:t xml:space="preserve"> </w:t>
      </w:r>
      <w:proofErr w:type="spellStart"/>
      <w:r w:rsidRPr="009808BA">
        <w:rPr>
          <w:sz w:val="22"/>
          <w:szCs w:val="22"/>
          <w:lang w:val="fr-FR"/>
        </w:rPr>
        <w:t>mijloc</w:t>
      </w:r>
      <w:proofErr w:type="spellEnd"/>
      <w:r w:rsidRPr="009808BA">
        <w:rPr>
          <w:sz w:val="22"/>
          <w:szCs w:val="22"/>
          <w:lang w:val="fr-FR"/>
        </w:rPr>
        <w:t xml:space="preserve"> auto;</w:t>
      </w:r>
    </w:p>
    <w:p w14:paraId="44751696" w14:textId="77777777" w:rsidR="006836E4" w:rsidRPr="009808BA" w:rsidRDefault="006836E4" w:rsidP="006836E4">
      <w:pPr>
        <w:numPr>
          <w:ilvl w:val="0"/>
          <w:numId w:val="1"/>
        </w:numPr>
        <w:tabs>
          <w:tab w:val="clear" w:pos="1425"/>
          <w:tab w:val="num" w:pos="426"/>
        </w:tabs>
        <w:autoSpaceDE w:val="0"/>
        <w:autoSpaceDN w:val="0"/>
        <w:adjustRightInd w:val="0"/>
        <w:ind w:left="0" w:firstLine="0"/>
        <w:jc w:val="both"/>
        <w:rPr>
          <w:sz w:val="22"/>
          <w:szCs w:val="22"/>
          <w:lang w:val="fr-FR"/>
        </w:rPr>
      </w:pPr>
      <w:r w:rsidRPr="009808BA">
        <w:rPr>
          <w:sz w:val="22"/>
          <w:szCs w:val="22"/>
        </w:rPr>
        <w:t>se sesizează din oficiu de orice nereguli întâlnite în teren: contravenţii, infracţiuni, blocaje etc. şi ia măsurile legale care se impun;</w:t>
      </w:r>
    </w:p>
    <w:p w14:paraId="5AF05EFE" w14:textId="77777777" w:rsidR="006836E4" w:rsidRPr="009808BA" w:rsidRDefault="006836E4" w:rsidP="006836E4">
      <w:pPr>
        <w:numPr>
          <w:ilvl w:val="0"/>
          <w:numId w:val="1"/>
        </w:numPr>
        <w:tabs>
          <w:tab w:val="clear" w:pos="1425"/>
          <w:tab w:val="num" w:pos="426"/>
        </w:tabs>
        <w:autoSpaceDE w:val="0"/>
        <w:autoSpaceDN w:val="0"/>
        <w:adjustRightInd w:val="0"/>
        <w:ind w:left="0" w:firstLine="0"/>
        <w:jc w:val="both"/>
        <w:rPr>
          <w:sz w:val="22"/>
          <w:szCs w:val="22"/>
          <w:lang w:val="fr-FR"/>
        </w:rPr>
      </w:pPr>
      <w:r w:rsidRPr="009808BA">
        <w:rPr>
          <w:sz w:val="22"/>
          <w:szCs w:val="22"/>
        </w:rPr>
        <w:t>îşi însuşeşte şi aplică întocmai procedurile operaţionale de care a luat la cunoştinţă pe bază de semnătură.</w:t>
      </w:r>
    </w:p>
    <w:p w14:paraId="527922B2" w14:textId="4C6C77C5" w:rsidR="006836E4" w:rsidRPr="009808BA" w:rsidRDefault="006836E4" w:rsidP="006836E4">
      <w:pPr>
        <w:numPr>
          <w:ilvl w:val="0"/>
          <w:numId w:val="1"/>
        </w:numPr>
        <w:tabs>
          <w:tab w:val="clear" w:pos="1425"/>
          <w:tab w:val="num" w:pos="426"/>
        </w:tabs>
        <w:autoSpaceDE w:val="0"/>
        <w:autoSpaceDN w:val="0"/>
        <w:adjustRightInd w:val="0"/>
        <w:ind w:left="0" w:firstLine="0"/>
        <w:jc w:val="both"/>
        <w:rPr>
          <w:sz w:val="22"/>
          <w:szCs w:val="22"/>
        </w:rPr>
      </w:pPr>
      <w:r w:rsidRPr="009808BA">
        <w:rPr>
          <w:sz w:val="22"/>
          <w:szCs w:val="22"/>
        </w:rPr>
        <w:t>respect</w:t>
      </w:r>
      <w:r w:rsidR="00714949" w:rsidRPr="009808BA">
        <w:rPr>
          <w:sz w:val="22"/>
          <w:szCs w:val="22"/>
        </w:rPr>
        <w:t>ă</w:t>
      </w:r>
      <w:r w:rsidRPr="009808BA">
        <w:rPr>
          <w:sz w:val="22"/>
          <w:szCs w:val="22"/>
        </w:rPr>
        <w:t xml:space="preserve"> termenul dat pentru soluţionarea lucrărilor încredinţate şi întocmea</w:t>
      </w:r>
      <w:r w:rsidR="00714949" w:rsidRPr="009808BA">
        <w:rPr>
          <w:sz w:val="22"/>
          <w:szCs w:val="22"/>
        </w:rPr>
        <w:t>ște</w:t>
      </w:r>
      <w:r w:rsidRPr="009808BA">
        <w:rPr>
          <w:sz w:val="22"/>
          <w:szCs w:val="22"/>
        </w:rPr>
        <w:t xml:space="preserve"> raport scris cu privire la cele constatate;</w:t>
      </w:r>
    </w:p>
    <w:p w14:paraId="62A13187" w14:textId="77777777" w:rsidR="006836E4" w:rsidRPr="009808BA" w:rsidRDefault="006836E4" w:rsidP="006836E4">
      <w:pPr>
        <w:numPr>
          <w:ilvl w:val="0"/>
          <w:numId w:val="1"/>
        </w:numPr>
        <w:tabs>
          <w:tab w:val="clear" w:pos="1425"/>
          <w:tab w:val="num" w:pos="426"/>
        </w:tabs>
        <w:autoSpaceDE w:val="0"/>
        <w:autoSpaceDN w:val="0"/>
        <w:adjustRightInd w:val="0"/>
        <w:ind w:left="0" w:firstLine="0"/>
        <w:jc w:val="both"/>
        <w:rPr>
          <w:sz w:val="22"/>
          <w:szCs w:val="22"/>
          <w:lang w:val="fr-FR"/>
        </w:rPr>
      </w:pPr>
      <w:proofErr w:type="spellStart"/>
      <w:proofErr w:type="gramStart"/>
      <w:r w:rsidRPr="009808BA">
        <w:rPr>
          <w:sz w:val="22"/>
          <w:szCs w:val="22"/>
          <w:lang w:val="fr-FR"/>
        </w:rPr>
        <w:t>pentru</w:t>
      </w:r>
      <w:proofErr w:type="spellEnd"/>
      <w:proofErr w:type="gramEnd"/>
      <w:r w:rsidRPr="009808BA">
        <w:rPr>
          <w:sz w:val="22"/>
          <w:szCs w:val="22"/>
          <w:lang w:val="fr-FR"/>
        </w:rPr>
        <w:t xml:space="preserve"> </w:t>
      </w:r>
      <w:proofErr w:type="spellStart"/>
      <w:r w:rsidRPr="009808BA">
        <w:rPr>
          <w:sz w:val="22"/>
          <w:szCs w:val="22"/>
          <w:lang w:val="fr-FR"/>
        </w:rPr>
        <w:t>constatarea</w:t>
      </w:r>
      <w:proofErr w:type="spellEnd"/>
      <w:r w:rsidRPr="009808BA">
        <w:rPr>
          <w:sz w:val="22"/>
          <w:szCs w:val="22"/>
          <w:lang w:val="fr-FR"/>
        </w:rPr>
        <w:t xml:space="preserve"> </w:t>
      </w:r>
      <w:proofErr w:type="spellStart"/>
      <w:r w:rsidRPr="009808BA">
        <w:rPr>
          <w:sz w:val="22"/>
          <w:szCs w:val="22"/>
          <w:lang w:val="fr-FR"/>
        </w:rPr>
        <w:t>unei</w:t>
      </w:r>
      <w:proofErr w:type="spellEnd"/>
      <w:r w:rsidRPr="009808BA">
        <w:rPr>
          <w:sz w:val="22"/>
          <w:szCs w:val="22"/>
          <w:lang w:val="fr-FR"/>
        </w:rPr>
        <w:t xml:space="preserve"> </w:t>
      </w:r>
      <w:proofErr w:type="spellStart"/>
      <w:r w:rsidRPr="009808BA">
        <w:rPr>
          <w:sz w:val="22"/>
          <w:szCs w:val="22"/>
          <w:lang w:val="fr-FR"/>
        </w:rPr>
        <w:t>stări</w:t>
      </w:r>
      <w:proofErr w:type="spellEnd"/>
      <w:r w:rsidRPr="009808BA">
        <w:rPr>
          <w:sz w:val="22"/>
          <w:szCs w:val="22"/>
          <w:lang w:val="fr-FR"/>
        </w:rPr>
        <w:t xml:space="preserve"> de </w:t>
      </w:r>
      <w:proofErr w:type="spellStart"/>
      <w:r w:rsidRPr="009808BA">
        <w:rPr>
          <w:sz w:val="22"/>
          <w:szCs w:val="22"/>
          <w:lang w:val="fr-FR"/>
        </w:rPr>
        <w:t>fapt</w:t>
      </w:r>
      <w:proofErr w:type="spellEnd"/>
      <w:r w:rsidRPr="009808BA">
        <w:rPr>
          <w:sz w:val="22"/>
          <w:szCs w:val="22"/>
          <w:lang w:val="fr-FR"/>
        </w:rPr>
        <w:t xml:space="preserve">, </w:t>
      </w:r>
      <w:proofErr w:type="spellStart"/>
      <w:r w:rsidRPr="009808BA">
        <w:rPr>
          <w:sz w:val="22"/>
          <w:szCs w:val="22"/>
          <w:lang w:val="fr-FR"/>
        </w:rPr>
        <w:t>în</w:t>
      </w:r>
      <w:proofErr w:type="spellEnd"/>
      <w:r w:rsidRPr="009808BA">
        <w:rPr>
          <w:sz w:val="22"/>
          <w:szCs w:val="22"/>
          <w:lang w:val="fr-FR"/>
        </w:rPr>
        <w:t xml:space="preserve"> </w:t>
      </w:r>
      <w:proofErr w:type="spellStart"/>
      <w:r w:rsidRPr="009808BA">
        <w:rPr>
          <w:sz w:val="22"/>
          <w:szCs w:val="22"/>
          <w:lang w:val="fr-FR"/>
        </w:rPr>
        <w:t>cazul</w:t>
      </w:r>
      <w:proofErr w:type="spellEnd"/>
      <w:r w:rsidRPr="009808BA">
        <w:rPr>
          <w:sz w:val="22"/>
          <w:szCs w:val="22"/>
          <w:lang w:val="fr-FR"/>
        </w:rPr>
        <w:t xml:space="preserve"> </w:t>
      </w:r>
      <w:proofErr w:type="spellStart"/>
      <w:r w:rsidRPr="009808BA">
        <w:rPr>
          <w:sz w:val="22"/>
          <w:szCs w:val="22"/>
          <w:lang w:val="fr-FR"/>
        </w:rPr>
        <w:t>în</w:t>
      </w:r>
      <w:proofErr w:type="spellEnd"/>
      <w:r w:rsidRPr="009808BA">
        <w:rPr>
          <w:sz w:val="22"/>
          <w:szCs w:val="22"/>
          <w:lang w:val="fr-FR"/>
        </w:rPr>
        <w:t xml:space="preserve"> care are </w:t>
      </w:r>
      <w:proofErr w:type="spellStart"/>
      <w:r w:rsidRPr="009808BA">
        <w:rPr>
          <w:sz w:val="22"/>
          <w:szCs w:val="22"/>
          <w:lang w:val="fr-FR"/>
        </w:rPr>
        <w:t>în</w:t>
      </w:r>
      <w:proofErr w:type="spellEnd"/>
      <w:r w:rsidRPr="009808BA">
        <w:rPr>
          <w:sz w:val="22"/>
          <w:szCs w:val="22"/>
          <w:lang w:val="fr-FR"/>
        </w:rPr>
        <w:t xml:space="preserve"> </w:t>
      </w:r>
      <w:proofErr w:type="spellStart"/>
      <w:r w:rsidRPr="009808BA">
        <w:rPr>
          <w:sz w:val="22"/>
          <w:szCs w:val="22"/>
          <w:lang w:val="fr-FR"/>
        </w:rPr>
        <w:t>dotare</w:t>
      </w:r>
      <w:proofErr w:type="spellEnd"/>
      <w:r w:rsidRPr="009808BA">
        <w:rPr>
          <w:sz w:val="22"/>
          <w:szCs w:val="22"/>
          <w:lang w:val="fr-FR"/>
        </w:rPr>
        <w:t xml:space="preserve"> </w:t>
      </w:r>
      <w:proofErr w:type="spellStart"/>
      <w:r w:rsidRPr="009808BA">
        <w:rPr>
          <w:sz w:val="22"/>
          <w:szCs w:val="22"/>
          <w:lang w:val="fr-FR"/>
        </w:rPr>
        <w:t>aparat</w:t>
      </w:r>
      <w:proofErr w:type="spellEnd"/>
      <w:r w:rsidRPr="009808BA">
        <w:rPr>
          <w:sz w:val="22"/>
          <w:szCs w:val="22"/>
          <w:lang w:val="fr-FR"/>
        </w:rPr>
        <w:t xml:space="preserve"> de </w:t>
      </w:r>
      <w:proofErr w:type="spellStart"/>
      <w:r w:rsidRPr="009808BA">
        <w:rPr>
          <w:sz w:val="22"/>
          <w:szCs w:val="22"/>
          <w:lang w:val="fr-FR"/>
        </w:rPr>
        <w:t>fotografiat</w:t>
      </w:r>
      <w:proofErr w:type="spellEnd"/>
      <w:r w:rsidRPr="009808BA">
        <w:rPr>
          <w:sz w:val="22"/>
          <w:szCs w:val="22"/>
          <w:lang w:val="fr-FR"/>
        </w:rPr>
        <w:t xml:space="preserve">, va </w:t>
      </w:r>
      <w:proofErr w:type="spellStart"/>
      <w:r w:rsidRPr="009808BA">
        <w:rPr>
          <w:sz w:val="22"/>
          <w:szCs w:val="22"/>
          <w:lang w:val="fr-FR"/>
        </w:rPr>
        <w:t>efectua</w:t>
      </w:r>
      <w:proofErr w:type="spellEnd"/>
      <w:r w:rsidRPr="009808BA">
        <w:rPr>
          <w:sz w:val="22"/>
          <w:szCs w:val="22"/>
          <w:lang w:val="fr-FR"/>
        </w:rPr>
        <w:t xml:space="preserve"> </w:t>
      </w:r>
      <w:proofErr w:type="spellStart"/>
      <w:r w:rsidRPr="009808BA">
        <w:rPr>
          <w:sz w:val="22"/>
          <w:szCs w:val="22"/>
          <w:lang w:val="fr-FR"/>
        </w:rPr>
        <w:t>fotografii</w:t>
      </w:r>
      <w:proofErr w:type="spellEnd"/>
      <w:r w:rsidRPr="009808BA">
        <w:rPr>
          <w:sz w:val="22"/>
          <w:szCs w:val="22"/>
          <w:lang w:val="fr-FR"/>
        </w:rPr>
        <w:t xml:space="preserve"> care </w:t>
      </w:r>
      <w:proofErr w:type="spellStart"/>
      <w:r w:rsidRPr="009808BA">
        <w:rPr>
          <w:sz w:val="22"/>
          <w:szCs w:val="22"/>
          <w:lang w:val="fr-FR"/>
        </w:rPr>
        <w:t>să</w:t>
      </w:r>
      <w:proofErr w:type="spellEnd"/>
      <w:r w:rsidRPr="009808BA">
        <w:rPr>
          <w:sz w:val="22"/>
          <w:szCs w:val="22"/>
          <w:lang w:val="fr-FR"/>
        </w:rPr>
        <w:t xml:space="preserve"> </w:t>
      </w:r>
      <w:proofErr w:type="spellStart"/>
      <w:r w:rsidRPr="009808BA">
        <w:rPr>
          <w:sz w:val="22"/>
          <w:szCs w:val="22"/>
          <w:lang w:val="fr-FR"/>
        </w:rPr>
        <w:t>prezinte</w:t>
      </w:r>
      <w:proofErr w:type="spellEnd"/>
      <w:r w:rsidRPr="009808BA">
        <w:rPr>
          <w:sz w:val="22"/>
          <w:szCs w:val="22"/>
          <w:lang w:val="fr-FR"/>
        </w:rPr>
        <w:t xml:space="preserve"> </w:t>
      </w:r>
      <w:proofErr w:type="spellStart"/>
      <w:r w:rsidRPr="009808BA">
        <w:rPr>
          <w:sz w:val="22"/>
          <w:szCs w:val="22"/>
          <w:lang w:val="fr-FR"/>
        </w:rPr>
        <w:t>situaţia</w:t>
      </w:r>
      <w:proofErr w:type="spellEnd"/>
      <w:r w:rsidRPr="009808BA">
        <w:rPr>
          <w:sz w:val="22"/>
          <w:szCs w:val="22"/>
          <w:lang w:val="fr-FR"/>
        </w:rPr>
        <w:t xml:space="preserve"> </w:t>
      </w:r>
      <w:proofErr w:type="spellStart"/>
      <w:r w:rsidRPr="009808BA">
        <w:rPr>
          <w:sz w:val="22"/>
          <w:szCs w:val="22"/>
          <w:lang w:val="fr-FR"/>
        </w:rPr>
        <w:t>respectivă</w:t>
      </w:r>
      <w:proofErr w:type="spellEnd"/>
      <w:r w:rsidRPr="009808BA">
        <w:rPr>
          <w:sz w:val="22"/>
          <w:szCs w:val="22"/>
          <w:lang w:val="fr-FR"/>
        </w:rPr>
        <w:t xml:space="preserve">, </w:t>
      </w:r>
      <w:r w:rsidRPr="009808BA">
        <w:rPr>
          <w:sz w:val="22"/>
          <w:szCs w:val="22"/>
        </w:rPr>
        <w:t>în caz contrar, va solicita sprijin şefului de schimb</w:t>
      </w:r>
      <w:r w:rsidRPr="009808BA">
        <w:rPr>
          <w:sz w:val="22"/>
          <w:szCs w:val="22"/>
          <w:lang w:val="fr-FR"/>
        </w:rPr>
        <w:t>;</w:t>
      </w:r>
    </w:p>
    <w:sectPr w:rsidR="006836E4" w:rsidRPr="009808BA" w:rsidSect="00DB2B49">
      <w:pgSz w:w="11906" w:h="16838"/>
      <w:pgMar w:top="340" w:right="510"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13C0C"/>
    <w:multiLevelType w:val="hybridMultilevel"/>
    <w:tmpl w:val="1EBA1E80"/>
    <w:lvl w:ilvl="0" w:tplc="A9604B44">
      <w:start w:val="1"/>
      <w:numFmt w:val="decimal"/>
      <w:lvlText w:val="%1."/>
      <w:lvlJc w:val="left"/>
      <w:pPr>
        <w:ind w:left="2259" w:hanging="840"/>
      </w:pPr>
      <w:rPr>
        <w:rFonts w:hint="default"/>
        <w:b w:val="0"/>
      </w:rPr>
    </w:lvl>
    <w:lvl w:ilvl="1" w:tplc="04180019" w:tentative="1">
      <w:start w:val="1"/>
      <w:numFmt w:val="lowerLetter"/>
      <w:lvlText w:val="%2."/>
      <w:lvlJc w:val="left"/>
      <w:pPr>
        <w:ind w:left="2134" w:hanging="360"/>
      </w:pPr>
    </w:lvl>
    <w:lvl w:ilvl="2" w:tplc="0418001B" w:tentative="1">
      <w:start w:val="1"/>
      <w:numFmt w:val="lowerRoman"/>
      <w:lvlText w:val="%3."/>
      <w:lvlJc w:val="right"/>
      <w:pPr>
        <w:ind w:left="2854" w:hanging="180"/>
      </w:pPr>
    </w:lvl>
    <w:lvl w:ilvl="3" w:tplc="0418000F" w:tentative="1">
      <w:start w:val="1"/>
      <w:numFmt w:val="decimal"/>
      <w:lvlText w:val="%4."/>
      <w:lvlJc w:val="left"/>
      <w:pPr>
        <w:ind w:left="3574" w:hanging="360"/>
      </w:pPr>
    </w:lvl>
    <w:lvl w:ilvl="4" w:tplc="04180019" w:tentative="1">
      <w:start w:val="1"/>
      <w:numFmt w:val="lowerLetter"/>
      <w:lvlText w:val="%5."/>
      <w:lvlJc w:val="left"/>
      <w:pPr>
        <w:ind w:left="4294" w:hanging="360"/>
      </w:pPr>
    </w:lvl>
    <w:lvl w:ilvl="5" w:tplc="0418001B" w:tentative="1">
      <w:start w:val="1"/>
      <w:numFmt w:val="lowerRoman"/>
      <w:lvlText w:val="%6."/>
      <w:lvlJc w:val="right"/>
      <w:pPr>
        <w:ind w:left="5014" w:hanging="180"/>
      </w:pPr>
    </w:lvl>
    <w:lvl w:ilvl="6" w:tplc="0418000F" w:tentative="1">
      <w:start w:val="1"/>
      <w:numFmt w:val="decimal"/>
      <w:lvlText w:val="%7."/>
      <w:lvlJc w:val="left"/>
      <w:pPr>
        <w:ind w:left="5734" w:hanging="360"/>
      </w:pPr>
    </w:lvl>
    <w:lvl w:ilvl="7" w:tplc="04180019" w:tentative="1">
      <w:start w:val="1"/>
      <w:numFmt w:val="lowerLetter"/>
      <w:lvlText w:val="%8."/>
      <w:lvlJc w:val="left"/>
      <w:pPr>
        <w:ind w:left="6454" w:hanging="360"/>
      </w:pPr>
    </w:lvl>
    <w:lvl w:ilvl="8" w:tplc="0418001B" w:tentative="1">
      <w:start w:val="1"/>
      <w:numFmt w:val="lowerRoman"/>
      <w:lvlText w:val="%9."/>
      <w:lvlJc w:val="right"/>
      <w:pPr>
        <w:ind w:left="7174" w:hanging="180"/>
      </w:pPr>
    </w:lvl>
  </w:abstractNum>
  <w:abstractNum w:abstractNumId="1" w15:restartNumberingAfterBreak="0">
    <w:nsid w:val="544534B9"/>
    <w:multiLevelType w:val="hybridMultilevel"/>
    <w:tmpl w:val="9E443E6A"/>
    <w:lvl w:ilvl="0" w:tplc="C8ACFA52">
      <w:start w:val="1"/>
      <w:numFmt w:val="decimal"/>
      <w:lvlText w:val="%1."/>
      <w:lvlJc w:val="left"/>
      <w:pPr>
        <w:tabs>
          <w:tab w:val="num" w:pos="1425"/>
        </w:tabs>
        <w:ind w:left="1425" w:hanging="360"/>
      </w:pPr>
      <w:rPr>
        <w:rFonts w:ascii="Times New Roman" w:hAnsi="Times New Roman" w:cs="Times New Roman" w:hint="default"/>
        <w:b w:val="0"/>
        <w:bCs/>
        <w:sz w:val="24"/>
        <w:szCs w:val="24"/>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2" w15:restartNumberingAfterBreak="0">
    <w:nsid w:val="78342440"/>
    <w:multiLevelType w:val="hybridMultilevel"/>
    <w:tmpl w:val="F9E8E248"/>
    <w:lvl w:ilvl="0" w:tplc="8D322222">
      <w:start w:val="1"/>
      <w:numFmt w:val="decimal"/>
      <w:lvlText w:val="%1."/>
      <w:lvlJc w:val="left"/>
      <w:pPr>
        <w:tabs>
          <w:tab w:val="num" w:pos="1425"/>
        </w:tabs>
        <w:ind w:left="1425" w:hanging="360"/>
      </w:pPr>
      <w:rPr>
        <w:rFonts w:ascii="Times New Roman" w:hAnsi="Times New Roman" w:cs="Times New Roman" w:hint="default"/>
        <w:b w:val="0"/>
        <w:bCs/>
        <w:sz w:val="24"/>
        <w:szCs w:val="24"/>
      </w:rPr>
    </w:lvl>
    <w:lvl w:ilvl="1" w:tplc="04180019">
      <w:start w:val="1"/>
      <w:numFmt w:val="lowerLetter"/>
      <w:lvlText w:val="%2."/>
      <w:lvlJc w:val="left"/>
      <w:pPr>
        <w:tabs>
          <w:tab w:val="num" w:pos="2145"/>
        </w:tabs>
        <w:ind w:left="2145" w:hanging="360"/>
      </w:pPr>
    </w:lvl>
    <w:lvl w:ilvl="2" w:tplc="0418001B">
      <w:start w:val="1"/>
      <w:numFmt w:val="lowerRoman"/>
      <w:lvlText w:val="%3."/>
      <w:lvlJc w:val="right"/>
      <w:pPr>
        <w:tabs>
          <w:tab w:val="num" w:pos="2865"/>
        </w:tabs>
        <w:ind w:left="2865" w:hanging="180"/>
      </w:pPr>
    </w:lvl>
    <w:lvl w:ilvl="3" w:tplc="0418000F">
      <w:start w:val="1"/>
      <w:numFmt w:val="decimal"/>
      <w:lvlText w:val="%4."/>
      <w:lvlJc w:val="left"/>
      <w:pPr>
        <w:tabs>
          <w:tab w:val="num" w:pos="3585"/>
        </w:tabs>
        <w:ind w:left="3585" w:hanging="360"/>
      </w:pPr>
    </w:lvl>
    <w:lvl w:ilvl="4" w:tplc="04180019">
      <w:start w:val="1"/>
      <w:numFmt w:val="lowerLetter"/>
      <w:lvlText w:val="%5."/>
      <w:lvlJc w:val="left"/>
      <w:pPr>
        <w:tabs>
          <w:tab w:val="num" w:pos="4305"/>
        </w:tabs>
        <w:ind w:left="4305" w:hanging="360"/>
      </w:pPr>
    </w:lvl>
    <w:lvl w:ilvl="5" w:tplc="0418001B">
      <w:start w:val="1"/>
      <w:numFmt w:val="lowerRoman"/>
      <w:lvlText w:val="%6."/>
      <w:lvlJc w:val="right"/>
      <w:pPr>
        <w:tabs>
          <w:tab w:val="num" w:pos="5025"/>
        </w:tabs>
        <w:ind w:left="5025" w:hanging="180"/>
      </w:pPr>
    </w:lvl>
    <w:lvl w:ilvl="6" w:tplc="0418000F">
      <w:start w:val="1"/>
      <w:numFmt w:val="decimal"/>
      <w:lvlText w:val="%7."/>
      <w:lvlJc w:val="left"/>
      <w:pPr>
        <w:tabs>
          <w:tab w:val="num" w:pos="5745"/>
        </w:tabs>
        <w:ind w:left="5745" w:hanging="360"/>
      </w:pPr>
    </w:lvl>
    <w:lvl w:ilvl="7" w:tplc="04180019">
      <w:start w:val="1"/>
      <w:numFmt w:val="lowerLetter"/>
      <w:lvlText w:val="%8."/>
      <w:lvlJc w:val="left"/>
      <w:pPr>
        <w:tabs>
          <w:tab w:val="num" w:pos="6465"/>
        </w:tabs>
        <w:ind w:left="6465" w:hanging="360"/>
      </w:pPr>
    </w:lvl>
    <w:lvl w:ilvl="8" w:tplc="0418001B">
      <w:start w:val="1"/>
      <w:numFmt w:val="lowerRoman"/>
      <w:lvlText w:val="%9."/>
      <w:lvlJc w:val="right"/>
      <w:pPr>
        <w:tabs>
          <w:tab w:val="num" w:pos="7185"/>
        </w:tabs>
        <w:ind w:left="7185"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1B"/>
    <w:rsid w:val="000A3442"/>
    <w:rsid w:val="000F1F16"/>
    <w:rsid w:val="001D6767"/>
    <w:rsid w:val="00343DC3"/>
    <w:rsid w:val="00376234"/>
    <w:rsid w:val="004B24BB"/>
    <w:rsid w:val="005A635A"/>
    <w:rsid w:val="005A6CBB"/>
    <w:rsid w:val="006836E4"/>
    <w:rsid w:val="00714949"/>
    <w:rsid w:val="007A0FAF"/>
    <w:rsid w:val="0082638A"/>
    <w:rsid w:val="008D5BAF"/>
    <w:rsid w:val="009808BA"/>
    <w:rsid w:val="00AF7432"/>
    <w:rsid w:val="00BB6644"/>
    <w:rsid w:val="00C82DCA"/>
    <w:rsid w:val="00CD00D1"/>
    <w:rsid w:val="00D01825"/>
    <w:rsid w:val="00D61000"/>
    <w:rsid w:val="00DA561B"/>
    <w:rsid w:val="00F651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0E99"/>
  <w15:chartTrackingRefBased/>
  <w15:docId w15:val="{F9D6C876-31FD-4A95-99AB-870A5303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82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76234"/>
    <w:pPr>
      <w:widowControl w:val="0"/>
      <w:tabs>
        <w:tab w:val="center" w:pos="4536"/>
        <w:tab w:val="right" w:pos="9072"/>
      </w:tabs>
      <w:autoSpaceDE w:val="0"/>
      <w:autoSpaceDN w:val="0"/>
      <w:adjustRightInd w:val="0"/>
    </w:pPr>
    <w:rPr>
      <w:rFonts w:ascii="Arial" w:eastAsiaTheme="minorEastAsia" w:hAnsi="Arial" w:cs="Arial"/>
    </w:rPr>
  </w:style>
  <w:style w:type="character" w:customStyle="1" w:styleId="FooterChar">
    <w:name w:val="Footer Char"/>
    <w:basedOn w:val="DefaultParagraphFont"/>
    <w:link w:val="Footer"/>
    <w:rsid w:val="00376234"/>
    <w:rPr>
      <w:rFonts w:ascii="Arial" w:eastAsiaTheme="minorEastAsia" w:hAnsi="Arial" w:cs="Arial"/>
      <w:sz w:val="24"/>
      <w:szCs w:val="24"/>
      <w:lang w:eastAsia="ro-RO"/>
    </w:rPr>
  </w:style>
  <w:style w:type="character" w:customStyle="1" w:styleId="tli1">
    <w:name w:val="tli1"/>
    <w:basedOn w:val="DefaultParagraphFont"/>
    <w:rsid w:val="00376234"/>
  </w:style>
  <w:style w:type="character" w:customStyle="1" w:styleId="li1">
    <w:name w:val="li1"/>
    <w:basedOn w:val="DefaultParagraphFont"/>
    <w:rsid w:val="00376234"/>
    <w:rPr>
      <w:b/>
      <w:bCs/>
      <w:color w:val="8F0000"/>
    </w:rPr>
  </w:style>
  <w:style w:type="paragraph" w:styleId="ListParagraph">
    <w:name w:val="List Paragraph"/>
    <w:basedOn w:val="Normal"/>
    <w:uiPriority w:val="34"/>
    <w:qFormat/>
    <w:rsid w:val="0082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742</Words>
  <Characters>4309</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 Schimb</dc:creator>
  <cp:keywords/>
  <dc:description/>
  <cp:lastModifiedBy>Liana Padureanu</cp:lastModifiedBy>
  <cp:revision>3</cp:revision>
  <dcterms:created xsi:type="dcterms:W3CDTF">2022-04-04T08:01:00Z</dcterms:created>
  <dcterms:modified xsi:type="dcterms:W3CDTF">2022-04-04T08:08:00Z</dcterms:modified>
</cp:coreProperties>
</file>