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2A46" w14:textId="77777777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>CONSILIUL LOCAL AL MUNICIPIULUI SATU MARE</w:t>
      </w:r>
    </w:p>
    <w:p w14:paraId="4AC98603" w14:textId="7A5C395A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>POLIŢIA LOCALĂ</w:t>
      </w:r>
    </w:p>
    <w:p w14:paraId="3F112B28" w14:textId="5A944861" w:rsidR="00842D2C" w:rsidRDefault="00842D2C" w:rsidP="000F088D">
      <w:pPr>
        <w:jc w:val="both"/>
        <w:rPr>
          <w:sz w:val="20"/>
          <w:szCs w:val="20"/>
        </w:rPr>
      </w:pPr>
    </w:p>
    <w:p w14:paraId="05A98BFB" w14:textId="222B4986" w:rsidR="00D4167E" w:rsidRDefault="00D4167E" w:rsidP="000F088D">
      <w:pPr>
        <w:jc w:val="both"/>
        <w:rPr>
          <w:sz w:val="20"/>
          <w:szCs w:val="20"/>
        </w:rPr>
      </w:pPr>
    </w:p>
    <w:p w14:paraId="71B05279" w14:textId="77777777" w:rsidR="00D4167E" w:rsidRDefault="00D4167E" w:rsidP="000F088D">
      <w:pPr>
        <w:jc w:val="both"/>
        <w:rPr>
          <w:sz w:val="20"/>
          <w:szCs w:val="20"/>
        </w:rPr>
      </w:pPr>
    </w:p>
    <w:p w14:paraId="46D97A44" w14:textId="77777777" w:rsidR="00D4167E" w:rsidRDefault="00D4167E" w:rsidP="000F088D">
      <w:pPr>
        <w:jc w:val="both"/>
        <w:rPr>
          <w:sz w:val="20"/>
          <w:szCs w:val="20"/>
        </w:rPr>
      </w:pPr>
    </w:p>
    <w:p w14:paraId="00072E2D" w14:textId="77777777" w:rsidR="00842D2C" w:rsidRDefault="00842D2C" w:rsidP="000F088D">
      <w:pPr>
        <w:jc w:val="both"/>
        <w:rPr>
          <w:sz w:val="20"/>
          <w:szCs w:val="20"/>
        </w:rPr>
      </w:pPr>
    </w:p>
    <w:p w14:paraId="76F22E76" w14:textId="74D2EB28" w:rsidR="00842D2C" w:rsidRPr="00D4167E" w:rsidRDefault="000F088D" w:rsidP="00D4167E">
      <w:pPr>
        <w:jc w:val="center"/>
        <w:rPr>
          <w:b/>
          <w:sz w:val="20"/>
          <w:szCs w:val="20"/>
          <w:u w:val="single"/>
          <w:lang w:val="en-US"/>
        </w:rPr>
      </w:pPr>
      <w:r w:rsidRPr="00D4167E">
        <w:rPr>
          <w:b/>
          <w:bCs/>
          <w:u w:val="single"/>
        </w:rPr>
        <w:t>FIŞA POSTULUI</w:t>
      </w:r>
    </w:p>
    <w:p w14:paraId="637C46B4" w14:textId="2034556D" w:rsidR="008D587D" w:rsidRDefault="008D587D" w:rsidP="00D4167E">
      <w:pPr>
        <w:jc w:val="center"/>
        <w:rPr>
          <w:b/>
          <w:sz w:val="20"/>
          <w:szCs w:val="20"/>
          <w:u w:val="single"/>
          <w:lang w:val="en-US"/>
        </w:rPr>
      </w:pPr>
    </w:p>
    <w:p w14:paraId="12BDFE75" w14:textId="1DD78966" w:rsidR="00D4167E" w:rsidRDefault="00D4167E" w:rsidP="00D4167E">
      <w:pPr>
        <w:jc w:val="center"/>
        <w:rPr>
          <w:b/>
          <w:sz w:val="20"/>
          <w:szCs w:val="20"/>
          <w:u w:val="single"/>
          <w:lang w:val="en-US"/>
        </w:rPr>
      </w:pPr>
    </w:p>
    <w:p w14:paraId="70BEDF0D" w14:textId="77777777" w:rsidR="00D4167E" w:rsidRDefault="00D4167E" w:rsidP="00D4167E">
      <w:pPr>
        <w:jc w:val="center"/>
        <w:rPr>
          <w:b/>
          <w:sz w:val="20"/>
          <w:szCs w:val="20"/>
          <w:u w:val="single"/>
          <w:lang w:val="en-US"/>
        </w:rPr>
      </w:pPr>
    </w:p>
    <w:p w14:paraId="673CFD32" w14:textId="3B05AAF5" w:rsidR="000F088D" w:rsidRPr="004F6EC2" w:rsidRDefault="000F088D" w:rsidP="000F088D">
      <w:pPr>
        <w:rPr>
          <w:b/>
          <w:sz w:val="22"/>
          <w:szCs w:val="22"/>
          <w:u w:val="single"/>
          <w:lang w:val="en-US"/>
        </w:rPr>
      </w:pPr>
      <w:proofErr w:type="spellStart"/>
      <w:r w:rsidRPr="004F6EC2">
        <w:rPr>
          <w:b/>
          <w:sz w:val="22"/>
          <w:szCs w:val="22"/>
          <w:u w:val="single"/>
          <w:lang w:val="en-US"/>
        </w:rPr>
        <w:t>Informatii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generale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privind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postul</w:t>
      </w:r>
      <w:proofErr w:type="spellEnd"/>
    </w:p>
    <w:p w14:paraId="29CA5AEE" w14:textId="77777777" w:rsidR="000F088D" w:rsidRPr="004F6EC2" w:rsidRDefault="000F088D" w:rsidP="000F088D">
      <w:pPr>
        <w:rPr>
          <w:b/>
          <w:sz w:val="22"/>
          <w:szCs w:val="22"/>
          <w:u w:val="single"/>
          <w:lang w:val="en-US"/>
        </w:rPr>
      </w:pPr>
    </w:p>
    <w:p w14:paraId="530F284A" w14:textId="77777777" w:rsidR="000F088D" w:rsidRPr="004F6EC2" w:rsidRDefault="000F088D" w:rsidP="000F088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F6EC2">
        <w:rPr>
          <w:b/>
          <w:sz w:val="22"/>
          <w:szCs w:val="22"/>
        </w:rPr>
        <w:t xml:space="preserve">  Denumirea postului</w:t>
      </w:r>
      <w:r w:rsidRPr="004F6EC2">
        <w:rPr>
          <w:sz w:val="22"/>
          <w:szCs w:val="22"/>
        </w:rPr>
        <w:t xml:space="preserve"> :  POLIŢIST LOCAL</w:t>
      </w:r>
    </w:p>
    <w:p w14:paraId="078971D5" w14:textId="77777777" w:rsidR="000F088D" w:rsidRPr="004F6EC2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6EC2">
        <w:rPr>
          <w:sz w:val="22"/>
          <w:szCs w:val="22"/>
        </w:rPr>
        <w:t xml:space="preserve">  </w:t>
      </w:r>
      <w:r w:rsidRPr="004F6EC2">
        <w:rPr>
          <w:b/>
          <w:sz w:val="22"/>
          <w:szCs w:val="22"/>
        </w:rPr>
        <w:t>Nivelul postului</w:t>
      </w:r>
      <w:r w:rsidRPr="004F6EC2">
        <w:rPr>
          <w:sz w:val="22"/>
          <w:szCs w:val="22"/>
        </w:rPr>
        <w:t xml:space="preserve"> : EXECUŢIE</w:t>
      </w:r>
    </w:p>
    <w:p w14:paraId="1DAEA202" w14:textId="77777777" w:rsidR="00977931" w:rsidRPr="004F6EC2" w:rsidRDefault="000F088D" w:rsidP="00977931">
      <w:pPr>
        <w:tabs>
          <w:tab w:val="center" w:pos="4702"/>
        </w:tabs>
        <w:rPr>
          <w:b/>
          <w:sz w:val="22"/>
          <w:szCs w:val="22"/>
        </w:rPr>
      </w:pPr>
      <w:r w:rsidRPr="004F6EC2">
        <w:rPr>
          <w:sz w:val="22"/>
          <w:szCs w:val="22"/>
        </w:rPr>
        <w:t xml:space="preserve">  </w:t>
      </w:r>
      <w:r w:rsidRPr="004F6EC2">
        <w:rPr>
          <w:b/>
          <w:sz w:val="22"/>
          <w:szCs w:val="22"/>
        </w:rPr>
        <w:t>Scopul principal al postului</w:t>
      </w:r>
      <w:r w:rsidRPr="004F6EC2">
        <w:rPr>
          <w:sz w:val="22"/>
          <w:szCs w:val="22"/>
        </w:rPr>
        <w:t xml:space="preserve"> – </w:t>
      </w:r>
      <w:r w:rsidRPr="004F6EC2">
        <w:rPr>
          <w:b/>
          <w:sz w:val="22"/>
          <w:szCs w:val="22"/>
        </w:rPr>
        <w:t xml:space="preserve">activităţi în domeniul protecției </w:t>
      </w:r>
      <w:r w:rsidR="00656940" w:rsidRPr="004F6EC2">
        <w:rPr>
          <w:b/>
          <w:sz w:val="22"/>
          <w:szCs w:val="22"/>
        </w:rPr>
        <w:t xml:space="preserve">mediului </w:t>
      </w:r>
      <w:r w:rsidRPr="004F6EC2">
        <w:rPr>
          <w:b/>
          <w:sz w:val="22"/>
          <w:szCs w:val="22"/>
        </w:rPr>
        <w:t xml:space="preserve">și control </w:t>
      </w:r>
      <w:r w:rsidR="00656940" w:rsidRPr="004F6EC2">
        <w:rPr>
          <w:b/>
          <w:sz w:val="22"/>
          <w:szCs w:val="22"/>
        </w:rPr>
        <w:t>comercial</w:t>
      </w:r>
    </w:p>
    <w:p w14:paraId="3AB8165E" w14:textId="21CF9538" w:rsidR="00F667C4" w:rsidRPr="00F667C4" w:rsidRDefault="00977931" w:rsidP="00977931">
      <w:pPr>
        <w:tabs>
          <w:tab w:val="center" w:pos="4702"/>
        </w:tabs>
        <w:rPr>
          <w:b/>
          <w:sz w:val="22"/>
          <w:szCs w:val="22"/>
        </w:rPr>
      </w:pPr>
      <w:r w:rsidRPr="004F6EC2">
        <w:rPr>
          <w:b/>
          <w:sz w:val="22"/>
          <w:szCs w:val="22"/>
        </w:rPr>
        <w:t xml:space="preserve">             Secundar – </w:t>
      </w:r>
      <w:r w:rsidRPr="004F6EC2">
        <w:rPr>
          <w:bCs/>
          <w:sz w:val="22"/>
          <w:szCs w:val="22"/>
        </w:rPr>
        <w:t>ordine publică, circulație rutieră și evidența persoanelor</w:t>
      </w:r>
      <w:r w:rsidR="00F667C4">
        <w:rPr>
          <w:b/>
        </w:rPr>
        <w:tab/>
        <w:t xml:space="preserve">                            </w:t>
      </w:r>
    </w:p>
    <w:p w14:paraId="4C9DDD30" w14:textId="77777777" w:rsidR="000F088D" w:rsidRPr="00327AB4" w:rsidRDefault="000F088D" w:rsidP="000F088D">
      <w:pPr>
        <w:rPr>
          <w:b/>
          <w:sz w:val="22"/>
          <w:szCs w:val="22"/>
          <w:u w:val="single"/>
          <w:lang w:val="en-US"/>
        </w:rPr>
      </w:pPr>
      <w:proofErr w:type="spellStart"/>
      <w:r w:rsidRPr="00327AB4">
        <w:rPr>
          <w:b/>
          <w:sz w:val="22"/>
          <w:szCs w:val="22"/>
          <w:u w:val="single"/>
          <w:lang w:val="en-US"/>
        </w:rPr>
        <w:t>Conditii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specifice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pentru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ocuparea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postului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</w:p>
    <w:p w14:paraId="5F3B4C8F" w14:textId="4B0264EE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 </w:t>
      </w:r>
      <w:r w:rsidRPr="00327AB4">
        <w:rPr>
          <w:b/>
          <w:sz w:val="22"/>
          <w:szCs w:val="22"/>
        </w:rPr>
        <w:t>Studii de specialitate</w:t>
      </w:r>
      <w:r w:rsidRPr="00327AB4">
        <w:rPr>
          <w:sz w:val="22"/>
          <w:szCs w:val="22"/>
        </w:rPr>
        <w:t xml:space="preserve">: studii </w:t>
      </w:r>
      <w:r w:rsidR="00D4167E">
        <w:rPr>
          <w:sz w:val="22"/>
          <w:szCs w:val="22"/>
        </w:rPr>
        <w:t>superioare</w:t>
      </w:r>
    </w:p>
    <w:p w14:paraId="00F4E6CA" w14:textId="77777777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 </w:t>
      </w:r>
      <w:r w:rsidRPr="00327AB4">
        <w:rPr>
          <w:b/>
          <w:sz w:val="22"/>
          <w:szCs w:val="22"/>
        </w:rPr>
        <w:t>Perfectionari</w:t>
      </w:r>
      <w:r w:rsidRPr="00327AB4">
        <w:rPr>
          <w:sz w:val="22"/>
          <w:szCs w:val="22"/>
        </w:rPr>
        <w:t xml:space="preserve"> (specializări): </w:t>
      </w:r>
    </w:p>
    <w:p w14:paraId="4E4688E2" w14:textId="77777777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 </w:t>
      </w:r>
      <w:r w:rsidRPr="00327AB4">
        <w:rPr>
          <w:b/>
          <w:sz w:val="22"/>
          <w:szCs w:val="22"/>
        </w:rPr>
        <w:t>Cunoştinţe de operare/programare pe calculator</w:t>
      </w:r>
      <w:r w:rsidRPr="00327AB4">
        <w:rPr>
          <w:sz w:val="22"/>
          <w:szCs w:val="22"/>
        </w:rPr>
        <w:t xml:space="preserve"> (necesitate şi nivel): </w:t>
      </w:r>
    </w:p>
    <w:p w14:paraId="02FE141B" w14:textId="77777777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 </w:t>
      </w:r>
      <w:r w:rsidRPr="00327AB4">
        <w:rPr>
          <w:b/>
          <w:sz w:val="22"/>
          <w:szCs w:val="22"/>
        </w:rPr>
        <w:t>Limbi străine</w:t>
      </w:r>
      <w:r w:rsidRPr="00327AB4">
        <w:rPr>
          <w:sz w:val="22"/>
          <w:szCs w:val="22"/>
        </w:rPr>
        <w:t xml:space="preserve"> (necesitate şi grad de cunoaştere) </w:t>
      </w:r>
    </w:p>
    <w:p w14:paraId="6856121E" w14:textId="77777777" w:rsidR="000F088D" w:rsidRPr="00327AB4" w:rsidRDefault="000F088D" w:rsidP="000F088D">
      <w:pPr>
        <w:rPr>
          <w:sz w:val="22"/>
          <w:szCs w:val="22"/>
        </w:rPr>
      </w:pPr>
      <w:r w:rsidRPr="00327AB4">
        <w:rPr>
          <w:b/>
          <w:sz w:val="22"/>
          <w:szCs w:val="22"/>
        </w:rPr>
        <w:t xml:space="preserve"> Abilitaţi, calităţi şi aptitudini necesare</w:t>
      </w:r>
      <w:r w:rsidRPr="00327AB4">
        <w:rPr>
          <w:sz w:val="22"/>
          <w:szCs w:val="22"/>
        </w:rPr>
        <w:t xml:space="preserve"> : </w:t>
      </w:r>
    </w:p>
    <w:p w14:paraId="4901FF96" w14:textId="77777777" w:rsidR="000F088D" w:rsidRPr="00327AB4" w:rsidRDefault="000F088D" w:rsidP="000F088D">
      <w:pPr>
        <w:rPr>
          <w:sz w:val="22"/>
          <w:szCs w:val="22"/>
        </w:rPr>
      </w:pPr>
      <w:r w:rsidRPr="00327AB4">
        <w:rPr>
          <w:sz w:val="22"/>
          <w:szCs w:val="22"/>
        </w:rPr>
        <w:t xml:space="preserve">-gândire logică, capacitate de analiză şi sinteză, o bună capacitate de comunicare; </w:t>
      </w:r>
      <w:r w:rsidRPr="00327AB4">
        <w:rPr>
          <w:sz w:val="22"/>
          <w:szCs w:val="22"/>
        </w:rPr>
        <w:br/>
        <w:t>-capacitatea de a prelucra informaţiile, de a le interpreta si de a le valorifica</w:t>
      </w:r>
      <w:r w:rsidRPr="00327AB4">
        <w:rPr>
          <w:sz w:val="22"/>
          <w:szCs w:val="22"/>
          <w:lang w:val="en-US"/>
        </w:rPr>
        <w:t>;</w:t>
      </w:r>
      <w:r w:rsidRPr="00327AB4">
        <w:rPr>
          <w:sz w:val="22"/>
          <w:szCs w:val="22"/>
        </w:rPr>
        <w:t xml:space="preserve"> </w:t>
      </w:r>
    </w:p>
    <w:p w14:paraId="6CB7038B" w14:textId="19560D7F" w:rsidR="000F088D" w:rsidRPr="00327AB4" w:rsidRDefault="000F088D" w:rsidP="000F088D">
      <w:pPr>
        <w:rPr>
          <w:sz w:val="22"/>
          <w:szCs w:val="22"/>
          <w:lang w:val="en-US"/>
        </w:rPr>
      </w:pPr>
      <w:r w:rsidRPr="00327AB4">
        <w:rPr>
          <w:sz w:val="22"/>
          <w:szCs w:val="22"/>
        </w:rPr>
        <w:t xml:space="preserve">-corectitudine, seriozitate, atitudine principială în relaţiile cu oamenii; </w:t>
      </w:r>
      <w:r w:rsidRPr="00327AB4">
        <w:rPr>
          <w:sz w:val="22"/>
          <w:szCs w:val="22"/>
        </w:rPr>
        <w:br/>
        <w:t xml:space="preserve"> </w:t>
      </w:r>
      <w:proofErr w:type="spellStart"/>
      <w:r w:rsidRPr="00327AB4">
        <w:rPr>
          <w:b/>
          <w:sz w:val="22"/>
          <w:szCs w:val="22"/>
          <w:lang w:val="en-US"/>
        </w:rPr>
        <w:t>Cerinţe</w:t>
      </w:r>
      <w:proofErr w:type="spellEnd"/>
      <w:r w:rsidRPr="00327AB4">
        <w:rPr>
          <w:b/>
          <w:sz w:val="22"/>
          <w:szCs w:val="22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lang w:val="en-US"/>
        </w:rPr>
        <w:t>specifice</w:t>
      </w:r>
      <w:proofErr w:type="spellEnd"/>
      <w:r w:rsidRPr="00327AB4">
        <w:rPr>
          <w:sz w:val="22"/>
          <w:szCs w:val="22"/>
          <w:lang w:val="en-US"/>
        </w:rPr>
        <w:t xml:space="preserve">- </w:t>
      </w:r>
      <w:proofErr w:type="spellStart"/>
      <w:r w:rsidRPr="00327AB4">
        <w:rPr>
          <w:sz w:val="22"/>
          <w:szCs w:val="22"/>
          <w:lang w:val="en-US"/>
        </w:rPr>
        <w:t>confidenţialitate</w:t>
      </w:r>
      <w:proofErr w:type="spellEnd"/>
      <w:r w:rsidRPr="00327AB4">
        <w:rPr>
          <w:sz w:val="22"/>
          <w:szCs w:val="22"/>
          <w:lang w:val="en-US"/>
        </w:rPr>
        <w:t xml:space="preserve">, </w:t>
      </w:r>
      <w:proofErr w:type="spellStart"/>
      <w:r w:rsidRPr="00327AB4">
        <w:rPr>
          <w:sz w:val="22"/>
          <w:szCs w:val="22"/>
          <w:lang w:val="en-US"/>
        </w:rPr>
        <w:t>rezistenţă</w:t>
      </w:r>
      <w:proofErr w:type="spellEnd"/>
      <w:r w:rsidRPr="00327AB4">
        <w:rPr>
          <w:sz w:val="22"/>
          <w:szCs w:val="22"/>
          <w:lang w:val="en-US"/>
        </w:rPr>
        <w:t xml:space="preserve"> la stress</w:t>
      </w:r>
      <w:r w:rsidR="004F6EC2">
        <w:rPr>
          <w:sz w:val="22"/>
          <w:szCs w:val="22"/>
          <w:lang w:val="en-US"/>
        </w:rPr>
        <w:t xml:space="preserve"> </w:t>
      </w:r>
      <w:proofErr w:type="spellStart"/>
      <w:r w:rsidR="004F6EC2">
        <w:rPr>
          <w:sz w:val="22"/>
          <w:szCs w:val="22"/>
          <w:lang w:val="en-US"/>
        </w:rPr>
        <w:t>și</w:t>
      </w:r>
      <w:proofErr w:type="spellEnd"/>
      <w:r w:rsidR="004F6EC2">
        <w:rPr>
          <w:sz w:val="22"/>
          <w:szCs w:val="22"/>
          <w:lang w:val="en-US"/>
        </w:rPr>
        <w:t xml:space="preserve"> la </w:t>
      </w:r>
      <w:proofErr w:type="spellStart"/>
      <w:r w:rsidR="004F6EC2">
        <w:rPr>
          <w:sz w:val="22"/>
          <w:szCs w:val="22"/>
          <w:lang w:val="en-US"/>
        </w:rPr>
        <w:t>efort</w:t>
      </w:r>
      <w:proofErr w:type="spellEnd"/>
      <w:r w:rsidR="004F6EC2">
        <w:rPr>
          <w:sz w:val="22"/>
          <w:szCs w:val="22"/>
          <w:lang w:val="en-US"/>
        </w:rPr>
        <w:t xml:space="preserve"> </w:t>
      </w:r>
      <w:proofErr w:type="spellStart"/>
      <w:r w:rsidR="004F6EC2">
        <w:rPr>
          <w:sz w:val="22"/>
          <w:szCs w:val="22"/>
          <w:lang w:val="en-US"/>
        </w:rPr>
        <w:t>prelungit</w:t>
      </w:r>
      <w:proofErr w:type="spellEnd"/>
    </w:p>
    <w:p w14:paraId="440FD479" w14:textId="77777777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56EBDE" w14:textId="6A4521B4" w:rsidR="000F088D" w:rsidRDefault="000F088D" w:rsidP="000F08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7AB4">
        <w:rPr>
          <w:b/>
          <w:sz w:val="22"/>
          <w:szCs w:val="22"/>
        </w:rPr>
        <w:t xml:space="preserve">    Atribuţii</w:t>
      </w:r>
      <w:r w:rsidR="00D4167E">
        <w:rPr>
          <w:b/>
          <w:sz w:val="22"/>
          <w:szCs w:val="22"/>
        </w:rPr>
        <w:t xml:space="preserve"> principale</w:t>
      </w:r>
      <w:r w:rsidRPr="00327AB4">
        <w:rPr>
          <w:b/>
          <w:sz w:val="22"/>
          <w:szCs w:val="22"/>
        </w:rPr>
        <w:t>:</w:t>
      </w:r>
    </w:p>
    <w:p w14:paraId="792AEDAC" w14:textId="7EECE647" w:rsidR="00EB19B5" w:rsidRDefault="00EB19B5" w:rsidP="000F08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7C6463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03B8">
        <w:rPr>
          <w:color w:val="000000"/>
          <w:sz w:val="22"/>
          <w:szCs w:val="22"/>
          <w:shd w:val="clear" w:color="auto" w:fill="FFFFFF"/>
        </w:rPr>
        <w:t>acțio</w:t>
      </w:r>
      <w:r w:rsidRPr="00327AB4">
        <w:rPr>
          <w:color w:val="000000"/>
          <w:sz w:val="22"/>
          <w:szCs w:val="22"/>
          <w:shd w:val="clear" w:color="auto" w:fill="FFFFFF"/>
        </w:rPr>
        <w:t>nează pentru respectarea normelor legale privind desfășurarea comerțului stradal și a activităților comerciale, respectiv a condițiilor și a locurilor stabilite de autoritățile administrației publice locale;</w:t>
      </w:r>
    </w:p>
    <w:p w14:paraId="0E23F5A5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legalitatea activităților de comercializare a produselor desfășurate de operatori economici, persoane fizice și juridice autorizate și producători particulari în piețele agroalimentare, târguri și oboare, precum și respectarea prevederilor legale de către administratorii piețelor agroalimentare;</w:t>
      </w:r>
    </w:p>
    <w:p w14:paraId="14937FF4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existența la locul de desfășurare a activității comerciale a autorizațiilor, a aprobărilor, a documentelor de proveniență a mărfii, a buletinelor de verificare metrologică pentru cântare, a avizelor și a altor documente stabilite prin legi sau acte administrative ale autorităților administrației publice centrale și locale;</w:t>
      </w:r>
    </w:p>
    <w:p w14:paraId="79A07247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respectarea normelor legale privind comercializarea obiectelor cu caracter religios;</w:t>
      </w:r>
    </w:p>
    <w:p w14:paraId="1B4D084E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respectarea normelor legale privind amplasarea materialelor publicitare și a locurilor de comercializare a produselor din tutun și a băuturilor alcoolice;</w:t>
      </w:r>
    </w:p>
    <w:p w14:paraId="75444B36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respectarea prevederilor legale privind orarul de aprovizionare și funcționare al operatorilor economici;</w:t>
      </w:r>
    </w:p>
    <w:p w14:paraId="58063D45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identifică mărfurile și produsele abandonate pe domeniul public sau privat al unității administrativ-teritoriale și pe raza sectoarelor municipiului București sau pe spații aflate în administrarea autorităților administrației publice locale ori a altor servicii/instituții de interes local și aplică procedurile legale de ridicare a acestora;</w:t>
      </w:r>
    </w:p>
    <w:p w14:paraId="02695437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respectarea regulilor și normelor de comerț și prestări de servicii stabilite prin acte normative în competența autorităților administrației publice locale;</w:t>
      </w:r>
    </w:p>
    <w:p w14:paraId="1DD074C9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cooperează și acordă sprijin autorităților de control sanitar, de mediu și de protecție a consumatorilor în exercitarea atribuțiilor de serviciu specifice domeniului de activitate al acestora;</w:t>
      </w:r>
    </w:p>
    <w:p w14:paraId="611CFC57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respectarea obligațiilor ce revin operatorilor economici cu privire la afișarea prețurilor, a produselor comercializate și a serviciilor și sesizează autoritățile competente în cazul în care identifică nereguli;</w:t>
      </w:r>
    </w:p>
    <w:p w14:paraId="300984BA" w14:textId="77777777" w:rsidR="00EB19B5" w:rsidRPr="00327AB4" w:rsidRDefault="00EB19B5" w:rsidP="00EB19B5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>verifică și soluționează, în condițiile legii, petițiile primite în legătură cu activități de producție, comerț sau prestări de servicii desfășurate în locuri publice cu încălcarea normelor legale;</w:t>
      </w:r>
    </w:p>
    <w:p w14:paraId="614B294D" w14:textId="07F4A20B" w:rsidR="00EB19B5" w:rsidRPr="00EB19B5" w:rsidRDefault="00EB19B5" w:rsidP="00044D5F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B19B5">
        <w:rPr>
          <w:color w:val="000000"/>
          <w:sz w:val="22"/>
          <w:szCs w:val="22"/>
          <w:shd w:val="clear" w:color="auto" w:fill="FFFFFF"/>
        </w:rPr>
        <w:t>constată contravenții și aplică sancțiuni pentru încălcarea normelor legale specifice realizării atribuțiilor prevăzute la </w:t>
      </w:r>
      <w:r w:rsidRPr="00EB19B5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pct.</w:t>
      </w:r>
      <w:r w:rsidRPr="00EB19B5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1-12</w:t>
      </w:r>
      <w:r w:rsidRPr="00EB19B5">
        <w:rPr>
          <w:sz w:val="22"/>
          <w:szCs w:val="22"/>
          <w:shd w:val="clear" w:color="auto" w:fill="FFFFFF"/>
        </w:rPr>
        <w:t xml:space="preserve">, </w:t>
      </w:r>
      <w:r w:rsidRPr="00EB19B5">
        <w:rPr>
          <w:color w:val="000000"/>
          <w:sz w:val="22"/>
          <w:szCs w:val="22"/>
          <w:shd w:val="clear" w:color="auto" w:fill="FFFFFF"/>
        </w:rPr>
        <w:t>stabilite în sarcina autorităților administrației publice locale.</w:t>
      </w:r>
    </w:p>
    <w:p w14:paraId="1E8F54F2" w14:textId="16F96042" w:rsidR="000F088D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controlează respectarea prevederilor legale privind condiţiile de ridicare, transport şi depozitare a deşeurilor menajere şi industriale;</w:t>
      </w:r>
    </w:p>
    <w:p w14:paraId="77EE8CF4" w14:textId="15A269B3" w:rsidR="003A3FBE" w:rsidRPr="003A3FBE" w:rsidRDefault="003A3FBE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lastRenderedPageBreak/>
        <w:t>supraveghează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depozitele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deşeuri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aflate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circumscripţia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teritorială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unităţii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subdiviziunii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administrativ-teritoriale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prevenirea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declanşării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incendii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, cu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consecinţe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negative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viaţa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oamenilor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mediu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bunuri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3A3FBE">
        <w:rPr>
          <w:rFonts w:eastAsiaTheme="minorHAnsi"/>
          <w:sz w:val="22"/>
          <w:szCs w:val="22"/>
          <w:lang w:val="en-US" w:eastAsia="en-US"/>
        </w:rPr>
        <w:t>materiale</w:t>
      </w:r>
      <w:proofErr w:type="spellEnd"/>
      <w:r w:rsidRPr="003A3FBE">
        <w:rPr>
          <w:rFonts w:eastAsiaTheme="minorHAnsi"/>
          <w:sz w:val="22"/>
          <w:szCs w:val="22"/>
          <w:lang w:val="en-US" w:eastAsia="en-US"/>
        </w:rPr>
        <w:t>;</w:t>
      </w:r>
    </w:p>
    <w:p w14:paraId="7BBA7C5C" w14:textId="77777777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sesizează autorităţilor şi instituţiilor publice competente cazurile de nerespectare a normelor legale privind nivelul de poluare, inclusiv fonică;</w:t>
      </w:r>
    </w:p>
    <w:p w14:paraId="3C41DB52" w14:textId="77777777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participă la acţiunile de combatere a zoonozelor deosebit de grave şi a epizootiilor;</w:t>
      </w:r>
    </w:p>
    <w:p w14:paraId="7F86B70E" w14:textId="77777777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verifică igienizarea surselor de apă, a malurilor, a albiilor sau cuvetelor acestora;</w:t>
      </w:r>
    </w:p>
    <w:p w14:paraId="6E29A106" w14:textId="0A871CD2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verifică asigurarea salubrizării străzilor, a căilor de acces, a zonelor verzi, a rigolelor, îndepărtarea zăpezii şi a gheţii de pe căile de acces, dezinsecţia</w:t>
      </w:r>
      <w:r w:rsidR="00B93186" w:rsidRPr="00327AB4">
        <w:rPr>
          <w:sz w:val="22"/>
          <w:szCs w:val="22"/>
        </w:rPr>
        <w:t xml:space="preserve"> </w:t>
      </w:r>
      <w:r w:rsidRPr="00327AB4">
        <w:rPr>
          <w:sz w:val="22"/>
          <w:szCs w:val="22"/>
        </w:rPr>
        <w:t>şi deratizarea imobilelor;</w:t>
      </w:r>
    </w:p>
    <w:p w14:paraId="4E1356A5" w14:textId="77777777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verifică existenţa contractelor de salubrizare încheiate de către persoane fizice sau juridice, potrivit legii;</w:t>
      </w:r>
    </w:p>
    <w:p w14:paraId="56EFCE55" w14:textId="77777777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verifică ridicarea deşeurilor menajere de operatorii de servicii de salubrizare, în conformitate cu graficele stabilite;</w:t>
      </w:r>
    </w:p>
    <w:p w14:paraId="48CB7D47" w14:textId="61F57F8E" w:rsidR="000F088D" w:rsidRPr="00327AB4" w:rsidRDefault="000F088D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verifică şi</w:t>
      </w:r>
      <w:r w:rsidR="00B93186" w:rsidRPr="00327AB4">
        <w:rPr>
          <w:sz w:val="22"/>
          <w:szCs w:val="22"/>
        </w:rPr>
        <w:t xml:space="preserve"> </w:t>
      </w:r>
      <w:r w:rsidRPr="00327AB4">
        <w:rPr>
          <w:sz w:val="22"/>
          <w:szCs w:val="22"/>
        </w:rPr>
        <w:t>soluţionează, potrivit competenţelor specifice ale autorităţilor</w:t>
      </w:r>
      <w:r w:rsidR="00D4167E">
        <w:rPr>
          <w:sz w:val="22"/>
          <w:szCs w:val="22"/>
        </w:rPr>
        <w:t xml:space="preserve"> </w:t>
      </w:r>
      <w:r w:rsidRPr="00327AB4">
        <w:rPr>
          <w:sz w:val="22"/>
          <w:szCs w:val="22"/>
        </w:rPr>
        <w:t>administraţiei publice locale, sesizările cetăţenilor privind nerespectarea normelor legale de protecţie a mediului şi a surselor de apă, precum şi a celor de gospodărire a localităţilor;</w:t>
      </w:r>
    </w:p>
    <w:p w14:paraId="4191E3EF" w14:textId="4EF93100" w:rsidR="000F088D" w:rsidRPr="00327AB4" w:rsidRDefault="000F088D" w:rsidP="000F088D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sz w:val="22"/>
          <w:szCs w:val="22"/>
        </w:rPr>
        <w:t>constată contravenţii</w:t>
      </w:r>
      <w:r w:rsidR="00EB19B5">
        <w:rPr>
          <w:sz w:val="22"/>
          <w:szCs w:val="22"/>
        </w:rPr>
        <w:t xml:space="preserve"> </w:t>
      </w:r>
      <w:bookmarkStart w:id="0" w:name="_GoBack"/>
      <w:bookmarkEnd w:id="0"/>
      <w:r w:rsidRPr="00327AB4">
        <w:rPr>
          <w:sz w:val="22"/>
          <w:szCs w:val="22"/>
        </w:rPr>
        <w:t xml:space="preserve">şi aplică sancţiuni pentru încălcarea normelor legale specifice realizării atribuţiilor prevăzute </w:t>
      </w:r>
      <w:r w:rsidR="00B93186" w:rsidRPr="00327AB4">
        <w:rPr>
          <w:sz w:val="22"/>
          <w:szCs w:val="22"/>
        </w:rPr>
        <w:t>anterior</w:t>
      </w:r>
      <w:r w:rsidRPr="00327AB4">
        <w:rPr>
          <w:sz w:val="22"/>
          <w:szCs w:val="22"/>
        </w:rPr>
        <w:t>, stabilite în sarcina autorităţilora</w:t>
      </w:r>
      <w:r w:rsidR="007E21F4" w:rsidRPr="00327AB4">
        <w:rPr>
          <w:sz w:val="22"/>
          <w:szCs w:val="22"/>
        </w:rPr>
        <w:t xml:space="preserve"> </w:t>
      </w:r>
      <w:r w:rsidRPr="00327AB4">
        <w:rPr>
          <w:sz w:val="22"/>
          <w:szCs w:val="22"/>
        </w:rPr>
        <w:t>dministraţiei publice locale</w:t>
      </w:r>
      <w:r w:rsidR="007E21F4" w:rsidRPr="00327AB4">
        <w:rPr>
          <w:sz w:val="22"/>
          <w:szCs w:val="22"/>
        </w:rPr>
        <w:t>;</w:t>
      </w:r>
    </w:p>
    <w:sectPr w:rsidR="000F088D" w:rsidRPr="00327AB4" w:rsidSect="005B40B1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7FF4"/>
    <w:multiLevelType w:val="hybridMultilevel"/>
    <w:tmpl w:val="F866E542"/>
    <w:lvl w:ilvl="0" w:tplc="D4205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3C0C"/>
    <w:multiLevelType w:val="hybridMultilevel"/>
    <w:tmpl w:val="1EBA1E80"/>
    <w:lvl w:ilvl="0" w:tplc="A9604B44">
      <w:start w:val="1"/>
      <w:numFmt w:val="decimal"/>
      <w:lvlText w:val="%1."/>
      <w:lvlJc w:val="left"/>
      <w:pPr>
        <w:ind w:left="2259" w:hanging="84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34" w:hanging="360"/>
      </w:pPr>
    </w:lvl>
    <w:lvl w:ilvl="2" w:tplc="0418001B" w:tentative="1">
      <w:start w:val="1"/>
      <w:numFmt w:val="lowerRoman"/>
      <w:lvlText w:val="%3."/>
      <w:lvlJc w:val="right"/>
      <w:pPr>
        <w:ind w:left="2854" w:hanging="180"/>
      </w:pPr>
    </w:lvl>
    <w:lvl w:ilvl="3" w:tplc="0418000F" w:tentative="1">
      <w:start w:val="1"/>
      <w:numFmt w:val="decimal"/>
      <w:lvlText w:val="%4."/>
      <w:lvlJc w:val="left"/>
      <w:pPr>
        <w:ind w:left="3574" w:hanging="360"/>
      </w:pPr>
    </w:lvl>
    <w:lvl w:ilvl="4" w:tplc="04180019" w:tentative="1">
      <w:start w:val="1"/>
      <w:numFmt w:val="lowerLetter"/>
      <w:lvlText w:val="%5."/>
      <w:lvlJc w:val="left"/>
      <w:pPr>
        <w:ind w:left="4294" w:hanging="360"/>
      </w:pPr>
    </w:lvl>
    <w:lvl w:ilvl="5" w:tplc="0418001B" w:tentative="1">
      <w:start w:val="1"/>
      <w:numFmt w:val="lowerRoman"/>
      <w:lvlText w:val="%6."/>
      <w:lvlJc w:val="right"/>
      <w:pPr>
        <w:ind w:left="5014" w:hanging="180"/>
      </w:pPr>
    </w:lvl>
    <w:lvl w:ilvl="6" w:tplc="0418000F" w:tentative="1">
      <w:start w:val="1"/>
      <w:numFmt w:val="decimal"/>
      <w:lvlText w:val="%7."/>
      <w:lvlJc w:val="left"/>
      <w:pPr>
        <w:ind w:left="5734" w:hanging="360"/>
      </w:pPr>
    </w:lvl>
    <w:lvl w:ilvl="7" w:tplc="04180019" w:tentative="1">
      <w:start w:val="1"/>
      <w:numFmt w:val="lowerLetter"/>
      <w:lvlText w:val="%8."/>
      <w:lvlJc w:val="left"/>
      <w:pPr>
        <w:ind w:left="6454" w:hanging="360"/>
      </w:pPr>
    </w:lvl>
    <w:lvl w:ilvl="8" w:tplc="0418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544534B9"/>
    <w:multiLevelType w:val="hybridMultilevel"/>
    <w:tmpl w:val="466AD47E"/>
    <w:lvl w:ilvl="0" w:tplc="80D4D2E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78342440"/>
    <w:multiLevelType w:val="hybridMultilevel"/>
    <w:tmpl w:val="F9E8E248"/>
    <w:lvl w:ilvl="0" w:tplc="8D32222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8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1B"/>
    <w:rsid w:val="00090838"/>
    <w:rsid w:val="000A3442"/>
    <w:rsid w:val="000F088D"/>
    <w:rsid w:val="000F2F66"/>
    <w:rsid w:val="00103360"/>
    <w:rsid w:val="00176889"/>
    <w:rsid w:val="002B0727"/>
    <w:rsid w:val="00327AB4"/>
    <w:rsid w:val="00353AF3"/>
    <w:rsid w:val="003707B9"/>
    <w:rsid w:val="00376234"/>
    <w:rsid w:val="003A3FBE"/>
    <w:rsid w:val="003C03B8"/>
    <w:rsid w:val="004D68A1"/>
    <w:rsid w:val="004F6EC2"/>
    <w:rsid w:val="00531ACF"/>
    <w:rsid w:val="00532598"/>
    <w:rsid w:val="005A6CBB"/>
    <w:rsid w:val="005B40B1"/>
    <w:rsid w:val="00656940"/>
    <w:rsid w:val="006D7605"/>
    <w:rsid w:val="00762116"/>
    <w:rsid w:val="007E21F4"/>
    <w:rsid w:val="00842D2C"/>
    <w:rsid w:val="008D587D"/>
    <w:rsid w:val="00960FA6"/>
    <w:rsid w:val="00977931"/>
    <w:rsid w:val="00B43858"/>
    <w:rsid w:val="00B93186"/>
    <w:rsid w:val="00C828B3"/>
    <w:rsid w:val="00CB6664"/>
    <w:rsid w:val="00CD00D1"/>
    <w:rsid w:val="00CD262F"/>
    <w:rsid w:val="00D01825"/>
    <w:rsid w:val="00D11A8E"/>
    <w:rsid w:val="00D4167E"/>
    <w:rsid w:val="00DA561B"/>
    <w:rsid w:val="00E24F45"/>
    <w:rsid w:val="00EB19B5"/>
    <w:rsid w:val="00F667C4"/>
    <w:rsid w:val="00F76321"/>
    <w:rsid w:val="00FE7006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E99"/>
  <w15:chartTrackingRefBased/>
  <w15:docId w15:val="{F9D6C876-31FD-4A95-99AB-870A5303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7623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oterChar">
    <w:name w:val="Footer Char"/>
    <w:basedOn w:val="DefaultParagraphFont"/>
    <w:link w:val="Footer"/>
    <w:rsid w:val="00376234"/>
    <w:rPr>
      <w:rFonts w:ascii="Arial" w:eastAsiaTheme="minorEastAsia" w:hAnsi="Arial" w:cs="Arial"/>
      <w:sz w:val="24"/>
      <w:szCs w:val="24"/>
      <w:lang w:eastAsia="ro-RO"/>
    </w:rPr>
  </w:style>
  <w:style w:type="character" w:customStyle="1" w:styleId="tli1">
    <w:name w:val="tli1"/>
    <w:basedOn w:val="DefaultParagraphFont"/>
    <w:rsid w:val="00376234"/>
  </w:style>
  <w:style w:type="character" w:customStyle="1" w:styleId="li1">
    <w:name w:val="li1"/>
    <w:basedOn w:val="DefaultParagraphFont"/>
    <w:rsid w:val="00376234"/>
    <w:rPr>
      <w:b/>
      <w:bCs/>
      <w:color w:val="8F0000"/>
    </w:rPr>
  </w:style>
  <w:style w:type="character" w:customStyle="1" w:styleId="slgi">
    <w:name w:val="s_lgi"/>
    <w:basedOn w:val="DefaultParagraphFont"/>
    <w:rsid w:val="00656940"/>
  </w:style>
  <w:style w:type="paragraph" w:styleId="ListParagraph">
    <w:name w:val="List Paragraph"/>
    <w:basedOn w:val="Normal"/>
    <w:uiPriority w:val="34"/>
    <w:qFormat/>
    <w:rsid w:val="0097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760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Schimb</dc:creator>
  <cp:keywords/>
  <dc:description/>
  <cp:lastModifiedBy>Liana Padureanu</cp:lastModifiedBy>
  <cp:revision>23</cp:revision>
  <cp:lastPrinted>2022-01-31T08:54:00Z</cp:lastPrinted>
  <dcterms:created xsi:type="dcterms:W3CDTF">2021-10-12T09:51:00Z</dcterms:created>
  <dcterms:modified xsi:type="dcterms:W3CDTF">2022-07-07T11:44:00Z</dcterms:modified>
</cp:coreProperties>
</file>