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9"/>
          <w:footerReference w:type="default" r:id="rId10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234B1726" w14:textId="48E05B5C" w:rsidR="007711D9" w:rsidRPr="00456B9A" w:rsidRDefault="0047327D">
      <w:pPr>
        <w:pStyle w:val="Header"/>
        <w:tabs>
          <w:tab w:val="left" w:pos="2420"/>
        </w:tabs>
        <w:jc w:val="right"/>
        <w:rPr>
          <w:rFonts w:ascii="Times New Roman" w:hAnsi="Times New Roman" w:cs="Times New Roman"/>
          <w:b w:val="0"/>
          <w:iCs/>
          <w:color w:val="auto"/>
          <w:spacing w:val="1"/>
          <w:sz w:val="24"/>
          <w:szCs w:val="24"/>
          <w:lang w:val="hu-HU"/>
        </w:rPr>
      </w:pPr>
      <w:r w:rsidRPr="00456B9A">
        <w:rPr>
          <w:rFonts w:ascii="Times New Roman" w:hAnsi="Times New Roman" w:cs="Times New Roman"/>
          <w:b w:val="0"/>
          <w:iCs/>
          <w:color w:val="auto"/>
          <w:spacing w:val="1"/>
          <w:sz w:val="24"/>
          <w:szCs w:val="24"/>
        </w:rPr>
        <w:t>Nr</w:t>
      </w:r>
      <w:r w:rsidR="00456B9A" w:rsidRPr="00456B9A">
        <w:rPr>
          <w:rFonts w:ascii="Times New Roman" w:hAnsi="Times New Roman" w:cs="Times New Roman"/>
          <w:b w:val="0"/>
          <w:iCs/>
          <w:color w:val="auto"/>
          <w:spacing w:val="1"/>
          <w:sz w:val="24"/>
          <w:szCs w:val="24"/>
        </w:rPr>
        <w:t>.20.852 /14.12.2021</w:t>
      </w:r>
    </w:p>
    <w:p w14:paraId="1B8E28BD" w14:textId="37BD9BD9" w:rsidR="002D0999" w:rsidRDefault="002D0999" w:rsidP="002D0999">
      <w:pPr>
        <w:rPr>
          <w:lang w:val="hu-HU"/>
        </w:rPr>
      </w:pPr>
    </w:p>
    <w:p w14:paraId="0010AEB9" w14:textId="0CBAFB71" w:rsidR="002D0999" w:rsidRPr="002D0999" w:rsidRDefault="002D0999" w:rsidP="002D09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999">
        <w:rPr>
          <w:rFonts w:ascii="Times New Roman" w:hAnsi="Times New Roman" w:cs="Times New Roman"/>
          <w:b/>
          <w:bCs/>
          <w:sz w:val="28"/>
          <w:szCs w:val="28"/>
        </w:rPr>
        <w:t>Notă de fundamentare privind aprobarea</w:t>
      </w:r>
    </w:p>
    <w:p w14:paraId="2C45403D" w14:textId="73F770C4" w:rsidR="002D0999" w:rsidRPr="002D0999" w:rsidRDefault="002D0999" w:rsidP="002D099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999">
        <w:rPr>
          <w:rFonts w:ascii="Times New Roman" w:hAnsi="Times New Roman" w:cs="Times New Roman"/>
          <w:b/>
          <w:bCs/>
          <w:sz w:val="28"/>
          <w:szCs w:val="28"/>
        </w:rPr>
        <w:t>Planului de administrare - componenta de administrare al Consiliului de administrație al APASERV SATU MARE S.A.,</w:t>
      </w:r>
    </w:p>
    <w:p w14:paraId="77BE3767" w14:textId="2149FCEB" w:rsidR="002D0999" w:rsidRPr="002D0999" w:rsidRDefault="002D0999" w:rsidP="002D099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999">
        <w:rPr>
          <w:rFonts w:ascii="Times New Roman" w:hAnsi="Times New Roman" w:cs="Times New Roman"/>
          <w:b/>
          <w:bCs/>
          <w:sz w:val="28"/>
          <w:szCs w:val="28"/>
        </w:rPr>
        <w:t>pentru perioada 2021-2025 şi a Indicatorilor financiar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2D0999">
        <w:rPr>
          <w:rFonts w:ascii="Times New Roman" w:hAnsi="Times New Roman" w:cs="Times New Roman"/>
          <w:b/>
          <w:bCs/>
          <w:sz w:val="28"/>
          <w:szCs w:val="28"/>
        </w:rPr>
        <w:t xml:space="preserve"> şi nefinanciari</w:t>
      </w:r>
    </w:p>
    <w:p w14:paraId="455F9883" w14:textId="08E6D441" w:rsidR="002D0999" w:rsidRDefault="002D0999" w:rsidP="002D099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999">
        <w:rPr>
          <w:rFonts w:ascii="Times New Roman" w:hAnsi="Times New Roman" w:cs="Times New Roman"/>
          <w:b/>
          <w:bCs/>
          <w:sz w:val="28"/>
          <w:szCs w:val="28"/>
        </w:rPr>
        <w:t>rezultaţi din Planul de administrare</w:t>
      </w:r>
    </w:p>
    <w:p w14:paraId="1A697E3C" w14:textId="5C1C7540" w:rsidR="002D0999" w:rsidRDefault="002D0999" w:rsidP="002D099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FCA7F" w14:textId="305821E2" w:rsidR="002D0999" w:rsidRPr="00456B9A" w:rsidRDefault="002D0999" w:rsidP="002D09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149EA" w14:textId="77777777" w:rsidR="002D0999" w:rsidRPr="00456B9A" w:rsidRDefault="002D0999" w:rsidP="002D099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Începând cu data de 1 decembrie 2021 a fost desemnat Consiliul de Administraţie al APASERV SATU MARE S.A., pentru un mandat de 4 ani, prin Hotărârea Consiliului Local al Municipiului Satu Mare nr. 279/28.10.2021.</w:t>
      </w:r>
    </w:p>
    <w:p w14:paraId="1F6D533A" w14:textId="77777777" w:rsidR="002D0999" w:rsidRPr="00456B9A" w:rsidRDefault="002D0999" w:rsidP="002D099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În conformitate cu art. 30 alin 1 şi alin. 6 din O.U.G. nr. 109/2011 privind guvernanța corporativă a întreprinderilor publice, cu modificările și completările ulterioare:</w:t>
      </w:r>
    </w:p>
    <w:p w14:paraId="401E9AE8" w14:textId="77777777" w:rsidR="002D0999" w:rsidRPr="00456B9A" w:rsidRDefault="002D0999" w:rsidP="002D099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 </w:t>
      </w:r>
      <w:r w:rsidRPr="00456B9A">
        <w:rPr>
          <w:rFonts w:ascii="Times New Roman" w:hAnsi="Times New Roman" w:cs="Times New Roman"/>
          <w:sz w:val="24"/>
          <w:szCs w:val="24"/>
        </w:rPr>
        <w:t> </w:t>
      </w:r>
      <w:r w:rsidRPr="00456B9A">
        <w:rPr>
          <w:rFonts w:ascii="Times New Roman" w:hAnsi="Times New Roman" w:cs="Times New Roman"/>
          <w:sz w:val="24"/>
          <w:szCs w:val="24"/>
        </w:rPr>
        <w:t>”(1) În termen de maximum 30 de zile de la data numirii sale, consiliul de administraţie sau supraveghere elaborează o propunere pentru componenta de administrare a planului de administrare, în vederea realizării indicatorilor de performanţă financiari şi nefinanciari.</w:t>
      </w:r>
    </w:p>
    <w:p w14:paraId="71299104" w14:textId="7D06CC38" w:rsidR="002D0999" w:rsidRPr="00456B9A" w:rsidRDefault="002D0999" w:rsidP="002D099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(6)Indicatorii de performanţă financiari şi nefinanciari negociaţi şi aprobaţi de adunarea generală a acţionarilor constituie elemente faţă de care se determină componenta variabilă a remuneraţiei pentru administratorii şi directorii societăţii.”</w:t>
      </w:r>
    </w:p>
    <w:p w14:paraId="08D56D98" w14:textId="7EDA0D66" w:rsidR="002D0999" w:rsidRPr="00456B9A" w:rsidRDefault="002D0999" w:rsidP="002D099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37C8E6" w14:textId="49F3C7B1" w:rsidR="002D0999" w:rsidRPr="00456B9A" w:rsidRDefault="002D0999" w:rsidP="002D099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La întocmirea Planului de administrare – componenta de administrare s-au avut în vedere obiectivele strategice din Scrisoarea de aşteptări:</w:t>
      </w:r>
    </w:p>
    <w:p w14:paraId="220ACC71" w14:textId="77777777" w:rsidR="002D0999" w:rsidRPr="00456B9A" w:rsidRDefault="002D0999" w:rsidP="002D09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Reabilitarea, modernizarea și extinderea serviciilor de furnizare a apei potabile, a rețelelor de canalizare și a epurării apelor uzate pe întreaga arie de acoperire a Asociației.</w:t>
      </w:r>
    </w:p>
    <w:p w14:paraId="43DE7D81" w14:textId="77777777" w:rsidR="002D0999" w:rsidRPr="00456B9A" w:rsidRDefault="002D0999" w:rsidP="002D09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Asigurarea continuității serviciilor, la standarde tehnice și de calitate conforme normelor europene și naționale.</w:t>
      </w:r>
    </w:p>
    <w:p w14:paraId="0DC7CD7E" w14:textId="77777777" w:rsidR="002D0999" w:rsidRPr="00456B9A" w:rsidRDefault="002D0999" w:rsidP="002D09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Menținerea unui echilibru în limite de suportabilitate între politicile de tarifare, costuri de producție și profitabilitate.</w:t>
      </w:r>
    </w:p>
    <w:p w14:paraId="703958A4" w14:textId="77777777" w:rsidR="002D0999" w:rsidRPr="00456B9A" w:rsidRDefault="002D0999" w:rsidP="002D09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Îmbunătățirea sistemului de relații cu consumatorii și Asociația.</w:t>
      </w:r>
    </w:p>
    <w:p w14:paraId="21FB3EF2" w14:textId="56B29610" w:rsidR="002D0999" w:rsidRPr="00456B9A" w:rsidRDefault="002D0999" w:rsidP="002D09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Consolidarea capacității operaționale și îmbunătățirea performanțelor Operatorului.</w:t>
      </w:r>
    </w:p>
    <w:p w14:paraId="1C33D75B" w14:textId="3069A07E" w:rsidR="002D0999" w:rsidRPr="00456B9A" w:rsidRDefault="002D0999" w:rsidP="002D099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1D9DB3" w14:textId="03ABA370" w:rsidR="002D0999" w:rsidRPr="00456B9A" w:rsidRDefault="002D0999" w:rsidP="00456B9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La stabilirea indicatorilor financiari şi nefina</w:t>
      </w:r>
      <w:r w:rsidR="00456B9A" w:rsidRPr="00456B9A">
        <w:rPr>
          <w:rFonts w:ascii="Times New Roman" w:hAnsi="Times New Roman" w:cs="Times New Roman"/>
          <w:sz w:val="24"/>
          <w:szCs w:val="24"/>
        </w:rPr>
        <w:t>n</w:t>
      </w:r>
      <w:r w:rsidRPr="00456B9A">
        <w:rPr>
          <w:rFonts w:ascii="Times New Roman" w:hAnsi="Times New Roman" w:cs="Times New Roman"/>
          <w:sz w:val="24"/>
          <w:szCs w:val="24"/>
        </w:rPr>
        <w:t>ciari propuşi</w:t>
      </w:r>
      <w:r w:rsidR="00456B9A" w:rsidRPr="00456B9A">
        <w:rPr>
          <w:rFonts w:ascii="Times New Roman" w:hAnsi="Times New Roman" w:cs="Times New Roman"/>
          <w:sz w:val="24"/>
          <w:szCs w:val="24"/>
        </w:rPr>
        <w:t xml:space="preserve"> în Planul de administrare pentru membrii Consiliului de Administraţie s-au avut în vedere şi prevederile Contractului de delegare </w:t>
      </w:r>
      <w:r w:rsidR="00456B9A" w:rsidRPr="00456B9A">
        <w:rPr>
          <w:rFonts w:ascii="Arial" w:hAnsi="Arial" w:cs="Arial"/>
          <w:sz w:val="24"/>
          <w:szCs w:val="24"/>
          <w:lang w:val="x-none"/>
        </w:rPr>
        <w:t xml:space="preserve">a </w:t>
      </w:r>
      <w:r w:rsidR="00456B9A" w:rsidRPr="00456B9A">
        <w:rPr>
          <w:rFonts w:ascii="Times New Roman" w:hAnsi="Times New Roman" w:cs="Times New Roman"/>
          <w:sz w:val="24"/>
          <w:szCs w:val="24"/>
        </w:rPr>
        <w:t xml:space="preserve">gestiunii serviciilor publice de alimentare cu apă </w:t>
      </w:r>
      <w:proofErr w:type="spellStart"/>
      <w:r w:rsidR="00456B9A" w:rsidRPr="00456B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6B9A" w:rsidRPr="00456B9A">
        <w:rPr>
          <w:rFonts w:ascii="Times New Roman" w:hAnsi="Times New Roman" w:cs="Times New Roman"/>
          <w:sz w:val="24"/>
          <w:szCs w:val="24"/>
        </w:rPr>
        <w:t xml:space="preserve"> de canalizare nr. 12313/19.11.2009 semnat între </w:t>
      </w:r>
      <w:proofErr w:type="spellStart"/>
      <w:r w:rsidR="00456B9A" w:rsidRPr="00456B9A">
        <w:rPr>
          <w:rFonts w:ascii="Times New Roman" w:hAnsi="Times New Roman" w:cs="Times New Roman"/>
          <w:sz w:val="24"/>
          <w:szCs w:val="24"/>
        </w:rPr>
        <w:t>Asociaţie</w:t>
      </w:r>
      <w:proofErr w:type="spellEnd"/>
      <w:r w:rsidR="00456B9A" w:rsidRPr="00456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B9A" w:rsidRPr="00456B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6B9A" w:rsidRPr="00456B9A">
        <w:rPr>
          <w:rFonts w:ascii="Times New Roman" w:hAnsi="Times New Roman" w:cs="Times New Roman"/>
          <w:sz w:val="24"/>
          <w:szCs w:val="24"/>
        </w:rPr>
        <w:t xml:space="preserve"> APASERV Satu Mare S.A.</w:t>
      </w:r>
    </w:p>
    <w:p w14:paraId="0C00048A" w14:textId="328F8482" w:rsidR="00456B9A" w:rsidRDefault="00456B9A" w:rsidP="00456B9A">
      <w:pPr>
        <w:autoSpaceDE w:val="0"/>
        <w:spacing w:after="200" w:line="276" w:lineRule="auto"/>
        <w:jc w:val="center"/>
        <w:rPr>
          <w:b/>
          <w:i/>
          <w:lang w:val="en"/>
        </w:rPr>
      </w:pPr>
    </w:p>
    <w:p w14:paraId="46DB2EFE" w14:textId="77777777" w:rsidR="00456B9A" w:rsidRDefault="00456B9A" w:rsidP="00456B9A">
      <w:pPr>
        <w:autoSpaceDE w:val="0"/>
        <w:spacing w:after="200" w:line="276" w:lineRule="auto"/>
        <w:jc w:val="center"/>
        <w:rPr>
          <w:b/>
          <w:i/>
          <w:lang w:val="en"/>
        </w:rPr>
      </w:pPr>
    </w:p>
    <w:p w14:paraId="0CF770AA" w14:textId="77BADA53" w:rsidR="00456B9A" w:rsidRPr="00456B9A" w:rsidRDefault="00456B9A" w:rsidP="00456B9A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lastRenderedPageBreak/>
        <w:t>INDICATORII DE PERFORMANTA NEFINANCIARI, FINANCIARI ŞI DE GUVERNANŢĂ CORPORATIVĂ</w:t>
      </w:r>
    </w:p>
    <w:p w14:paraId="5656AB32" w14:textId="7FF408F3" w:rsidR="00456B9A" w:rsidRPr="00456B9A" w:rsidRDefault="00456B9A" w:rsidP="00456B9A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6B9A">
        <w:rPr>
          <w:rFonts w:ascii="Times New Roman" w:hAnsi="Times New Roman" w:cs="Times New Roman"/>
          <w:sz w:val="24"/>
          <w:szCs w:val="24"/>
        </w:rPr>
        <w:t>propuşi</w:t>
      </w:r>
      <w:proofErr w:type="spellEnd"/>
    </w:p>
    <w:p w14:paraId="0BA9DC90" w14:textId="77777777" w:rsidR="00456B9A" w:rsidRPr="00456B9A" w:rsidRDefault="00456B9A" w:rsidP="00456B9A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E7F39A3" w14:textId="77777777" w:rsidR="00456B9A" w:rsidRPr="00456B9A" w:rsidRDefault="00456B9A" w:rsidP="00456B9A">
      <w:pPr>
        <w:numPr>
          <w:ilvl w:val="0"/>
          <w:numId w:val="3"/>
        </w:numPr>
        <w:ind w:right="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9A">
        <w:rPr>
          <w:rFonts w:ascii="Times New Roman" w:hAnsi="Times New Roman" w:cs="Times New Roman"/>
          <w:b/>
          <w:bCs/>
          <w:sz w:val="24"/>
          <w:szCs w:val="24"/>
        </w:rPr>
        <w:t>INDICATORI FINANCIARI</w:t>
      </w:r>
    </w:p>
    <w:p w14:paraId="41D2D3F8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 xml:space="preserve">1. </w:t>
      </w:r>
      <w:r w:rsidRPr="00456B9A">
        <w:rPr>
          <w:rFonts w:ascii="Times New Roman" w:hAnsi="Times New Roman" w:cs="Times New Roman"/>
          <w:b/>
          <w:bCs/>
          <w:sz w:val="24"/>
          <w:szCs w:val="24"/>
        </w:rPr>
        <w:t>Rata profitului brut înainte de amortizare şi redevenţă (Rată Profit) (%)</w:t>
      </w:r>
      <w:r w:rsidRPr="00456B9A">
        <w:rPr>
          <w:rFonts w:ascii="Times New Roman" w:hAnsi="Times New Roman" w:cs="Times New Roman"/>
          <w:sz w:val="24"/>
          <w:szCs w:val="24"/>
        </w:rPr>
        <w:t xml:space="preserve"> calculat considerând următoarele elemente:</w:t>
      </w:r>
    </w:p>
    <w:p w14:paraId="501A9BF2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veniturile din exploatare (A);</w:t>
      </w:r>
    </w:p>
    <w:p w14:paraId="27DD7E5D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cheltuielile din exploatare (B);</w:t>
      </w:r>
    </w:p>
    <w:p w14:paraId="77457B64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cheltuielile cu amortizarea şi redevenţa incluse în cheltuielile din exploatare (C);</w:t>
      </w:r>
    </w:p>
    <w:p w14:paraId="5097C305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Formula de calcul este următoarea:</w:t>
      </w:r>
    </w:p>
    <w:p w14:paraId="692172FA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Rată Profit (%) = (A-B+C)/A</w:t>
      </w:r>
    </w:p>
    <w:p w14:paraId="4344CAB2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5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1093"/>
        <w:gridCol w:w="1192"/>
        <w:gridCol w:w="1192"/>
        <w:gridCol w:w="1192"/>
        <w:gridCol w:w="1192"/>
      </w:tblGrid>
      <w:tr w:rsidR="00456B9A" w:rsidRPr="00456B9A" w14:paraId="38C831D0" w14:textId="77777777" w:rsidTr="00EA194D">
        <w:tc>
          <w:tcPr>
            <w:tcW w:w="2641" w:type="dxa"/>
          </w:tcPr>
          <w:p w14:paraId="4120DB64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1093" w:type="dxa"/>
          </w:tcPr>
          <w:p w14:paraId="248D652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14:paraId="5F6EF44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14:paraId="3E9EBAA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14:paraId="6A6ACD7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14:paraId="1E5833C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56B9A" w:rsidRPr="00456B9A" w14:paraId="1E7C2307" w14:textId="77777777" w:rsidTr="00EA194D">
        <w:tc>
          <w:tcPr>
            <w:tcW w:w="2641" w:type="dxa"/>
          </w:tcPr>
          <w:p w14:paraId="732BD971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Rata Profit (%)</w:t>
            </w:r>
          </w:p>
        </w:tc>
        <w:tc>
          <w:tcPr>
            <w:tcW w:w="1093" w:type="dxa"/>
          </w:tcPr>
          <w:p w14:paraId="7441BEE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92" w:type="dxa"/>
          </w:tcPr>
          <w:p w14:paraId="1946AC7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92" w:type="dxa"/>
          </w:tcPr>
          <w:p w14:paraId="475342B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92" w:type="dxa"/>
          </w:tcPr>
          <w:p w14:paraId="60347A5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92" w:type="dxa"/>
          </w:tcPr>
          <w:p w14:paraId="58465D7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14:paraId="1B588F00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2F72A31B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 xml:space="preserve">2. </w:t>
      </w:r>
      <w:r w:rsidRPr="00456B9A">
        <w:rPr>
          <w:rFonts w:ascii="Times New Roman" w:hAnsi="Times New Roman" w:cs="Times New Roman"/>
          <w:b/>
          <w:bCs/>
          <w:sz w:val="24"/>
          <w:szCs w:val="24"/>
        </w:rPr>
        <w:t>Lichiditatea curentă</w:t>
      </w:r>
      <w:r w:rsidRPr="00456B9A">
        <w:rPr>
          <w:rFonts w:ascii="Times New Roman" w:hAnsi="Times New Roman" w:cs="Times New Roman"/>
          <w:sz w:val="24"/>
          <w:szCs w:val="24"/>
        </w:rPr>
        <w:t xml:space="preserve"> calculată considerând următoarele elemente:</w:t>
      </w:r>
    </w:p>
    <w:p w14:paraId="5BE80DCF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active circulante (Stocuri+Creanţe+Investiţii pe termen scurt+Casa şi conturi la bănci) (A);</w:t>
      </w:r>
    </w:p>
    <w:p w14:paraId="7066B795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datorii curente (B);</w:t>
      </w:r>
    </w:p>
    <w:p w14:paraId="4FE372C5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Formula de calcul este următoarea:</w:t>
      </w:r>
    </w:p>
    <w:p w14:paraId="63B6C907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Lichiditatea curenta = A/B</w:t>
      </w:r>
    </w:p>
    <w:p w14:paraId="764B0D19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1085"/>
        <w:gridCol w:w="1189"/>
        <w:gridCol w:w="1189"/>
        <w:gridCol w:w="1189"/>
        <w:gridCol w:w="1189"/>
      </w:tblGrid>
      <w:tr w:rsidR="00456B9A" w:rsidRPr="00456B9A" w14:paraId="0146B1D8" w14:textId="77777777" w:rsidTr="00EA194D">
        <w:tc>
          <w:tcPr>
            <w:tcW w:w="2666" w:type="dxa"/>
          </w:tcPr>
          <w:p w14:paraId="38426614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1085" w:type="dxa"/>
          </w:tcPr>
          <w:p w14:paraId="6652D99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9" w:type="dxa"/>
          </w:tcPr>
          <w:p w14:paraId="13735FC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89" w:type="dxa"/>
          </w:tcPr>
          <w:p w14:paraId="4C2D7BC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89" w:type="dxa"/>
          </w:tcPr>
          <w:p w14:paraId="07F172A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89" w:type="dxa"/>
          </w:tcPr>
          <w:p w14:paraId="54C76A5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56B9A" w:rsidRPr="00456B9A" w14:paraId="64BCE843" w14:textId="77777777" w:rsidTr="00EA194D">
        <w:tc>
          <w:tcPr>
            <w:tcW w:w="2666" w:type="dxa"/>
          </w:tcPr>
          <w:p w14:paraId="10216E15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Lichiditatea curentă</w:t>
            </w:r>
          </w:p>
        </w:tc>
        <w:tc>
          <w:tcPr>
            <w:tcW w:w="1085" w:type="dxa"/>
          </w:tcPr>
          <w:p w14:paraId="6D88E17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9" w:type="dxa"/>
          </w:tcPr>
          <w:p w14:paraId="373E5C4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9" w:type="dxa"/>
          </w:tcPr>
          <w:p w14:paraId="6E67AB8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9" w:type="dxa"/>
          </w:tcPr>
          <w:p w14:paraId="1A2CEED5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9" w:type="dxa"/>
          </w:tcPr>
          <w:p w14:paraId="48D3144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3E274CB3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04B63A42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 xml:space="preserve">3. </w:t>
      </w:r>
      <w:r w:rsidRPr="00456B9A">
        <w:rPr>
          <w:rFonts w:ascii="Times New Roman" w:hAnsi="Times New Roman" w:cs="Times New Roman"/>
          <w:b/>
          <w:bCs/>
          <w:sz w:val="24"/>
          <w:szCs w:val="24"/>
        </w:rPr>
        <w:t>Viteza de rotaţie a debitelor-clienţi (zile)</w:t>
      </w:r>
      <w:r w:rsidRPr="00456B9A">
        <w:rPr>
          <w:rFonts w:ascii="Times New Roman" w:hAnsi="Times New Roman" w:cs="Times New Roman"/>
          <w:sz w:val="24"/>
          <w:szCs w:val="24"/>
        </w:rPr>
        <w:t xml:space="preserve"> calculată considerând următoarele elemente:</w:t>
      </w:r>
    </w:p>
    <w:p w14:paraId="5DE5B78A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sold mediu clienţi (A);</w:t>
      </w:r>
    </w:p>
    <w:p w14:paraId="50BF0080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Cifra de afaceri (B);</w:t>
      </w:r>
    </w:p>
    <w:p w14:paraId="1EB310FD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Formula de calcul este următoarea:</w:t>
      </w:r>
    </w:p>
    <w:p w14:paraId="569F7BC5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Viteza de rotaţie a debitelor-clienţi (zile) = (A/B)*365</w:t>
      </w:r>
    </w:p>
    <w:p w14:paraId="3F5C27CE" w14:textId="77777777" w:rsidR="00456B9A" w:rsidRPr="00456B9A" w:rsidRDefault="00456B9A" w:rsidP="00456B9A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5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069"/>
        <w:gridCol w:w="1166"/>
        <w:gridCol w:w="1166"/>
        <w:gridCol w:w="1166"/>
        <w:gridCol w:w="1166"/>
      </w:tblGrid>
      <w:tr w:rsidR="00456B9A" w:rsidRPr="00456B9A" w14:paraId="36B450BE" w14:textId="77777777" w:rsidTr="00EA194D">
        <w:tc>
          <w:tcPr>
            <w:tcW w:w="2796" w:type="dxa"/>
          </w:tcPr>
          <w:p w14:paraId="4D6FF19C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1069" w:type="dxa"/>
          </w:tcPr>
          <w:p w14:paraId="5A94DD7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66" w:type="dxa"/>
          </w:tcPr>
          <w:p w14:paraId="1C00F85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6" w:type="dxa"/>
          </w:tcPr>
          <w:p w14:paraId="6C451BB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6" w:type="dxa"/>
          </w:tcPr>
          <w:p w14:paraId="3244449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66" w:type="dxa"/>
          </w:tcPr>
          <w:p w14:paraId="000764D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56B9A" w:rsidRPr="00456B9A" w14:paraId="3B919FFE" w14:textId="77777777" w:rsidTr="00EA194D">
        <w:tc>
          <w:tcPr>
            <w:tcW w:w="2796" w:type="dxa"/>
          </w:tcPr>
          <w:p w14:paraId="3E8A4B30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Viteza de rotaţie a debitelor -clienţi</w:t>
            </w:r>
          </w:p>
        </w:tc>
        <w:tc>
          <w:tcPr>
            <w:tcW w:w="1069" w:type="dxa"/>
            <w:shd w:val="clear" w:color="auto" w:fill="auto"/>
          </w:tcPr>
          <w:p w14:paraId="5A73407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6" w:type="dxa"/>
            <w:shd w:val="clear" w:color="auto" w:fill="auto"/>
          </w:tcPr>
          <w:p w14:paraId="127CC86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6" w:type="dxa"/>
            <w:shd w:val="clear" w:color="auto" w:fill="auto"/>
          </w:tcPr>
          <w:p w14:paraId="582119F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6" w:type="dxa"/>
            <w:shd w:val="clear" w:color="auto" w:fill="auto"/>
          </w:tcPr>
          <w:p w14:paraId="08ED1C6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6" w:type="dxa"/>
            <w:shd w:val="clear" w:color="auto" w:fill="auto"/>
          </w:tcPr>
          <w:p w14:paraId="0B684E5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5CB3A4F2" w14:textId="77777777" w:rsidR="00456B9A" w:rsidRPr="00456B9A" w:rsidRDefault="00456B9A" w:rsidP="00456B9A">
      <w:pPr>
        <w:ind w:left="720" w:right="69"/>
        <w:rPr>
          <w:rFonts w:ascii="Times New Roman" w:hAnsi="Times New Roman" w:cs="Times New Roman"/>
          <w:sz w:val="24"/>
          <w:szCs w:val="24"/>
        </w:rPr>
      </w:pPr>
    </w:p>
    <w:p w14:paraId="72CBB14D" w14:textId="77777777" w:rsidR="00456B9A" w:rsidRPr="00456B9A" w:rsidRDefault="00456B9A" w:rsidP="00456B9A">
      <w:pPr>
        <w:numPr>
          <w:ilvl w:val="0"/>
          <w:numId w:val="3"/>
        </w:numPr>
        <w:ind w:right="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9A">
        <w:rPr>
          <w:rFonts w:ascii="Times New Roman" w:hAnsi="Times New Roman" w:cs="Times New Roman"/>
          <w:b/>
          <w:bCs/>
          <w:sz w:val="24"/>
          <w:szCs w:val="24"/>
        </w:rPr>
        <w:t>INDICATORI NEFINANCIARI</w:t>
      </w:r>
    </w:p>
    <w:p w14:paraId="0B5DCB91" w14:textId="77777777" w:rsidR="00456B9A" w:rsidRPr="00456B9A" w:rsidRDefault="00456B9A" w:rsidP="00456B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b/>
          <w:bCs/>
          <w:sz w:val="24"/>
          <w:szCs w:val="24"/>
        </w:rPr>
        <w:t>Populaţia deservită pe angajat</w:t>
      </w:r>
      <w:r w:rsidRPr="00456B9A">
        <w:rPr>
          <w:rFonts w:ascii="Times New Roman" w:hAnsi="Times New Roman" w:cs="Times New Roman"/>
          <w:sz w:val="24"/>
          <w:szCs w:val="24"/>
        </w:rPr>
        <w:t xml:space="preserve"> calculată considerând următoarele elemente:</w:t>
      </w:r>
    </w:p>
    <w:p w14:paraId="28571F11" w14:textId="77777777" w:rsidR="00456B9A" w:rsidRPr="00456B9A" w:rsidRDefault="00456B9A" w:rsidP="00456B9A">
      <w:pPr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populaţia deservită (număr de locuitori) – reţeaua de apă (A);</w:t>
      </w:r>
    </w:p>
    <w:p w14:paraId="314F9B27" w14:textId="77777777" w:rsidR="00456B9A" w:rsidRPr="00456B9A" w:rsidRDefault="00456B9A" w:rsidP="00456B9A">
      <w:pPr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numar total de angajaţi (B);</w:t>
      </w:r>
    </w:p>
    <w:p w14:paraId="5A41AF3E" w14:textId="77777777" w:rsidR="00456B9A" w:rsidRPr="00456B9A" w:rsidRDefault="00456B9A" w:rsidP="00456B9A">
      <w:pPr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Formula de calcul este următoarea:</w:t>
      </w:r>
    </w:p>
    <w:p w14:paraId="24ECB32B" w14:textId="77777777" w:rsidR="00456B9A" w:rsidRPr="00456B9A" w:rsidRDefault="00456B9A" w:rsidP="00456B9A">
      <w:pPr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Populaţia deservită pe angajat (locuitori pe angajat) = A/B</w:t>
      </w:r>
    </w:p>
    <w:p w14:paraId="27A243B3" w14:textId="77777777" w:rsidR="00456B9A" w:rsidRPr="00456B9A" w:rsidRDefault="00456B9A" w:rsidP="00456B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1093"/>
        <w:gridCol w:w="1192"/>
        <w:gridCol w:w="1192"/>
        <w:gridCol w:w="1192"/>
        <w:gridCol w:w="1192"/>
      </w:tblGrid>
      <w:tr w:rsidR="00456B9A" w:rsidRPr="00456B9A" w14:paraId="0FA3493D" w14:textId="77777777" w:rsidTr="00EA194D">
        <w:tc>
          <w:tcPr>
            <w:tcW w:w="2641" w:type="dxa"/>
          </w:tcPr>
          <w:p w14:paraId="170C0405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1093" w:type="dxa"/>
          </w:tcPr>
          <w:p w14:paraId="4302ED1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14:paraId="624D4FF5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14:paraId="4B015F5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14:paraId="0EB377A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14:paraId="1603175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56B9A" w:rsidRPr="00456B9A" w14:paraId="366ABFAF" w14:textId="77777777" w:rsidTr="00EA194D">
        <w:tc>
          <w:tcPr>
            <w:tcW w:w="2641" w:type="dxa"/>
          </w:tcPr>
          <w:p w14:paraId="063D5A78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Populaţia deservită pe angajat</w:t>
            </w:r>
          </w:p>
        </w:tc>
        <w:tc>
          <w:tcPr>
            <w:tcW w:w="1093" w:type="dxa"/>
          </w:tcPr>
          <w:p w14:paraId="7AC44EA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92" w:type="dxa"/>
          </w:tcPr>
          <w:p w14:paraId="5809A10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92" w:type="dxa"/>
          </w:tcPr>
          <w:p w14:paraId="04734CE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92" w:type="dxa"/>
          </w:tcPr>
          <w:p w14:paraId="565A1F1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92" w:type="dxa"/>
          </w:tcPr>
          <w:p w14:paraId="5A66D79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</w:tbl>
    <w:p w14:paraId="38487D02" w14:textId="77777777" w:rsidR="00456B9A" w:rsidRPr="00456B9A" w:rsidRDefault="00456B9A" w:rsidP="00456B9A">
      <w:pPr>
        <w:rPr>
          <w:rFonts w:ascii="Times New Roman" w:hAnsi="Times New Roman" w:cs="Times New Roman"/>
          <w:sz w:val="24"/>
          <w:szCs w:val="24"/>
        </w:rPr>
      </w:pPr>
    </w:p>
    <w:p w14:paraId="4FF086CC" w14:textId="77777777" w:rsidR="00456B9A" w:rsidRPr="00456B9A" w:rsidRDefault="00456B9A" w:rsidP="00456B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b/>
          <w:bCs/>
          <w:sz w:val="24"/>
          <w:szCs w:val="24"/>
        </w:rPr>
        <w:lastRenderedPageBreak/>
        <w:t>Apa Nefacturată (%)</w:t>
      </w:r>
      <w:r w:rsidRPr="00456B9A">
        <w:rPr>
          <w:rFonts w:ascii="Times New Roman" w:hAnsi="Times New Roman" w:cs="Times New Roman"/>
          <w:sz w:val="24"/>
          <w:szCs w:val="24"/>
        </w:rPr>
        <w:t xml:space="preserve"> calculată considerând următoarele elemente:</w:t>
      </w:r>
    </w:p>
    <w:p w14:paraId="59702E7A" w14:textId="77777777" w:rsidR="00456B9A" w:rsidRPr="00456B9A" w:rsidRDefault="00456B9A" w:rsidP="00456B9A">
      <w:pPr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producţia de apă spre distribuţie (A);</w:t>
      </w:r>
    </w:p>
    <w:p w14:paraId="3FB3ED84" w14:textId="77777777" w:rsidR="00456B9A" w:rsidRPr="00456B9A" w:rsidRDefault="00456B9A" w:rsidP="00456B9A">
      <w:pPr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volumul de apă facturat (B);</w:t>
      </w:r>
    </w:p>
    <w:p w14:paraId="789A6CE7" w14:textId="77777777" w:rsidR="00456B9A" w:rsidRPr="00456B9A" w:rsidRDefault="00456B9A" w:rsidP="00456B9A">
      <w:pPr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Formula de calcul este următoarea:</w:t>
      </w:r>
    </w:p>
    <w:p w14:paraId="5750C657" w14:textId="77777777" w:rsidR="00456B9A" w:rsidRPr="00456B9A" w:rsidRDefault="00456B9A" w:rsidP="00456B9A">
      <w:pPr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Apa Nefacturată (%) = (A-B)/A</w:t>
      </w:r>
    </w:p>
    <w:p w14:paraId="50D5CB26" w14:textId="77777777" w:rsidR="00456B9A" w:rsidRPr="00456B9A" w:rsidRDefault="00456B9A" w:rsidP="00456B9A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1084"/>
        <w:gridCol w:w="1188"/>
        <w:gridCol w:w="1188"/>
        <w:gridCol w:w="1188"/>
        <w:gridCol w:w="1188"/>
      </w:tblGrid>
      <w:tr w:rsidR="00456B9A" w:rsidRPr="00456B9A" w14:paraId="50F7CC37" w14:textId="77777777" w:rsidTr="00EA194D">
        <w:tc>
          <w:tcPr>
            <w:tcW w:w="2671" w:type="dxa"/>
          </w:tcPr>
          <w:p w14:paraId="34DF5EF3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1084" w:type="dxa"/>
          </w:tcPr>
          <w:p w14:paraId="784A6A9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8" w:type="dxa"/>
          </w:tcPr>
          <w:p w14:paraId="59E711C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88" w:type="dxa"/>
          </w:tcPr>
          <w:p w14:paraId="10A27FC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88" w:type="dxa"/>
          </w:tcPr>
          <w:p w14:paraId="450C9F6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88" w:type="dxa"/>
          </w:tcPr>
          <w:p w14:paraId="104C0F6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56B9A" w:rsidRPr="00456B9A" w14:paraId="1865DD72" w14:textId="77777777" w:rsidTr="00EA194D">
        <w:tc>
          <w:tcPr>
            <w:tcW w:w="2671" w:type="dxa"/>
          </w:tcPr>
          <w:p w14:paraId="4D62461A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Apa Nefacturată</w:t>
            </w:r>
          </w:p>
        </w:tc>
        <w:tc>
          <w:tcPr>
            <w:tcW w:w="1084" w:type="dxa"/>
            <w:vAlign w:val="center"/>
          </w:tcPr>
          <w:p w14:paraId="4E28316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1188" w:type="dxa"/>
            <w:vAlign w:val="center"/>
          </w:tcPr>
          <w:p w14:paraId="76FC341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41 %</w:t>
            </w:r>
          </w:p>
        </w:tc>
        <w:tc>
          <w:tcPr>
            <w:tcW w:w="1188" w:type="dxa"/>
            <w:vAlign w:val="center"/>
          </w:tcPr>
          <w:p w14:paraId="4466C02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188" w:type="dxa"/>
            <w:vAlign w:val="center"/>
          </w:tcPr>
          <w:p w14:paraId="34E7612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1188" w:type="dxa"/>
            <w:vAlign w:val="center"/>
          </w:tcPr>
          <w:p w14:paraId="2B87EB9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</w:tr>
    </w:tbl>
    <w:p w14:paraId="16ED0CDF" w14:textId="77777777" w:rsidR="00456B9A" w:rsidRPr="00456B9A" w:rsidRDefault="00456B9A" w:rsidP="00456B9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F13922B" w14:textId="77777777" w:rsidR="00456B9A" w:rsidRPr="00456B9A" w:rsidRDefault="00456B9A" w:rsidP="00456B9A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b/>
          <w:bCs/>
          <w:sz w:val="24"/>
          <w:szCs w:val="24"/>
        </w:rPr>
        <w:t>Grad de contorizare</w:t>
      </w:r>
      <w:r w:rsidRPr="00456B9A">
        <w:rPr>
          <w:rFonts w:ascii="Times New Roman" w:hAnsi="Times New Roman" w:cs="Times New Roman"/>
          <w:sz w:val="24"/>
          <w:szCs w:val="24"/>
        </w:rPr>
        <w:t xml:space="preserve"> (separat pe fiecare aglomerare) calculat considerând următoarele elemente:</w:t>
      </w:r>
    </w:p>
    <w:p w14:paraId="4CDB3637" w14:textId="77777777" w:rsidR="00456B9A" w:rsidRPr="00456B9A" w:rsidRDefault="00456B9A" w:rsidP="00456B9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numărul de locuitori din aglomerare pentru care facturile se emit efectiv în baza consumului contorizat (A);</w:t>
      </w:r>
    </w:p>
    <w:p w14:paraId="10BBB779" w14:textId="77777777" w:rsidR="00456B9A" w:rsidRPr="00456B9A" w:rsidRDefault="00456B9A" w:rsidP="00456B9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- numărul de locuitori din aglomerare conectaţi la sistemul de alimentare cu apă (B);</w:t>
      </w:r>
    </w:p>
    <w:p w14:paraId="4A2D725A" w14:textId="77777777" w:rsidR="00456B9A" w:rsidRPr="00456B9A" w:rsidRDefault="00456B9A" w:rsidP="00456B9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Formula de calcul este următoarea:</w:t>
      </w:r>
    </w:p>
    <w:p w14:paraId="4C88BD2A" w14:textId="77777777" w:rsidR="00456B9A" w:rsidRPr="00456B9A" w:rsidRDefault="00456B9A" w:rsidP="00456B9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Grad de contorizare (%) =A/B</w:t>
      </w:r>
    </w:p>
    <w:p w14:paraId="34CDBF43" w14:textId="77777777" w:rsidR="00456B9A" w:rsidRPr="00456B9A" w:rsidRDefault="00456B9A" w:rsidP="00456B9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1084"/>
        <w:gridCol w:w="1188"/>
        <w:gridCol w:w="1188"/>
        <w:gridCol w:w="1188"/>
        <w:gridCol w:w="1188"/>
      </w:tblGrid>
      <w:tr w:rsidR="00456B9A" w:rsidRPr="00456B9A" w14:paraId="30CC0DAF" w14:textId="77777777" w:rsidTr="00EA194D">
        <w:tc>
          <w:tcPr>
            <w:tcW w:w="2671" w:type="dxa"/>
          </w:tcPr>
          <w:p w14:paraId="542F405C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1084" w:type="dxa"/>
          </w:tcPr>
          <w:p w14:paraId="33C4ED2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8" w:type="dxa"/>
          </w:tcPr>
          <w:p w14:paraId="24CAC1F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88" w:type="dxa"/>
          </w:tcPr>
          <w:p w14:paraId="117F0D0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88" w:type="dxa"/>
          </w:tcPr>
          <w:p w14:paraId="52245EA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88" w:type="dxa"/>
          </w:tcPr>
          <w:p w14:paraId="5850DA1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56B9A" w:rsidRPr="00456B9A" w14:paraId="43279132" w14:textId="77777777" w:rsidTr="00EA194D">
        <w:tc>
          <w:tcPr>
            <w:tcW w:w="2671" w:type="dxa"/>
          </w:tcPr>
          <w:p w14:paraId="1F35BE2E" w14:textId="77777777" w:rsidR="00456B9A" w:rsidRPr="00456B9A" w:rsidRDefault="00456B9A" w:rsidP="0045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Grad de contorizare</w:t>
            </w:r>
          </w:p>
        </w:tc>
        <w:tc>
          <w:tcPr>
            <w:tcW w:w="1084" w:type="dxa"/>
            <w:vAlign w:val="center"/>
          </w:tcPr>
          <w:p w14:paraId="6BCDA8C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97.9 %</w:t>
            </w:r>
          </w:p>
        </w:tc>
        <w:tc>
          <w:tcPr>
            <w:tcW w:w="1188" w:type="dxa"/>
            <w:vAlign w:val="center"/>
          </w:tcPr>
          <w:p w14:paraId="4BCFB6E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  <w:tc>
          <w:tcPr>
            <w:tcW w:w="1188" w:type="dxa"/>
            <w:vAlign w:val="center"/>
          </w:tcPr>
          <w:p w14:paraId="7AA7833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  <w:tc>
          <w:tcPr>
            <w:tcW w:w="1188" w:type="dxa"/>
            <w:vAlign w:val="center"/>
          </w:tcPr>
          <w:p w14:paraId="0761DF0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  <w:tc>
          <w:tcPr>
            <w:tcW w:w="1188" w:type="dxa"/>
            <w:vAlign w:val="center"/>
          </w:tcPr>
          <w:p w14:paraId="50B4CCF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A"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</w:tr>
    </w:tbl>
    <w:p w14:paraId="5FF9FBDC" w14:textId="77777777" w:rsidR="00456B9A" w:rsidRPr="00456B9A" w:rsidRDefault="00456B9A" w:rsidP="00456B9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144018D1" w14:textId="77777777" w:rsidR="00456B9A" w:rsidRPr="00456B9A" w:rsidRDefault="00456B9A" w:rsidP="00456B9A">
      <w:pPr>
        <w:ind w:right="69"/>
        <w:jc w:val="center"/>
        <w:rPr>
          <w:rFonts w:ascii="Times New Roman" w:hAnsi="Times New Roman" w:cs="Times New Roman"/>
          <w:sz w:val="24"/>
          <w:szCs w:val="24"/>
        </w:rPr>
      </w:pPr>
    </w:p>
    <w:p w14:paraId="7A04C0FF" w14:textId="77777777" w:rsidR="00456B9A" w:rsidRPr="00456B9A" w:rsidRDefault="00456B9A" w:rsidP="00456B9A">
      <w:pPr>
        <w:ind w:right="69"/>
        <w:jc w:val="center"/>
        <w:rPr>
          <w:rFonts w:ascii="Times New Roman" w:hAnsi="Times New Roman" w:cs="Times New Roman"/>
          <w:sz w:val="24"/>
          <w:szCs w:val="24"/>
        </w:rPr>
      </w:pPr>
    </w:p>
    <w:p w14:paraId="236CE3E2" w14:textId="77777777" w:rsidR="00456B9A" w:rsidRPr="00456B9A" w:rsidRDefault="00456B9A" w:rsidP="00456B9A">
      <w:pPr>
        <w:ind w:right="69"/>
        <w:jc w:val="center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INDICATORI FINANCIARI ŞI NEFINANCIARI PROPUȘI</w:t>
      </w:r>
    </w:p>
    <w:p w14:paraId="236F28A6" w14:textId="77777777" w:rsidR="00456B9A" w:rsidRPr="00456B9A" w:rsidRDefault="00456B9A" w:rsidP="00456B9A">
      <w:pPr>
        <w:numPr>
          <w:ilvl w:val="0"/>
          <w:numId w:val="2"/>
        </w:numPr>
        <w:ind w:right="69"/>
        <w:jc w:val="center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detailat pe trimestre şi ani</w:t>
      </w:r>
    </w:p>
    <w:p w14:paraId="7A773015" w14:textId="77777777" w:rsidR="00456B9A" w:rsidRPr="00456B9A" w:rsidRDefault="00456B9A" w:rsidP="00456B9A">
      <w:pPr>
        <w:tabs>
          <w:tab w:val="left" w:pos="5385"/>
          <w:tab w:val="left" w:pos="7275"/>
        </w:tabs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90"/>
        <w:gridCol w:w="4044"/>
        <w:gridCol w:w="1458"/>
        <w:gridCol w:w="1651"/>
        <w:gridCol w:w="1800"/>
      </w:tblGrid>
      <w:tr w:rsidR="00456B9A" w:rsidRPr="00456B9A" w14:paraId="51467DE1" w14:textId="77777777" w:rsidTr="00EA194D">
        <w:trPr>
          <w:trHeight w:val="587"/>
          <w:jc w:val="center"/>
        </w:trPr>
        <w:tc>
          <w:tcPr>
            <w:tcW w:w="590" w:type="dxa"/>
            <w:vAlign w:val="center"/>
          </w:tcPr>
          <w:p w14:paraId="497C964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Nr. crt.</w:t>
            </w: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4B9E1D5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Denumire indicator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BD8CD55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U.M.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1749DBD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Prevederi</w:t>
            </w:r>
          </w:p>
          <w:p w14:paraId="0784B10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00" w:type="dxa"/>
            <w:vAlign w:val="center"/>
          </w:tcPr>
          <w:p w14:paraId="0887800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Coeficient pondere</w:t>
            </w:r>
          </w:p>
        </w:tc>
      </w:tr>
      <w:tr w:rsidR="00456B9A" w:rsidRPr="00456B9A" w14:paraId="3554A655" w14:textId="77777777" w:rsidTr="00EA194D">
        <w:trPr>
          <w:trHeight w:val="345"/>
          <w:jc w:val="center"/>
        </w:trPr>
        <w:tc>
          <w:tcPr>
            <w:tcW w:w="590" w:type="dxa"/>
            <w:vAlign w:val="center"/>
          </w:tcPr>
          <w:p w14:paraId="1858009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A.</w:t>
            </w:r>
          </w:p>
        </w:tc>
        <w:tc>
          <w:tcPr>
            <w:tcW w:w="8953" w:type="dxa"/>
            <w:gridSpan w:val="4"/>
            <w:shd w:val="clear" w:color="auto" w:fill="auto"/>
            <w:noWrap/>
            <w:vAlign w:val="center"/>
          </w:tcPr>
          <w:p w14:paraId="031AC718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Indicatori financiari</w:t>
            </w:r>
          </w:p>
        </w:tc>
      </w:tr>
      <w:tr w:rsidR="00456B9A" w:rsidRPr="00456B9A" w14:paraId="0070BB81" w14:textId="77777777" w:rsidTr="00EA194D">
        <w:trPr>
          <w:trHeight w:val="345"/>
          <w:jc w:val="center"/>
        </w:trPr>
        <w:tc>
          <w:tcPr>
            <w:tcW w:w="590" w:type="dxa"/>
            <w:vAlign w:val="center"/>
          </w:tcPr>
          <w:p w14:paraId="0B7DD0B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74BCD20C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Rata profitului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D300D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5BD3C99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800" w:type="dxa"/>
            <w:vAlign w:val="center"/>
          </w:tcPr>
          <w:p w14:paraId="66E87F8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456B9A" w:rsidRPr="00456B9A" w14:paraId="3959AC59" w14:textId="77777777" w:rsidTr="00EA194D">
        <w:trPr>
          <w:trHeight w:val="345"/>
          <w:jc w:val="center"/>
        </w:trPr>
        <w:tc>
          <w:tcPr>
            <w:tcW w:w="590" w:type="dxa"/>
            <w:vAlign w:val="center"/>
          </w:tcPr>
          <w:p w14:paraId="7FD6017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5002A4D2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Lichiditatea curentă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079DE0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2E47DFA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800" w:type="dxa"/>
            <w:vAlign w:val="center"/>
          </w:tcPr>
          <w:p w14:paraId="165AED9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4EB80772" w14:textId="77777777" w:rsidTr="00EA194D">
        <w:trPr>
          <w:trHeight w:val="345"/>
          <w:jc w:val="center"/>
        </w:trPr>
        <w:tc>
          <w:tcPr>
            <w:tcW w:w="590" w:type="dxa"/>
            <w:vAlign w:val="center"/>
          </w:tcPr>
          <w:p w14:paraId="40359AC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638003A8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Viteza de rotaţie a debitelor-clienţi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11940C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zile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00D7496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800" w:type="dxa"/>
            <w:vAlign w:val="center"/>
          </w:tcPr>
          <w:p w14:paraId="5E28650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1C423446" w14:textId="77777777" w:rsidTr="00EA194D">
        <w:trPr>
          <w:trHeight w:val="345"/>
          <w:jc w:val="center"/>
        </w:trPr>
        <w:tc>
          <w:tcPr>
            <w:tcW w:w="590" w:type="dxa"/>
            <w:vAlign w:val="center"/>
          </w:tcPr>
          <w:p w14:paraId="0502802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B.</w:t>
            </w:r>
          </w:p>
        </w:tc>
        <w:tc>
          <w:tcPr>
            <w:tcW w:w="8953" w:type="dxa"/>
            <w:gridSpan w:val="4"/>
            <w:shd w:val="clear" w:color="auto" w:fill="auto"/>
            <w:noWrap/>
            <w:vAlign w:val="center"/>
          </w:tcPr>
          <w:p w14:paraId="4BFBF711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Indicatori nefinanciari</w:t>
            </w:r>
          </w:p>
        </w:tc>
      </w:tr>
      <w:tr w:rsidR="00456B9A" w:rsidRPr="00456B9A" w14:paraId="10046969" w14:textId="77777777" w:rsidTr="00EA194D">
        <w:trPr>
          <w:trHeight w:val="345"/>
          <w:jc w:val="center"/>
        </w:trPr>
        <w:tc>
          <w:tcPr>
            <w:tcW w:w="590" w:type="dxa"/>
            <w:vAlign w:val="center"/>
          </w:tcPr>
          <w:p w14:paraId="32DC26E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42CCBAEA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Populaţia deservită  pe angajat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2B84C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nr.populaţie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779214C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800" w:type="dxa"/>
            <w:vAlign w:val="center"/>
          </w:tcPr>
          <w:p w14:paraId="3A34A0A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456B9A" w:rsidRPr="00456B9A" w14:paraId="71A58D2E" w14:textId="77777777" w:rsidTr="00EA194D">
        <w:trPr>
          <w:trHeight w:val="345"/>
          <w:jc w:val="center"/>
        </w:trPr>
        <w:tc>
          <w:tcPr>
            <w:tcW w:w="590" w:type="dxa"/>
            <w:vAlign w:val="center"/>
          </w:tcPr>
          <w:p w14:paraId="144C97D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596A03DF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Apa nefacturată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3236A0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10A6D36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800" w:type="dxa"/>
            <w:vAlign w:val="center"/>
          </w:tcPr>
          <w:p w14:paraId="6B09CA5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7062FE73" w14:textId="77777777" w:rsidTr="00EA194D">
        <w:trPr>
          <w:trHeight w:val="345"/>
          <w:jc w:val="center"/>
        </w:trPr>
        <w:tc>
          <w:tcPr>
            <w:tcW w:w="590" w:type="dxa"/>
            <w:vAlign w:val="center"/>
          </w:tcPr>
          <w:p w14:paraId="7726027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083A5B17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Grad de contorizare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1C5479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485740B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800" w:type="dxa"/>
            <w:vAlign w:val="center"/>
          </w:tcPr>
          <w:p w14:paraId="565AB1C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</w:tbl>
    <w:p w14:paraId="20C875D8" w14:textId="77777777" w:rsidR="00456B9A" w:rsidRPr="00456B9A" w:rsidRDefault="00456B9A" w:rsidP="00456B9A">
      <w:pPr>
        <w:tabs>
          <w:tab w:val="left" w:pos="5385"/>
          <w:tab w:val="left" w:pos="7275"/>
        </w:tabs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32"/>
        <w:gridCol w:w="3474"/>
        <w:gridCol w:w="1110"/>
        <w:gridCol w:w="962"/>
        <w:gridCol w:w="996"/>
        <w:gridCol w:w="1014"/>
        <w:gridCol w:w="199"/>
        <w:gridCol w:w="875"/>
        <w:gridCol w:w="1183"/>
      </w:tblGrid>
      <w:tr w:rsidR="00456B9A" w:rsidRPr="00456B9A" w14:paraId="2F598CF5" w14:textId="77777777" w:rsidTr="00EA194D">
        <w:trPr>
          <w:trHeight w:val="550"/>
          <w:jc w:val="center"/>
        </w:trPr>
        <w:tc>
          <w:tcPr>
            <w:tcW w:w="532" w:type="dxa"/>
            <w:vMerge w:val="restart"/>
            <w:vAlign w:val="center"/>
          </w:tcPr>
          <w:p w14:paraId="455DA0E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Nr. crt.</w:t>
            </w:r>
          </w:p>
        </w:tc>
        <w:tc>
          <w:tcPr>
            <w:tcW w:w="3474" w:type="dxa"/>
            <w:vMerge w:val="restart"/>
            <w:shd w:val="clear" w:color="auto" w:fill="auto"/>
            <w:noWrap/>
            <w:vAlign w:val="center"/>
          </w:tcPr>
          <w:p w14:paraId="33F1C78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Denumire indicator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5D80868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U.M.</w:t>
            </w:r>
          </w:p>
        </w:tc>
        <w:tc>
          <w:tcPr>
            <w:tcW w:w="4046" w:type="dxa"/>
            <w:gridSpan w:val="5"/>
            <w:shd w:val="clear" w:color="auto" w:fill="auto"/>
            <w:noWrap/>
            <w:vAlign w:val="center"/>
          </w:tcPr>
          <w:p w14:paraId="26B6700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Prevederi</w:t>
            </w:r>
          </w:p>
          <w:p w14:paraId="3FF51EE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83" w:type="dxa"/>
            <w:vMerge w:val="restart"/>
            <w:vAlign w:val="center"/>
          </w:tcPr>
          <w:p w14:paraId="39AF53A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Coeficient pondere</w:t>
            </w:r>
          </w:p>
          <w:p w14:paraId="16289E9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6B9A" w:rsidRPr="00456B9A" w14:paraId="67F9048E" w14:textId="77777777" w:rsidTr="00EA194D">
        <w:trPr>
          <w:trHeight w:val="163"/>
          <w:jc w:val="center"/>
        </w:trPr>
        <w:tc>
          <w:tcPr>
            <w:tcW w:w="532" w:type="dxa"/>
            <w:vMerge/>
            <w:vAlign w:val="center"/>
          </w:tcPr>
          <w:p w14:paraId="19815505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4" w:type="dxa"/>
            <w:vMerge/>
            <w:shd w:val="clear" w:color="auto" w:fill="auto"/>
            <w:noWrap/>
            <w:vAlign w:val="center"/>
          </w:tcPr>
          <w:p w14:paraId="11A75545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center"/>
          </w:tcPr>
          <w:p w14:paraId="5B7EF13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7B5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8BB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Trim.II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53CB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Trim.III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A57783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An</w:t>
            </w:r>
          </w:p>
        </w:tc>
        <w:tc>
          <w:tcPr>
            <w:tcW w:w="1183" w:type="dxa"/>
            <w:vMerge/>
            <w:vAlign w:val="center"/>
          </w:tcPr>
          <w:p w14:paraId="28ABF59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6B9A" w:rsidRPr="00456B9A" w14:paraId="166B93AE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5730BAF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A.</w:t>
            </w:r>
          </w:p>
        </w:tc>
        <w:tc>
          <w:tcPr>
            <w:tcW w:w="9813" w:type="dxa"/>
            <w:gridSpan w:val="8"/>
            <w:shd w:val="clear" w:color="auto" w:fill="auto"/>
            <w:noWrap/>
            <w:vAlign w:val="center"/>
          </w:tcPr>
          <w:p w14:paraId="0381677B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Indicatori financiari</w:t>
            </w:r>
          </w:p>
        </w:tc>
      </w:tr>
      <w:tr w:rsidR="00456B9A" w:rsidRPr="00456B9A" w14:paraId="050E59F7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380D445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7002A38D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Rata profitului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49470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3D5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5CB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5D895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C727D4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83" w:type="dxa"/>
            <w:vAlign w:val="center"/>
          </w:tcPr>
          <w:p w14:paraId="1F3D12F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456B9A" w:rsidRPr="00456B9A" w14:paraId="60777CEB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129E1B5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568BC4CD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Lichiditatea curentă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B09D16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299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898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AF92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915E8A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183" w:type="dxa"/>
            <w:vAlign w:val="center"/>
          </w:tcPr>
          <w:p w14:paraId="7889FB3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3F322E42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63001AA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160BB6B0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Viteza de rotaţie a debitelor-clienţi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6C49F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zile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75F56C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0473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09C52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875" w:type="dxa"/>
            <w:shd w:val="clear" w:color="auto" w:fill="auto"/>
          </w:tcPr>
          <w:p w14:paraId="4ADE3D4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83" w:type="dxa"/>
            <w:vAlign w:val="center"/>
          </w:tcPr>
          <w:p w14:paraId="4AE1457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4CF5615F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03257FE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B.</w:t>
            </w:r>
          </w:p>
        </w:tc>
        <w:tc>
          <w:tcPr>
            <w:tcW w:w="9813" w:type="dxa"/>
            <w:gridSpan w:val="8"/>
            <w:shd w:val="clear" w:color="auto" w:fill="auto"/>
            <w:noWrap/>
            <w:vAlign w:val="center"/>
          </w:tcPr>
          <w:p w14:paraId="50A7B5C7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Indicatori nefinanciari</w:t>
            </w:r>
          </w:p>
        </w:tc>
      </w:tr>
      <w:tr w:rsidR="00456B9A" w:rsidRPr="00456B9A" w14:paraId="47930F96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7CA54E5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6CBADE08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Populaţia deservită  pe angajat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E4B9F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nr.</w:t>
            </w:r>
          </w:p>
          <w:p w14:paraId="7CBE0EB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populaţie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7D3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6ED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7E90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35B2760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183" w:type="dxa"/>
            <w:vAlign w:val="center"/>
          </w:tcPr>
          <w:p w14:paraId="1A659F0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456B9A" w:rsidRPr="00456B9A" w14:paraId="6581C258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6FC9B5D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285317AF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Apa nefacturată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6C06F2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68E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A30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B55C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546662C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183" w:type="dxa"/>
            <w:vAlign w:val="center"/>
          </w:tcPr>
          <w:p w14:paraId="76E90C1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5D07E371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3E098AB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0F1AE1FA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Grad de contorizare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5BEB5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594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99A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90B0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1FD93CA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183" w:type="dxa"/>
            <w:vAlign w:val="center"/>
          </w:tcPr>
          <w:p w14:paraId="6BF97B9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</w:tbl>
    <w:p w14:paraId="12AD42E4" w14:textId="77777777" w:rsidR="00456B9A" w:rsidRPr="00456B9A" w:rsidRDefault="00456B9A" w:rsidP="00456B9A">
      <w:pPr>
        <w:tabs>
          <w:tab w:val="left" w:pos="5385"/>
          <w:tab w:val="left" w:pos="7275"/>
        </w:tabs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</w:p>
    <w:p w14:paraId="5F598BD6" w14:textId="77777777" w:rsidR="00456B9A" w:rsidRPr="00456B9A" w:rsidRDefault="00456B9A" w:rsidP="00456B9A">
      <w:pPr>
        <w:tabs>
          <w:tab w:val="left" w:pos="5385"/>
          <w:tab w:val="left" w:pos="7275"/>
        </w:tabs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32"/>
        <w:gridCol w:w="3474"/>
        <w:gridCol w:w="1110"/>
        <w:gridCol w:w="962"/>
        <w:gridCol w:w="996"/>
        <w:gridCol w:w="1014"/>
        <w:gridCol w:w="199"/>
        <w:gridCol w:w="875"/>
        <w:gridCol w:w="1183"/>
      </w:tblGrid>
      <w:tr w:rsidR="00456B9A" w:rsidRPr="00456B9A" w14:paraId="548B2390" w14:textId="77777777" w:rsidTr="00EA194D">
        <w:trPr>
          <w:trHeight w:val="550"/>
          <w:jc w:val="center"/>
        </w:trPr>
        <w:tc>
          <w:tcPr>
            <w:tcW w:w="532" w:type="dxa"/>
            <w:vMerge w:val="restart"/>
            <w:vAlign w:val="center"/>
          </w:tcPr>
          <w:p w14:paraId="09568BC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Nr. crt.</w:t>
            </w:r>
          </w:p>
        </w:tc>
        <w:tc>
          <w:tcPr>
            <w:tcW w:w="3474" w:type="dxa"/>
            <w:vMerge w:val="restart"/>
            <w:shd w:val="clear" w:color="auto" w:fill="auto"/>
            <w:noWrap/>
            <w:vAlign w:val="center"/>
          </w:tcPr>
          <w:p w14:paraId="583D0E8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Denumire indicator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39627A6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U.M.</w:t>
            </w:r>
          </w:p>
        </w:tc>
        <w:tc>
          <w:tcPr>
            <w:tcW w:w="4046" w:type="dxa"/>
            <w:gridSpan w:val="5"/>
            <w:shd w:val="clear" w:color="auto" w:fill="auto"/>
            <w:noWrap/>
            <w:vAlign w:val="center"/>
          </w:tcPr>
          <w:p w14:paraId="11FF825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Prevederi</w:t>
            </w:r>
          </w:p>
          <w:p w14:paraId="1237F5D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83" w:type="dxa"/>
            <w:vMerge w:val="restart"/>
            <w:vAlign w:val="center"/>
          </w:tcPr>
          <w:p w14:paraId="07DDD48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Coeficient pondere</w:t>
            </w:r>
          </w:p>
          <w:p w14:paraId="642E053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6B9A" w:rsidRPr="00456B9A" w14:paraId="1CEBA818" w14:textId="77777777" w:rsidTr="00EA194D">
        <w:trPr>
          <w:trHeight w:val="163"/>
          <w:jc w:val="center"/>
        </w:trPr>
        <w:tc>
          <w:tcPr>
            <w:tcW w:w="532" w:type="dxa"/>
            <w:vMerge/>
            <w:vAlign w:val="center"/>
          </w:tcPr>
          <w:p w14:paraId="78E02C9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4" w:type="dxa"/>
            <w:vMerge/>
            <w:shd w:val="clear" w:color="auto" w:fill="auto"/>
            <w:noWrap/>
            <w:vAlign w:val="center"/>
          </w:tcPr>
          <w:p w14:paraId="4B1AAE0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center"/>
          </w:tcPr>
          <w:p w14:paraId="599376B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514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07F5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Trim.II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12E0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Trim.III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8D07FB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An</w:t>
            </w:r>
          </w:p>
        </w:tc>
        <w:tc>
          <w:tcPr>
            <w:tcW w:w="1183" w:type="dxa"/>
            <w:vMerge/>
            <w:vAlign w:val="center"/>
          </w:tcPr>
          <w:p w14:paraId="11C064E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6B9A" w:rsidRPr="00456B9A" w14:paraId="04F8A5E0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179C60B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A.</w:t>
            </w:r>
          </w:p>
        </w:tc>
        <w:tc>
          <w:tcPr>
            <w:tcW w:w="9813" w:type="dxa"/>
            <w:gridSpan w:val="8"/>
            <w:shd w:val="clear" w:color="auto" w:fill="auto"/>
            <w:noWrap/>
            <w:vAlign w:val="center"/>
          </w:tcPr>
          <w:p w14:paraId="6536DE3D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Indicatori financiari</w:t>
            </w:r>
          </w:p>
        </w:tc>
      </w:tr>
      <w:tr w:rsidR="00456B9A" w:rsidRPr="00456B9A" w14:paraId="11C3A378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5200427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6F01A823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Rata profitului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D9C44A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3AF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318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839F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4C5D4A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83" w:type="dxa"/>
            <w:vAlign w:val="center"/>
          </w:tcPr>
          <w:p w14:paraId="447D30B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456B9A" w:rsidRPr="00456B9A" w14:paraId="1FE70764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1963002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06096536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Lichiditatea curentă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7C6CF5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D085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25C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1F1F1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0F955C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183" w:type="dxa"/>
            <w:vAlign w:val="center"/>
          </w:tcPr>
          <w:p w14:paraId="685BAC1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4282FE5D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7D1350E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6913BC5B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Viteza de rotaţie a debitelor-clienţi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52DD47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zile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A3B9D5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ECAA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80175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875" w:type="dxa"/>
            <w:shd w:val="clear" w:color="auto" w:fill="auto"/>
          </w:tcPr>
          <w:p w14:paraId="130B6B4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83" w:type="dxa"/>
            <w:vAlign w:val="center"/>
          </w:tcPr>
          <w:p w14:paraId="3820199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71FDD58F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3665125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B.</w:t>
            </w:r>
          </w:p>
        </w:tc>
        <w:tc>
          <w:tcPr>
            <w:tcW w:w="9813" w:type="dxa"/>
            <w:gridSpan w:val="8"/>
            <w:shd w:val="clear" w:color="auto" w:fill="auto"/>
            <w:noWrap/>
            <w:vAlign w:val="center"/>
          </w:tcPr>
          <w:p w14:paraId="5E7CBA24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Indicatori nefinanciari</w:t>
            </w:r>
          </w:p>
        </w:tc>
      </w:tr>
      <w:tr w:rsidR="00456B9A" w:rsidRPr="00456B9A" w14:paraId="1550EACF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31F6D10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64BDB99B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Populaţia deservită  pe angajat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8654C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nr.</w:t>
            </w:r>
          </w:p>
          <w:p w14:paraId="056E946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populaţie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26C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E8C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6B6F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4426F78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183" w:type="dxa"/>
            <w:vAlign w:val="center"/>
          </w:tcPr>
          <w:p w14:paraId="25F3CEC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456B9A" w:rsidRPr="00456B9A" w14:paraId="551AE36D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5C4CCF5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09BBACD4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Apa nefacturată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FE2018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80F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82C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1F55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113DFDC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183" w:type="dxa"/>
            <w:vAlign w:val="center"/>
          </w:tcPr>
          <w:p w14:paraId="123D4F6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052E74F5" w14:textId="77777777" w:rsidTr="00EA194D">
        <w:trPr>
          <w:trHeight w:val="345"/>
          <w:jc w:val="center"/>
        </w:trPr>
        <w:tc>
          <w:tcPr>
            <w:tcW w:w="532" w:type="dxa"/>
            <w:vAlign w:val="center"/>
          </w:tcPr>
          <w:p w14:paraId="0393A65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5262087D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Grad de contorizare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EC80E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AB9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8C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107C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3994891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183" w:type="dxa"/>
            <w:vAlign w:val="center"/>
          </w:tcPr>
          <w:p w14:paraId="125C978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</w:tbl>
    <w:p w14:paraId="62499D17" w14:textId="77777777" w:rsidR="00456B9A" w:rsidRPr="00456B9A" w:rsidRDefault="00456B9A" w:rsidP="00456B9A">
      <w:pPr>
        <w:tabs>
          <w:tab w:val="left" w:pos="5385"/>
          <w:tab w:val="left" w:pos="7275"/>
        </w:tabs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9"/>
        <w:gridCol w:w="3474"/>
        <w:gridCol w:w="1110"/>
        <w:gridCol w:w="962"/>
        <w:gridCol w:w="996"/>
        <w:gridCol w:w="1014"/>
        <w:gridCol w:w="199"/>
        <w:gridCol w:w="875"/>
        <w:gridCol w:w="1256"/>
      </w:tblGrid>
      <w:tr w:rsidR="00456B9A" w:rsidRPr="00456B9A" w14:paraId="51A3D2C3" w14:textId="77777777" w:rsidTr="00EA194D">
        <w:trPr>
          <w:trHeight w:val="550"/>
          <w:jc w:val="center"/>
        </w:trPr>
        <w:tc>
          <w:tcPr>
            <w:tcW w:w="569" w:type="dxa"/>
            <w:vMerge w:val="restart"/>
            <w:vAlign w:val="center"/>
          </w:tcPr>
          <w:p w14:paraId="3D1C5D2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Nr. crt.</w:t>
            </w:r>
          </w:p>
        </w:tc>
        <w:tc>
          <w:tcPr>
            <w:tcW w:w="3474" w:type="dxa"/>
            <w:vMerge w:val="restart"/>
            <w:shd w:val="clear" w:color="auto" w:fill="auto"/>
            <w:noWrap/>
            <w:vAlign w:val="center"/>
          </w:tcPr>
          <w:p w14:paraId="042DE32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Denumire indicator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6F6F338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U.M.</w:t>
            </w:r>
          </w:p>
        </w:tc>
        <w:tc>
          <w:tcPr>
            <w:tcW w:w="4046" w:type="dxa"/>
            <w:gridSpan w:val="5"/>
            <w:shd w:val="clear" w:color="auto" w:fill="auto"/>
            <w:noWrap/>
            <w:vAlign w:val="center"/>
          </w:tcPr>
          <w:p w14:paraId="18192B1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Prevederi</w:t>
            </w:r>
          </w:p>
          <w:p w14:paraId="189627C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256" w:type="dxa"/>
            <w:vMerge w:val="restart"/>
            <w:vAlign w:val="center"/>
          </w:tcPr>
          <w:p w14:paraId="5381001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Coeficient pondere</w:t>
            </w:r>
          </w:p>
          <w:p w14:paraId="16EE5E4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6B9A" w:rsidRPr="00456B9A" w14:paraId="6B1714B7" w14:textId="77777777" w:rsidTr="00EA194D">
        <w:trPr>
          <w:trHeight w:val="163"/>
          <w:jc w:val="center"/>
        </w:trPr>
        <w:tc>
          <w:tcPr>
            <w:tcW w:w="569" w:type="dxa"/>
            <w:vMerge/>
            <w:vAlign w:val="center"/>
          </w:tcPr>
          <w:p w14:paraId="14D95E2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4" w:type="dxa"/>
            <w:vMerge/>
            <w:shd w:val="clear" w:color="auto" w:fill="auto"/>
            <w:noWrap/>
            <w:vAlign w:val="center"/>
          </w:tcPr>
          <w:p w14:paraId="71FECE4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center"/>
          </w:tcPr>
          <w:p w14:paraId="573D0D4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3F2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E0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Trim.II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E2E1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Trim.III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FABC88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An</w:t>
            </w:r>
          </w:p>
        </w:tc>
        <w:tc>
          <w:tcPr>
            <w:tcW w:w="1256" w:type="dxa"/>
            <w:vMerge/>
            <w:vAlign w:val="center"/>
          </w:tcPr>
          <w:p w14:paraId="3C38D38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6B9A" w:rsidRPr="00456B9A" w14:paraId="2DA66297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6F829F4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A.</w:t>
            </w:r>
          </w:p>
        </w:tc>
        <w:tc>
          <w:tcPr>
            <w:tcW w:w="9886" w:type="dxa"/>
            <w:gridSpan w:val="8"/>
            <w:shd w:val="clear" w:color="auto" w:fill="auto"/>
            <w:noWrap/>
            <w:vAlign w:val="center"/>
          </w:tcPr>
          <w:p w14:paraId="01261954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Indicatori financiari</w:t>
            </w:r>
          </w:p>
        </w:tc>
      </w:tr>
      <w:tr w:rsidR="00456B9A" w:rsidRPr="00456B9A" w14:paraId="5AD26D4B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632101B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044C8E90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Rata profitului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05CC7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5DE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45B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201B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C78506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56" w:type="dxa"/>
            <w:vAlign w:val="center"/>
          </w:tcPr>
          <w:p w14:paraId="4EB041A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456B9A" w:rsidRPr="00456B9A" w14:paraId="22A50803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55B7ABB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0244552B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Lichiditatea curentă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2840E7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B045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364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5711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9008DD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256" w:type="dxa"/>
            <w:vAlign w:val="center"/>
          </w:tcPr>
          <w:p w14:paraId="154F6A1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31300DC8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30311BE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67084B53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Viteza de rotaţie a debitelor-clienţi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43EAA4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zile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316908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349C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21729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875" w:type="dxa"/>
            <w:shd w:val="clear" w:color="auto" w:fill="auto"/>
          </w:tcPr>
          <w:p w14:paraId="6E35DFE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56" w:type="dxa"/>
            <w:vAlign w:val="center"/>
          </w:tcPr>
          <w:p w14:paraId="23DB5A9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09374C31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1B8D75D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B.</w:t>
            </w:r>
          </w:p>
        </w:tc>
        <w:tc>
          <w:tcPr>
            <w:tcW w:w="9886" w:type="dxa"/>
            <w:gridSpan w:val="8"/>
            <w:shd w:val="clear" w:color="auto" w:fill="auto"/>
            <w:noWrap/>
            <w:vAlign w:val="center"/>
          </w:tcPr>
          <w:p w14:paraId="1CEE9E30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Indicatori nefinanciari</w:t>
            </w:r>
          </w:p>
        </w:tc>
      </w:tr>
      <w:tr w:rsidR="00456B9A" w:rsidRPr="00456B9A" w14:paraId="7BC60BEA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2972A27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2DD028BE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Populaţia deservită  pe angajat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5B7D59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nr.</w:t>
            </w:r>
          </w:p>
          <w:p w14:paraId="188AEB0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populaţie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990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3BB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2044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608B942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256" w:type="dxa"/>
            <w:vAlign w:val="center"/>
          </w:tcPr>
          <w:p w14:paraId="65BF6D0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456B9A" w:rsidRPr="00456B9A" w14:paraId="3A742BDE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77C40B9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36FC8162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Apa nefacturată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FC600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99D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D60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3925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1F330E3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256" w:type="dxa"/>
            <w:vAlign w:val="center"/>
          </w:tcPr>
          <w:p w14:paraId="04B54DB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53938896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15C3C62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1296A715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Grad de contorizare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94985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EE9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E38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67EE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293E2B5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256" w:type="dxa"/>
            <w:vAlign w:val="center"/>
          </w:tcPr>
          <w:p w14:paraId="5112A6B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</w:tbl>
    <w:p w14:paraId="5DEBB9DB" w14:textId="77777777" w:rsidR="00456B9A" w:rsidRPr="00456B9A" w:rsidRDefault="00456B9A" w:rsidP="00456B9A">
      <w:pPr>
        <w:tabs>
          <w:tab w:val="left" w:pos="5385"/>
          <w:tab w:val="left" w:pos="7275"/>
        </w:tabs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</w:p>
    <w:p w14:paraId="3745FED2" w14:textId="77777777" w:rsidR="00456B9A" w:rsidRPr="00456B9A" w:rsidRDefault="00456B9A" w:rsidP="00456B9A">
      <w:pPr>
        <w:tabs>
          <w:tab w:val="left" w:pos="5385"/>
          <w:tab w:val="left" w:pos="7275"/>
        </w:tabs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9"/>
        <w:gridCol w:w="3474"/>
        <w:gridCol w:w="1110"/>
        <w:gridCol w:w="962"/>
        <w:gridCol w:w="996"/>
        <w:gridCol w:w="1014"/>
        <w:gridCol w:w="199"/>
        <w:gridCol w:w="875"/>
        <w:gridCol w:w="1256"/>
      </w:tblGrid>
      <w:tr w:rsidR="00456B9A" w:rsidRPr="00456B9A" w14:paraId="2A69B6B2" w14:textId="77777777" w:rsidTr="00EA194D">
        <w:trPr>
          <w:trHeight w:val="550"/>
          <w:jc w:val="center"/>
        </w:trPr>
        <w:tc>
          <w:tcPr>
            <w:tcW w:w="569" w:type="dxa"/>
            <w:vMerge w:val="restart"/>
            <w:vAlign w:val="center"/>
          </w:tcPr>
          <w:p w14:paraId="134D863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Nr. crt.</w:t>
            </w:r>
          </w:p>
        </w:tc>
        <w:tc>
          <w:tcPr>
            <w:tcW w:w="3474" w:type="dxa"/>
            <w:vMerge w:val="restart"/>
            <w:shd w:val="clear" w:color="auto" w:fill="auto"/>
            <w:noWrap/>
            <w:vAlign w:val="center"/>
          </w:tcPr>
          <w:p w14:paraId="2022FA9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Denumire indicator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78F37FE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U.M.</w:t>
            </w:r>
          </w:p>
        </w:tc>
        <w:tc>
          <w:tcPr>
            <w:tcW w:w="4046" w:type="dxa"/>
            <w:gridSpan w:val="5"/>
            <w:shd w:val="clear" w:color="auto" w:fill="auto"/>
            <w:noWrap/>
            <w:vAlign w:val="center"/>
          </w:tcPr>
          <w:p w14:paraId="307F1BC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Prevederi</w:t>
            </w:r>
          </w:p>
          <w:p w14:paraId="1759B78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256" w:type="dxa"/>
            <w:vMerge w:val="restart"/>
            <w:vAlign w:val="center"/>
          </w:tcPr>
          <w:p w14:paraId="67E270C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Coeficient pondere</w:t>
            </w:r>
          </w:p>
          <w:p w14:paraId="750DB87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6B9A" w:rsidRPr="00456B9A" w14:paraId="2FFEC0DA" w14:textId="77777777" w:rsidTr="00EA194D">
        <w:trPr>
          <w:trHeight w:val="163"/>
          <w:jc w:val="center"/>
        </w:trPr>
        <w:tc>
          <w:tcPr>
            <w:tcW w:w="569" w:type="dxa"/>
            <w:vMerge/>
            <w:vAlign w:val="center"/>
          </w:tcPr>
          <w:p w14:paraId="3492970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4" w:type="dxa"/>
            <w:vMerge/>
            <w:shd w:val="clear" w:color="auto" w:fill="auto"/>
            <w:noWrap/>
            <w:vAlign w:val="center"/>
          </w:tcPr>
          <w:p w14:paraId="76B851D0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center"/>
          </w:tcPr>
          <w:p w14:paraId="18277ED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D5B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F47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Trim.II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A5B2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Trim.III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F881D3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An</w:t>
            </w:r>
          </w:p>
        </w:tc>
        <w:tc>
          <w:tcPr>
            <w:tcW w:w="1256" w:type="dxa"/>
            <w:vMerge/>
            <w:vAlign w:val="center"/>
          </w:tcPr>
          <w:p w14:paraId="13D6BC3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6B9A" w:rsidRPr="00456B9A" w14:paraId="64DED5AF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5B393A3E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A.</w:t>
            </w:r>
          </w:p>
        </w:tc>
        <w:tc>
          <w:tcPr>
            <w:tcW w:w="9886" w:type="dxa"/>
            <w:gridSpan w:val="8"/>
            <w:shd w:val="clear" w:color="auto" w:fill="auto"/>
            <w:noWrap/>
            <w:vAlign w:val="center"/>
          </w:tcPr>
          <w:p w14:paraId="3D7C4E91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Indicatori financiari</w:t>
            </w:r>
          </w:p>
        </w:tc>
      </w:tr>
      <w:tr w:rsidR="00456B9A" w:rsidRPr="00456B9A" w14:paraId="343141F8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53B87F9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680324E8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Rata profitului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BABD7C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FFE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593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E843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D925D9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56" w:type="dxa"/>
            <w:vAlign w:val="center"/>
          </w:tcPr>
          <w:p w14:paraId="031E15A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456B9A" w:rsidRPr="00456B9A" w14:paraId="7C3E7C22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60BC979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3E0F89AA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Lichiditatea curentă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5211F7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EB5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E01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7D0F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7392C5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256" w:type="dxa"/>
            <w:vAlign w:val="center"/>
          </w:tcPr>
          <w:p w14:paraId="3766C27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391DF311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042D13B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50596A81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Viteza de rotaţie a debitelor-clienţi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57C4B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zile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F22388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F9F0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E3F54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875" w:type="dxa"/>
            <w:shd w:val="clear" w:color="auto" w:fill="auto"/>
          </w:tcPr>
          <w:p w14:paraId="4B449D2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56" w:type="dxa"/>
            <w:vAlign w:val="center"/>
          </w:tcPr>
          <w:p w14:paraId="224E83A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4FD4BF80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4D0292A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B.</w:t>
            </w:r>
          </w:p>
        </w:tc>
        <w:tc>
          <w:tcPr>
            <w:tcW w:w="9886" w:type="dxa"/>
            <w:gridSpan w:val="8"/>
            <w:shd w:val="clear" w:color="auto" w:fill="auto"/>
            <w:noWrap/>
            <w:vAlign w:val="center"/>
          </w:tcPr>
          <w:p w14:paraId="76C071A5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Indicatori nefinanciari</w:t>
            </w:r>
          </w:p>
        </w:tc>
      </w:tr>
      <w:tr w:rsidR="00456B9A" w:rsidRPr="00456B9A" w14:paraId="36F6E81C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2FC37561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787AE8F2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Populaţia deservită pe angajat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477C89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nr.</w:t>
            </w:r>
          </w:p>
          <w:p w14:paraId="3781478C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populaţie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8D0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A7E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B18B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7E700F8D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256" w:type="dxa"/>
            <w:vAlign w:val="center"/>
          </w:tcPr>
          <w:p w14:paraId="2C1183B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456B9A" w:rsidRPr="00456B9A" w14:paraId="7BDAD1A1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393351D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00D76C84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Apa nefacturată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6ABB6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21C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BFEA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F27B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76633154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256" w:type="dxa"/>
            <w:vAlign w:val="center"/>
          </w:tcPr>
          <w:p w14:paraId="566856E7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456B9A" w:rsidRPr="00456B9A" w14:paraId="082EBF1B" w14:textId="77777777" w:rsidTr="00EA194D">
        <w:trPr>
          <w:trHeight w:val="345"/>
          <w:jc w:val="center"/>
        </w:trPr>
        <w:tc>
          <w:tcPr>
            <w:tcW w:w="569" w:type="dxa"/>
            <w:vAlign w:val="center"/>
          </w:tcPr>
          <w:p w14:paraId="14A8F50B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30CD5BAC" w14:textId="77777777" w:rsidR="00456B9A" w:rsidRPr="00456B9A" w:rsidRDefault="00456B9A" w:rsidP="00456B9A">
            <w:pPr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Grad de contorizare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42A38F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8922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8B36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F5063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178BC18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256" w:type="dxa"/>
            <w:vAlign w:val="center"/>
          </w:tcPr>
          <w:p w14:paraId="678C3088" w14:textId="77777777" w:rsidR="00456B9A" w:rsidRPr="00456B9A" w:rsidRDefault="00456B9A" w:rsidP="00456B9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6B9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</w:tbl>
    <w:p w14:paraId="04661F4B" w14:textId="77777777" w:rsidR="00456B9A" w:rsidRPr="00456B9A" w:rsidRDefault="00456B9A" w:rsidP="00456B9A">
      <w:pPr>
        <w:tabs>
          <w:tab w:val="left" w:pos="5385"/>
          <w:tab w:val="left" w:pos="7275"/>
        </w:tabs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</w:p>
    <w:p w14:paraId="6AA9BE53" w14:textId="77777777" w:rsidR="00456B9A" w:rsidRPr="00456B9A" w:rsidRDefault="00456B9A" w:rsidP="00456B9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9571BAA" w14:textId="77777777" w:rsidR="00642D5F" w:rsidRPr="00CF3932" w:rsidRDefault="00642D5F" w:rsidP="00642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D5494" w14:textId="77777777" w:rsidR="00642D5F" w:rsidRPr="004610F3" w:rsidRDefault="00642D5F" w:rsidP="00642D5F">
      <w:pPr>
        <w:ind w:left="720"/>
        <w:jc w:val="both"/>
        <w:rPr>
          <w:rFonts w:ascii="Times New Roman" w:hAnsi="Times New Roman" w:cs="Times New Roman"/>
          <w:b/>
          <w:szCs w:val="22"/>
        </w:rPr>
      </w:pPr>
      <w:r w:rsidRPr="004610F3">
        <w:rPr>
          <w:rFonts w:ascii="Times New Roman" w:hAnsi="Times New Roman" w:cs="Times New Roman"/>
          <w:b/>
          <w:szCs w:val="22"/>
        </w:rPr>
        <w:t xml:space="preserve">   PREŞEDINTE</w:t>
      </w:r>
      <w:r w:rsidRPr="004610F3">
        <w:rPr>
          <w:rFonts w:ascii="Times New Roman" w:hAnsi="Times New Roman" w:cs="Times New Roman"/>
          <w:b/>
          <w:szCs w:val="22"/>
        </w:rPr>
        <w:tab/>
      </w:r>
      <w:r w:rsidRPr="004610F3">
        <w:rPr>
          <w:rFonts w:ascii="Times New Roman" w:hAnsi="Times New Roman" w:cs="Times New Roman"/>
          <w:b/>
          <w:szCs w:val="22"/>
        </w:rPr>
        <w:tab/>
        <w:t xml:space="preserve">                                                 SECRETAR</w:t>
      </w:r>
    </w:p>
    <w:p w14:paraId="69326324" w14:textId="77777777" w:rsidR="00642D5F" w:rsidRPr="004610F3" w:rsidRDefault="00642D5F" w:rsidP="00642D5F">
      <w:pPr>
        <w:jc w:val="both"/>
        <w:rPr>
          <w:rFonts w:ascii="Times New Roman" w:hAnsi="Times New Roman" w:cs="Times New Roman"/>
          <w:b/>
          <w:szCs w:val="22"/>
        </w:rPr>
      </w:pPr>
      <w:r w:rsidRPr="004610F3">
        <w:rPr>
          <w:rFonts w:ascii="Times New Roman" w:hAnsi="Times New Roman" w:cs="Times New Roman"/>
          <w:b/>
          <w:szCs w:val="22"/>
        </w:rPr>
        <w:t xml:space="preserve">  CONSILIU DE ADMINISTRAŢIE</w:t>
      </w:r>
      <w:r w:rsidRPr="004610F3">
        <w:rPr>
          <w:rFonts w:ascii="Times New Roman" w:hAnsi="Times New Roman" w:cs="Times New Roman"/>
          <w:b/>
          <w:szCs w:val="22"/>
        </w:rPr>
        <w:tab/>
      </w:r>
      <w:r w:rsidRPr="004610F3">
        <w:rPr>
          <w:rFonts w:ascii="Times New Roman" w:hAnsi="Times New Roman" w:cs="Times New Roman"/>
          <w:b/>
          <w:szCs w:val="22"/>
        </w:rPr>
        <w:tab/>
        <w:t xml:space="preserve">                CONSILIU DE ADMINISTRAŢIE</w:t>
      </w:r>
    </w:p>
    <w:p w14:paraId="4D1250D1" w14:textId="77777777" w:rsidR="00642D5F" w:rsidRPr="004610F3" w:rsidRDefault="00642D5F" w:rsidP="00642D5F">
      <w:pPr>
        <w:jc w:val="both"/>
        <w:rPr>
          <w:rFonts w:ascii="Times New Roman" w:hAnsi="Times New Roman" w:cs="Times New Roman"/>
          <w:b/>
          <w:szCs w:val="22"/>
        </w:rPr>
      </w:pPr>
      <w:r w:rsidRPr="004610F3">
        <w:rPr>
          <w:rFonts w:ascii="Times New Roman" w:hAnsi="Times New Roman" w:cs="Times New Roman"/>
          <w:b/>
          <w:szCs w:val="22"/>
        </w:rPr>
        <w:t xml:space="preserve">  AL APASERV SATU MARE S.A.</w:t>
      </w:r>
      <w:r w:rsidRPr="004610F3">
        <w:rPr>
          <w:rFonts w:ascii="Times New Roman" w:hAnsi="Times New Roman" w:cs="Times New Roman"/>
          <w:b/>
          <w:szCs w:val="22"/>
        </w:rPr>
        <w:tab/>
        <w:t xml:space="preserve">                             AL APASERV SATU MARE S.A.</w:t>
      </w:r>
    </w:p>
    <w:p w14:paraId="52B33B9D" w14:textId="77777777" w:rsidR="00642D5F" w:rsidRPr="004610F3" w:rsidRDefault="00642D5F" w:rsidP="00642D5F">
      <w:pPr>
        <w:jc w:val="both"/>
        <w:rPr>
          <w:rFonts w:ascii="Times New Roman" w:hAnsi="Times New Roman" w:cs="Times New Roman"/>
          <w:b/>
          <w:szCs w:val="22"/>
        </w:rPr>
      </w:pPr>
      <w:r w:rsidRPr="004610F3">
        <w:rPr>
          <w:rFonts w:ascii="Times New Roman" w:hAnsi="Times New Roman" w:cs="Times New Roman"/>
          <w:b/>
          <w:szCs w:val="22"/>
        </w:rPr>
        <w:t xml:space="preserve">              Ştefan MESZAROS</w:t>
      </w:r>
      <w:r w:rsidRPr="004610F3">
        <w:rPr>
          <w:rFonts w:ascii="Times New Roman" w:hAnsi="Times New Roman" w:cs="Times New Roman"/>
          <w:b/>
          <w:szCs w:val="22"/>
        </w:rPr>
        <w:tab/>
      </w:r>
      <w:r w:rsidRPr="004610F3">
        <w:rPr>
          <w:rFonts w:ascii="Times New Roman" w:hAnsi="Times New Roman" w:cs="Times New Roman"/>
          <w:b/>
          <w:szCs w:val="22"/>
        </w:rPr>
        <w:tab/>
      </w:r>
      <w:r w:rsidRPr="004610F3">
        <w:rPr>
          <w:rFonts w:ascii="Times New Roman" w:hAnsi="Times New Roman" w:cs="Times New Roman"/>
          <w:b/>
          <w:szCs w:val="22"/>
        </w:rPr>
        <w:tab/>
        <w:t xml:space="preserve">                              ec. Doina IOJIBAN</w:t>
      </w:r>
    </w:p>
    <w:p w14:paraId="7C4CE049" w14:textId="77777777" w:rsidR="002D0999" w:rsidRPr="00456B9A" w:rsidRDefault="002D0999" w:rsidP="00456B9A">
      <w:pPr>
        <w:rPr>
          <w:rFonts w:ascii="Times New Roman" w:hAnsi="Times New Roman" w:cs="Times New Roman"/>
          <w:sz w:val="24"/>
          <w:szCs w:val="24"/>
        </w:rPr>
      </w:pPr>
    </w:p>
    <w:sectPr w:rsidR="002D0999" w:rsidRPr="00456B9A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5082" w14:textId="77777777" w:rsidR="00F57D99" w:rsidRDefault="00F57D99">
      <w:r>
        <w:separator/>
      </w:r>
    </w:p>
  </w:endnote>
  <w:endnote w:type="continuationSeparator" w:id="0">
    <w:p w14:paraId="71D21702" w14:textId="77777777" w:rsidR="00F57D99" w:rsidRDefault="00F5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ter">
    <w:altName w:val="Calibri"/>
    <w:charset w:val="00"/>
    <w:family w:val="auto"/>
    <w:pitch w:val="default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6.919.340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4A6E" w14:textId="77777777" w:rsidR="00F57D99" w:rsidRDefault="00F57D99">
      <w:r>
        <w:separator/>
      </w:r>
    </w:p>
  </w:footnote>
  <w:footnote w:type="continuationSeparator" w:id="0">
    <w:p w14:paraId="79A2A00B" w14:textId="77777777" w:rsidR="00F57D99" w:rsidRDefault="00F5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B1E"/>
    <w:multiLevelType w:val="hybridMultilevel"/>
    <w:tmpl w:val="47C025DE"/>
    <w:lvl w:ilvl="0" w:tplc="FF924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77F"/>
    <w:multiLevelType w:val="multilevel"/>
    <w:tmpl w:val="1D9D9D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4E055F2D"/>
    <w:multiLevelType w:val="hybridMultilevel"/>
    <w:tmpl w:val="BD6093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523D69"/>
    <w:multiLevelType w:val="hybridMultilevel"/>
    <w:tmpl w:val="6CB02E02"/>
    <w:lvl w:ilvl="0" w:tplc="871A9724">
      <w:numFmt w:val="bullet"/>
      <w:lvlText w:val="-"/>
      <w:lvlJc w:val="left"/>
      <w:pPr>
        <w:ind w:left="72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OtzEN1rpfFLiDj0fCARw32SECg+WM6csE0f4PWR/J06mIHULmFwouEMPRUBthikNbSt8CW0VXhcL9UvwiC1ziA==" w:salt="osTxJsc1ClG9iyub5PqQYQ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40121"/>
    <w:rsid w:val="00045868"/>
    <w:rsid w:val="000631C6"/>
    <w:rsid w:val="000E76B5"/>
    <w:rsid w:val="00127F3E"/>
    <w:rsid w:val="00144923"/>
    <w:rsid w:val="001612ED"/>
    <w:rsid w:val="00174955"/>
    <w:rsid w:val="00207735"/>
    <w:rsid w:val="002C6616"/>
    <w:rsid w:val="002D0999"/>
    <w:rsid w:val="002E6997"/>
    <w:rsid w:val="003831FF"/>
    <w:rsid w:val="0039223F"/>
    <w:rsid w:val="0041093A"/>
    <w:rsid w:val="00456B9A"/>
    <w:rsid w:val="0047327D"/>
    <w:rsid w:val="004A0D22"/>
    <w:rsid w:val="004A529F"/>
    <w:rsid w:val="004B4677"/>
    <w:rsid w:val="00547682"/>
    <w:rsid w:val="00554518"/>
    <w:rsid w:val="005868FA"/>
    <w:rsid w:val="005960A7"/>
    <w:rsid w:val="00642D5F"/>
    <w:rsid w:val="006A240F"/>
    <w:rsid w:val="006B4178"/>
    <w:rsid w:val="006D3E38"/>
    <w:rsid w:val="007711D9"/>
    <w:rsid w:val="007E0DC3"/>
    <w:rsid w:val="007F35D9"/>
    <w:rsid w:val="00830ED6"/>
    <w:rsid w:val="008E5F1D"/>
    <w:rsid w:val="00931C66"/>
    <w:rsid w:val="009875C0"/>
    <w:rsid w:val="009A36C5"/>
    <w:rsid w:val="009A7F23"/>
    <w:rsid w:val="00A074EF"/>
    <w:rsid w:val="00A16F5E"/>
    <w:rsid w:val="00A62F28"/>
    <w:rsid w:val="00A82D99"/>
    <w:rsid w:val="00A903EE"/>
    <w:rsid w:val="00AD48FB"/>
    <w:rsid w:val="00B118EF"/>
    <w:rsid w:val="00D7617A"/>
    <w:rsid w:val="00E32F41"/>
    <w:rsid w:val="00F101D4"/>
    <w:rsid w:val="00F16B70"/>
    <w:rsid w:val="00F37251"/>
    <w:rsid w:val="00F57D99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  <w:style w:type="paragraph" w:styleId="ListParagraph">
    <w:name w:val="List Paragraph"/>
    <w:basedOn w:val="Normal"/>
    <w:uiPriority w:val="99"/>
    <w:rsid w:val="002D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75CDE59-8735-48AA-A126-5A1F44554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Renata Ulici</cp:lastModifiedBy>
  <cp:revision>2</cp:revision>
  <cp:lastPrinted>2021-11-09T13:18:00Z</cp:lastPrinted>
  <dcterms:created xsi:type="dcterms:W3CDTF">2021-12-14T11:04:00Z</dcterms:created>
  <dcterms:modified xsi:type="dcterms:W3CDTF">2021-12-14T11:04:00Z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