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81C97" w14:textId="77777777" w:rsidR="004462B9" w:rsidRPr="0079159E" w:rsidRDefault="004462B9" w:rsidP="004462B9">
      <w:pPr>
        <w:pStyle w:val="NoSpacing"/>
        <w:rPr>
          <w:rFonts w:ascii="Times New Roman" w:hAnsi="Times New Roman"/>
          <w:b/>
          <w:bCs/>
          <w:sz w:val="28"/>
          <w:szCs w:val="28"/>
          <w:lang w:val="fr-FR"/>
        </w:rPr>
      </w:pPr>
      <w:bookmarkStart w:id="0" w:name="_Hlk9512725"/>
      <w:r w:rsidRPr="0079159E">
        <w:rPr>
          <w:rFonts w:ascii="Times New Roman" w:hAnsi="Times New Roman"/>
          <w:b/>
          <w:bCs/>
          <w:sz w:val="28"/>
          <w:szCs w:val="28"/>
          <w:lang w:val="fr-FR"/>
        </w:rPr>
        <w:t>MUNICIPIUL SATU MARE</w:t>
      </w:r>
    </w:p>
    <w:p w14:paraId="4ADD9550" w14:textId="108F13E2" w:rsidR="004462B9" w:rsidRPr="00CF5C34" w:rsidRDefault="004462B9" w:rsidP="004462B9">
      <w:pPr>
        <w:pStyle w:val="NoSpacing"/>
        <w:rPr>
          <w:rFonts w:ascii="Times New Roman" w:hAnsi="Times New Roman"/>
          <w:b/>
          <w:bCs/>
          <w:sz w:val="28"/>
          <w:szCs w:val="28"/>
          <w:lang w:val="fr-FR"/>
        </w:rPr>
      </w:pPr>
      <w:r w:rsidRPr="00CF5C34">
        <w:rPr>
          <w:rFonts w:ascii="Times New Roman" w:hAnsi="Times New Roman"/>
          <w:b/>
          <w:bCs/>
          <w:sz w:val="28"/>
          <w:szCs w:val="28"/>
          <w:lang w:val="fr-FR"/>
        </w:rPr>
        <w:t xml:space="preserve">CABINET </w:t>
      </w:r>
      <w:r w:rsidR="001F165D">
        <w:rPr>
          <w:rFonts w:ascii="Times New Roman" w:hAnsi="Times New Roman"/>
          <w:b/>
          <w:bCs/>
          <w:sz w:val="28"/>
          <w:szCs w:val="28"/>
          <w:lang w:val="fr-FR"/>
        </w:rPr>
        <w:t>VICE</w:t>
      </w:r>
      <w:r w:rsidRPr="00CF5C34">
        <w:rPr>
          <w:rFonts w:ascii="Times New Roman" w:hAnsi="Times New Roman"/>
          <w:b/>
          <w:bCs/>
          <w:sz w:val="28"/>
          <w:szCs w:val="28"/>
          <w:lang w:val="fr-FR"/>
        </w:rPr>
        <w:t xml:space="preserve">PRIMAR </w:t>
      </w:r>
    </w:p>
    <w:p w14:paraId="31B5EA57" w14:textId="10D2D750" w:rsidR="004462B9" w:rsidRDefault="004462B9" w:rsidP="004462B9">
      <w:pPr>
        <w:pStyle w:val="NoSpacing"/>
        <w:rPr>
          <w:rFonts w:ascii="Times New Roman" w:hAnsi="Times New Roman"/>
          <w:sz w:val="28"/>
          <w:szCs w:val="28"/>
          <w:lang w:val="fr-FR"/>
        </w:rPr>
      </w:pPr>
      <w:r>
        <w:rPr>
          <w:rFonts w:ascii="Times New Roman" w:hAnsi="Times New Roman"/>
          <w:sz w:val="28"/>
          <w:szCs w:val="28"/>
          <w:lang w:val="fr-FR"/>
        </w:rPr>
        <w:t>Nr</w:t>
      </w:r>
      <w:r w:rsidRPr="008706F6">
        <w:rPr>
          <w:rFonts w:ascii="Times New Roman" w:hAnsi="Times New Roman"/>
          <w:sz w:val="28"/>
          <w:szCs w:val="28"/>
          <w:lang w:val="fr-FR"/>
        </w:rPr>
        <w:t xml:space="preserve">.  </w:t>
      </w:r>
      <w:r w:rsidR="003E35A3">
        <w:rPr>
          <w:rFonts w:ascii="Times New Roman" w:hAnsi="Times New Roman"/>
          <w:sz w:val="28"/>
          <w:szCs w:val="28"/>
        </w:rPr>
        <w:t>63357/16.12.2021</w:t>
      </w:r>
    </w:p>
    <w:p w14:paraId="2AEBE200" w14:textId="055F3747" w:rsidR="004462B9" w:rsidRDefault="004462B9" w:rsidP="004462B9">
      <w:pPr>
        <w:suppressAutoHyphens/>
        <w:autoSpaceDN w:val="0"/>
        <w:spacing w:line="360" w:lineRule="auto"/>
        <w:textAlignment w:val="baseline"/>
        <w:rPr>
          <w:sz w:val="28"/>
          <w:szCs w:val="28"/>
          <w:lang w:val="fr-FR"/>
        </w:rPr>
      </w:pPr>
    </w:p>
    <w:p w14:paraId="30D85EDC" w14:textId="45F97920" w:rsidR="00365FE2" w:rsidRDefault="005409A5" w:rsidP="00AF0B13">
      <w:pPr>
        <w:suppressAutoHyphens/>
        <w:autoSpaceDN w:val="0"/>
        <w:spacing w:line="360" w:lineRule="auto"/>
        <w:ind w:firstLine="708"/>
        <w:textAlignment w:val="baseline"/>
        <w:rPr>
          <w:sz w:val="28"/>
          <w:szCs w:val="28"/>
          <w:lang w:val="fr-FR"/>
        </w:rPr>
      </w:pPr>
      <w:r>
        <w:rPr>
          <w:sz w:val="28"/>
          <w:szCs w:val="28"/>
          <w:lang w:val="fr-FR"/>
        </w:rPr>
        <w:t>Stan Gheorghe</w:t>
      </w:r>
      <w:r w:rsidR="00AF0B13">
        <w:rPr>
          <w:sz w:val="28"/>
          <w:szCs w:val="28"/>
          <w:lang w:val="fr-FR"/>
        </w:rPr>
        <w:t xml:space="preserve">, </w:t>
      </w:r>
      <w:proofErr w:type="spellStart"/>
      <w:r w:rsidR="00AF0B13">
        <w:rPr>
          <w:sz w:val="28"/>
          <w:szCs w:val="28"/>
          <w:lang w:val="fr-FR"/>
        </w:rPr>
        <w:t>viceprimar</w:t>
      </w:r>
      <w:proofErr w:type="spellEnd"/>
      <w:r w:rsidR="00AF0B13">
        <w:rPr>
          <w:sz w:val="28"/>
          <w:szCs w:val="28"/>
          <w:lang w:val="fr-FR"/>
        </w:rPr>
        <w:t xml:space="preserve"> al </w:t>
      </w:r>
      <w:proofErr w:type="spellStart"/>
      <w:r>
        <w:rPr>
          <w:sz w:val="28"/>
          <w:szCs w:val="28"/>
          <w:lang w:val="fr-FR"/>
        </w:rPr>
        <w:t>M</w:t>
      </w:r>
      <w:r w:rsidR="00AF0B13">
        <w:rPr>
          <w:sz w:val="28"/>
          <w:szCs w:val="28"/>
          <w:lang w:val="fr-FR"/>
        </w:rPr>
        <w:t>unicipiului</w:t>
      </w:r>
      <w:proofErr w:type="spellEnd"/>
      <w:r w:rsidR="00AF0B13">
        <w:rPr>
          <w:sz w:val="28"/>
          <w:szCs w:val="28"/>
          <w:lang w:val="fr-FR"/>
        </w:rPr>
        <w:t xml:space="preserve"> Satu Mare,</w:t>
      </w:r>
    </w:p>
    <w:p w14:paraId="08DFF2AC" w14:textId="7CD53CC0" w:rsidR="005409A5" w:rsidRPr="005B49BA" w:rsidRDefault="004462B9" w:rsidP="005409A5">
      <w:pPr>
        <w:jc w:val="both"/>
        <w:rPr>
          <w:sz w:val="28"/>
          <w:szCs w:val="28"/>
        </w:rPr>
      </w:pPr>
      <w:r>
        <w:rPr>
          <w:sz w:val="28"/>
          <w:szCs w:val="28"/>
        </w:rPr>
        <w:t xml:space="preserve"> </w:t>
      </w:r>
      <w:r w:rsidR="00D35DB0">
        <w:rPr>
          <w:sz w:val="28"/>
          <w:szCs w:val="28"/>
        </w:rPr>
        <w:tab/>
      </w:r>
      <w:r>
        <w:rPr>
          <w:sz w:val="28"/>
          <w:szCs w:val="28"/>
        </w:rPr>
        <w:t xml:space="preserve">În temeiul prevederilor art. 136 alin. (1) din </w:t>
      </w:r>
      <w:r w:rsidR="00D71C36">
        <w:rPr>
          <w:sz w:val="28"/>
          <w:szCs w:val="28"/>
        </w:rPr>
        <w:t>Ordonanța</w:t>
      </w:r>
      <w:r>
        <w:rPr>
          <w:sz w:val="28"/>
          <w:szCs w:val="28"/>
        </w:rPr>
        <w:t xml:space="preserve"> de </w:t>
      </w:r>
      <w:r w:rsidR="00D71C36">
        <w:rPr>
          <w:sz w:val="28"/>
          <w:szCs w:val="28"/>
        </w:rPr>
        <w:t>Urgență</w:t>
      </w:r>
      <w:r>
        <w:rPr>
          <w:sz w:val="28"/>
          <w:szCs w:val="28"/>
        </w:rPr>
        <w:t xml:space="preserve"> a Guvernului nr. 57/2019 privind Codul administrativ, îmi exprim </w:t>
      </w:r>
      <w:r w:rsidR="00D71C36">
        <w:rPr>
          <w:sz w:val="28"/>
          <w:szCs w:val="28"/>
        </w:rPr>
        <w:t>inițiativa</w:t>
      </w:r>
      <w:r>
        <w:rPr>
          <w:sz w:val="28"/>
          <w:szCs w:val="28"/>
        </w:rPr>
        <w:t xml:space="preserve"> în promovarea unui proiect de hotărâre având ca obiect </w:t>
      </w:r>
      <w:bookmarkStart w:id="1" w:name="_Hlk90470975"/>
      <w:r w:rsidR="005409A5" w:rsidRPr="005B49BA">
        <w:rPr>
          <w:sz w:val="28"/>
          <w:szCs w:val="28"/>
        </w:rPr>
        <w:t>aprobarea amplasării și funcționării Stațiilor automate de generatoare terestre și a încheierii Acordului de asociere între UAT Județul Satu Mare și cele 40 de UAT uri din județul Satu Mare pe teritoriul cărora se vor amplasa Stațiile automate de generatoare terestre (SAGT) realizate în cadrul proiectului ” Mitigating the negative effects of hail in Satu Mare county” cod ROHU-102, acronim SILVER.</w:t>
      </w:r>
    </w:p>
    <w:bookmarkEnd w:id="1"/>
    <w:p w14:paraId="4AD7D669" w14:textId="77777777" w:rsidR="004462B9" w:rsidRDefault="004462B9" w:rsidP="00AF0B13">
      <w:pPr>
        <w:spacing w:line="360" w:lineRule="auto"/>
        <w:ind w:firstLine="720"/>
        <w:jc w:val="both"/>
        <w:rPr>
          <w:rFonts w:eastAsia="Calibri"/>
          <w:i/>
          <w:iCs/>
          <w:sz w:val="28"/>
          <w:szCs w:val="28"/>
          <w:lang w:val="en-GB"/>
        </w:rPr>
      </w:pPr>
    </w:p>
    <w:p w14:paraId="55495D80" w14:textId="77BBDD02" w:rsidR="004462B9" w:rsidRDefault="004462B9" w:rsidP="00AF0B13">
      <w:pPr>
        <w:spacing w:after="240" w:line="360" w:lineRule="auto"/>
        <w:ind w:firstLine="720"/>
        <w:jc w:val="both"/>
        <w:rPr>
          <w:sz w:val="28"/>
          <w:szCs w:val="28"/>
        </w:rPr>
      </w:pPr>
      <w:r>
        <w:rPr>
          <w:sz w:val="28"/>
          <w:szCs w:val="28"/>
        </w:rPr>
        <w:t xml:space="preserve">În </w:t>
      </w:r>
      <w:r w:rsidR="00D71C36">
        <w:rPr>
          <w:sz w:val="28"/>
          <w:szCs w:val="28"/>
        </w:rPr>
        <w:t>susținerea</w:t>
      </w:r>
      <w:r>
        <w:rPr>
          <w:sz w:val="28"/>
          <w:szCs w:val="28"/>
        </w:rPr>
        <w:t xml:space="preserve"> căruia formulez prezentul</w:t>
      </w:r>
    </w:p>
    <w:p w14:paraId="7A94CBCB" w14:textId="77777777" w:rsidR="004462B9" w:rsidRDefault="004462B9" w:rsidP="004462B9">
      <w:pPr>
        <w:spacing w:line="360" w:lineRule="auto"/>
        <w:ind w:firstLine="709"/>
        <w:rPr>
          <w:b/>
          <w:sz w:val="28"/>
          <w:szCs w:val="28"/>
        </w:rPr>
      </w:pPr>
      <w:r>
        <w:rPr>
          <w:b/>
          <w:sz w:val="28"/>
          <w:szCs w:val="28"/>
        </w:rPr>
        <w:t xml:space="preserve">                              </w:t>
      </w:r>
      <w:r w:rsidRPr="00365FE2">
        <w:rPr>
          <w:b/>
          <w:sz w:val="28"/>
          <w:szCs w:val="28"/>
        </w:rPr>
        <w:t>REFERAT DE APROBARE</w:t>
      </w:r>
    </w:p>
    <w:bookmarkEnd w:id="0"/>
    <w:p w14:paraId="61108263" w14:textId="212059E1" w:rsidR="005409A5" w:rsidRDefault="005409A5" w:rsidP="005409A5">
      <w:pPr>
        <w:tabs>
          <w:tab w:val="left" w:pos="284"/>
          <w:tab w:val="left" w:pos="709"/>
        </w:tabs>
        <w:jc w:val="both"/>
        <w:rPr>
          <w:sz w:val="28"/>
          <w:szCs w:val="28"/>
        </w:rPr>
      </w:pPr>
      <w:r>
        <w:rPr>
          <w:sz w:val="28"/>
          <w:szCs w:val="28"/>
        </w:rPr>
        <w:t xml:space="preserve">        </w:t>
      </w:r>
      <w:r w:rsidR="00AF0B13">
        <w:rPr>
          <w:sz w:val="28"/>
          <w:szCs w:val="28"/>
        </w:rPr>
        <w:t xml:space="preserve">Având în vedere adresa nr. </w:t>
      </w:r>
      <w:r>
        <w:rPr>
          <w:sz w:val="28"/>
          <w:szCs w:val="28"/>
        </w:rPr>
        <w:t xml:space="preserve">adresa nr. 25188/07.12.2021 înregistrată la Primăria municipiului Satu Mare sub nr. 61335/07.12.2021 prin care Consiliul Județean Satu Mare solicită adoptarea unei hotărâri a consiliului local pentru </w:t>
      </w:r>
      <w:r>
        <w:rPr>
          <w:sz w:val="28"/>
          <w:szCs w:val="28"/>
          <w:lang w:val="it-IT"/>
        </w:rPr>
        <w:t>aprobarea  amplasării și funcționării  Stațiilor automate de generatoare terestre (SAGT) realizate în cadrul proiectului ”</w:t>
      </w:r>
      <w:r w:rsidRPr="005B49BA">
        <w:rPr>
          <w:sz w:val="28"/>
          <w:szCs w:val="28"/>
        </w:rPr>
        <w:t>Mitigating the</w:t>
      </w:r>
      <w:r>
        <w:rPr>
          <w:sz w:val="28"/>
          <w:szCs w:val="28"/>
        </w:rPr>
        <w:t xml:space="preserve"> </w:t>
      </w:r>
      <w:r w:rsidRPr="005B49BA">
        <w:rPr>
          <w:sz w:val="28"/>
          <w:szCs w:val="28"/>
        </w:rPr>
        <w:t>negative effects of</w:t>
      </w:r>
      <w:r>
        <w:rPr>
          <w:sz w:val="28"/>
          <w:szCs w:val="28"/>
        </w:rPr>
        <w:t xml:space="preserve"> </w:t>
      </w:r>
      <w:r w:rsidRPr="005B49BA">
        <w:rPr>
          <w:sz w:val="28"/>
          <w:szCs w:val="28"/>
        </w:rPr>
        <w:t>hail in Satu Mare county” cod ROHU-102, acronim SILVER</w:t>
      </w:r>
      <w:r>
        <w:rPr>
          <w:sz w:val="28"/>
          <w:szCs w:val="28"/>
        </w:rPr>
        <w:t xml:space="preserve">,  pe terenul aflat în domeniul privat al UAT Satu Mare situat în Zona Industrială Sud, </w:t>
      </w:r>
      <w:r w:rsidRPr="008C33B8">
        <w:rPr>
          <w:sz w:val="28"/>
          <w:szCs w:val="28"/>
        </w:rPr>
        <w:t xml:space="preserve">înscris în CF nr. </w:t>
      </w:r>
      <w:bookmarkStart w:id="2" w:name="_Hlk90472494"/>
      <w:r w:rsidRPr="008C33B8">
        <w:rPr>
          <w:sz w:val="28"/>
          <w:szCs w:val="28"/>
        </w:rPr>
        <w:t>155361</w:t>
      </w:r>
      <w:bookmarkEnd w:id="2"/>
      <w:r w:rsidRPr="008C33B8">
        <w:rPr>
          <w:sz w:val="28"/>
          <w:szCs w:val="28"/>
        </w:rPr>
        <w:t xml:space="preserve"> Satu Mare cu nr. top 6928/137/8</w:t>
      </w:r>
      <w:r>
        <w:rPr>
          <w:sz w:val="28"/>
          <w:szCs w:val="28"/>
        </w:rPr>
        <w:t>,</w:t>
      </w:r>
      <w:r w:rsidRPr="008C33B8">
        <w:rPr>
          <w:sz w:val="28"/>
          <w:szCs w:val="28"/>
        </w:rPr>
        <w:t xml:space="preserve"> </w:t>
      </w:r>
      <w:r>
        <w:rPr>
          <w:sz w:val="28"/>
          <w:szCs w:val="28"/>
        </w:rPr>
        <w:t xml:space="preserve">se impune inițierea unui proiect de hotărâre în acest sens. </w:t>
      </w:r>
    </w:p>
    <w:p w14:paraId="2DC5E36D" w14:textId="1377C361" w:rsidR="005409A5" w:rsidRDefault="005409A5" w:rsidP="005409A5">
      <w:pPr>
        <w:ind w:left="17" w:hanging="17"/>
        <w:jc w:val="both"/>
        <w:rPr>
          <w:sz w:val="28"/>
          <w:szCs w:val="28"/>
        </w:rPr>
      </w:pPr>
      <w:r>
        <w:rPr>
          <w:sz w:val="28"/>
          <w:szCs w:val="28"/>
        </w:rPr>
        <w:t xml:space="preserve">            Totodată, luând în considerare faptul că în urma  consultărilor cu autoritatea pentru Administrarea Sistemului Național Antigrindină și de Creștere a Precipitațiilor au survenit mai multe modificări inclusiv în ceea ce privește denumirea rețelei antigrindină, se impune abrogarea Hotărârii nr. 146/27.06.2019 </w:t>
      </w:r>
      <w:r w:rsidRPr="00536278">
        <w:rPr>
          <w:sz w:val="28"/>
          <w:szCs w:val="28"/>
        </w:rPr>
        <w:t xml:space="preserve">privind aprobarea </w:t>
      </w:r>
      <w:r w:rsidRPr="007A7E34">
        <w:rPr>
          <w:sz w:val="28"/>
          <w:szCs w:val="28"/>
        </w:rPr>
        <w:t xml:space="preserve">încheierii Acordului de asociere între UAT </w:t>
      </w:r>
      <w:r w:rsidRPr="007A7E34">
        <w:rPr>
          <w:bCs/>
          <w:sz w:val="28"/>
          <w:szCs w:val="28"/>
        </w:rPr>
        <w:t xml:space="preserve">Județul Satu Mare </w:t>
      </w:r>
      <w:bookmarkStart w:id="3" w:name="_Hlk529966686"/>
      <w:r w:rsidRPr="007A7E34">
        <w:rPr>
          <w:bCs/>
          <w:sz w:val="28"/>
          <w:szCs w:val="28"/>
        </w:rPr>
        <w:t xml:space="preserve">și cele 40 de UAT-uri din județul Satu Mare pe teritoriul cărora se vor amplasa Unitățile de combatere a căderilor de grindină (UCG) realizate în cadrul proiectului  </w:t>
      </w:r>
      <w:r w:rsidRPr="007A7E34">
        <w:rPr>
          <w:sz w:val="28"/>
          <w:szCs w:val="28"/>
        </w:rPr>
        <w:t>„Mitigating the negative effects of hail in Satu Mare county”, cod ROHU-102, acronim SILVER</w:t>
      </w:r>
      <w:bookmarkEnd w:id="3"/>
      <w:r>
        <w:rPr>
          <w:sz w:val="28"/>
          <w:szCs w:val="28"/>
        </w:rPr>
        <w:t xml:space="preserve"> și aprobarea Acordului de asociere în forma prezentată.  </w:t>
      </w:r>
    </w:p>
    <w:p w14:paraId="0375EC84" w14:textId="77777777" w:rsidR="004462B9" w:rsidRDefault="004462B9" w:rsidP="005409A5">
      <w:pPr>
        <w:ind w:firstLine="709"/>
        <w:jc w:val="both"/>
        <w:rPr>
          <w:sz w:val="28"/>
          <w:szCs w:val="28"/>
        </w:rPr>
      </w:pPr>
      <w:r>
        <w:rPr>
          <w:sz w:val="28"/>
          <w:szCs w:val="28"/>
        </w:rPr>
        <w:t>Date fiind considerentele ce preced, pentru a respecta prevederile legale în vigoare propun spre analiză şi aprobare Consiliului local al municipiului Satu Mare prezentul proiect de hotărâre.</w:t>
      </w:r>
    </w:p>
    <w:p w14:paraId="5DFF2465" w14:textId="77777777" w:rsidR="004462B9" w:rsidRDefault="004462B9" w:rsidP="005409A5">
      <w:pPr>
        <w:ind w:firstLine="709"/>
        <w:rPr>
          <w:sz w:val="28"/>
          <w:szCs w:val="28"/>
        </w:rPr>
      </w:pPr>
    </w:p>
    <w:p w14:paraId="0E151EA0" w14:textId="77777777" w:rsidR="00CF5C34" w:rsidRPr="00CF5C34" w:rsidRDefault="00CF5C34" w:rsidP="00CF5C34">
      <w:pPr>
        <w:spacing w:line="276" w:lineRule="auto"/>
        <w:ind w:left="2160" w:firstLine="720"/>
        <w:rPr>
          <w:b/>
          <w:bCs/>
          <w:sz w:val="28"/>
          <w:szCs w:val="28"/>
        </w:rPr>
      </w:pPr>
      <w:r>
        <w:rPr>
          <w:b/>
          <w:bCs/>
          <w:sz w:val="28"/>
          <w:szCs w:val="28"/>
        </w:rPr>
        <w:t xml:space="preserve">        </w:t>
      </w:r>
      <w:r w:rsidRPr="00CF5C34">
        <w:rPr>
          <w:b/>
          <w:bCs/>
          <w:sz w:val="28"/>
          <w:szCs w:val="28"/>
        </w:rPr>
        <w:t>INIŢIATOR PROIECT</w:t>
      </w:r>
    </w:p>
    <w:p w14:paraId="196D8CEE" w14:textId="77777777" w:rsidR="001F165D" w:rsidRDefault="001F165D" w:rsidP="001F165D">
      <w:pPr>
        <w:ind w:left="3540" w:firstLine="708"/>
        <w:rPr>
          <w:noProof/>
          <w:sz w:val="28"/>
          <w:szCs w:val="28"/>
          <w:lang w:val="en-GB"/>
        </w:rPr>
      </w:pPr>
      <w:r>
        <w:rPr>
          <w:noProof/>
          <w:sz w:val="28"/>
          <w:szCs w:val="28"/>
        </w:rPr>
        <w:t>Viceprimar</w:t>
      </w:r>
    </w:p>
    <w:p w14:paraId="44638E10" w14:textId="192C08D9" w:rsidR="00B670D9" w:rsidRDefault="001F165D" w:rsidP="004462B9">
      <w:pPr>
        <w:ind w:firstLine="357"/>
        <w:jc w:val="both"/>
      </w:pPr>
      <w:r>
        <w:rPr>
          <w:noProof/>
          <w:sz w:val="28"/>
          <w:szCs w:val="28"/>
        </w:rPr>
        <w:t xml:space="preserve">       </w:t>
      </w:r>
      <w:r>
        <w:rPr>
          <w:noProof/>
          <w:sz w:val="28"/>
          <w:szCs w:val="28"/>
        </w:rPr>
        <w:tab/>
      </w:r>
      <w:r>
        <w:rPr>
          <w:noProof/>
          <w:sz w:val="28"/>
          <w:szCs w:val="28"/>
        </w:rPr>
        <w:tab/>
      </w:r>
      <w:r>
        <w:rPr>
          <w:noProof/>
          <w:sz w:val="28"/>
          <w:szCs w:val="28"/>
        </w:rPr>
        <w:tab/>
        <w:t xml:space="preserve">       </w:t>
      </w:r>
      <w:r w:rsidR="005409A5">
        <w:rPr>
          <w:noProof/>
          <w:sz w:val="28"/>
          <w:szCs w:val="28"/>
        </w:rPr>
        <w:t xml:space="preserve">           </w:t>
      </w:r>
      <w:r w:rsidR="005409A5">
        <w:rPr>
          <w:sz w:val="28"/>
          <w:szCs w:val="28"/>
          <w:lang w:val="fr-FR"/>
        </w:rPr>
        <w:t>Stan Gheorghe</w:t>
      </w:r>
    </w:p>
    <w:p w14:paraId="229A5EE0" w14:textId="77777777" w:rsidR="003E35A3" w:rsidRDefault="003E35A3" w:rsidP="003E35A3">
      <w:pPr>
        <w:ind w:left="357"/>
        <w:jc w:val="both"/>
        <w:rPr>
          <w:sz w:val="16"/>
          <w:szCs w:val="16"/>
        </w:rPr>
      </w:pPr>
    </w:p>
    <w:p w14:paraId="1DFE7B40" w14:textId="77777777" w:rsidR="003E35A3" w:rsidRDefault="003E35A3" w:rsidP="003E35A3">
      <w:pPr>
        <w:ind w:left="357"/>
        <w:jc w:val="both"/>
        <w:rPr>
          <w:sz w:val="16"/>
          <w:szCs w:val="16"/>
        </w:rPr>
      </w:pPr>
    </w:p>
    <w:p w14:paraId="73BE6788" w14:textId="77777777" w:rsidR="003E35A3" w:rsidRDefault="003E35A3" w:rsidP="003E35A3">
      <w:pPr>
        <w:ind w:left="357"/>
        <w:jc w:val="both"/>
        <w:rPr>
          <w:sz w:val="16"/>
          <w:szCs w:val="16"/>
        </w:rPr>
      </w:pPr>
    </w:p>
    <w:p w14:paraId="36904A48" w14:textId="77777777" w:rsidR="003E35A3" w:rsidRDefault="003E35A3" w:rsidP="003E35A3">
      <w:pPr>
        <w:ind w:left="357"/>
        <w:jc w:val="both"/>
        <w:rPr>
          <w:sz w:val="16"/>
          <w:szCs w:val="16"/>
        </w:rPr>
      </w:pPr>
    </w:p>
    <w:p w14:paraId="03581C02" w14:textId="6A96CF01" w:rsidR="003E35A3" w:rsidRPr="003E35A3" w:rsidRDefault="003E35A3" w:rsidP="003E35A3">
      <w:pPr>
        <w:ind w:left="357"/>
        <w:jc w:val="both"/>
        <w:rPr>
          <w:sz w:val="16"/>
          <w:szCs w:val="16"/>
        </w:rPr>
      </w:pPr>
      <w:r w:rsidRPr="003E35A3">
        <w:rPr>
          <w:sz w:val="16"/>
          <w:szCs w:val="16"/>
        </w:rPr>
        <w:t>Faur Mihaela/2ex</w:t>
      </w:r>
    </w:p>
    <w:p w14:paraId="46B971F7" w14:textId="77777777" w:rsidR="00365FE2" w:rsidRPr="005A1404" w:rsidRDefault="00365FE2" w:rsidP="00B670D9">
      <w:pPr>
        <w:ind w:left="357"/>
        <w:jc w:val="center"/>
        <w:rPr>
          <w:sz w:val="28"/>
          <w:szCs w:val="28"/>
        </w:rPr>
      </w:pPr>
    </w:p>
    <w:sectPr w:rsidR="00365FE2" w:rsidRPr="005A1404" w:rsidSect="003E35A3">
      <w:pgSz w:w="11906" w:h="16838"/>
      <w:pgMar w:top="1134" w:right="1134"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B9"/>
    <w:rsid w:val="0006347A"/>
    <w:rsid w:val="000C72C2"/>
    <w:rsid w:val="0015196F"/>
    <w:rsid w:val="001F165D"/>
    <w:rsid w:val="002633AF"/>
    <w:rsid w:val="00365FE2"/>
    <w:rsid w:val="003E35A3"/>
    <w:rsid w:val="004462B9"/>
    <w:rsid w:val="004C144F"/>
    <w:rsid w:val="004C710B"/>
    <w:rsid w:val="005409A5"/>
    <w:rsid w:val="00697CAB"/>
    <w:rsid w:val="0079159E"/>
    <w:rsid w:val="007B3DD0"/>
    <w:rsid w:val="00866D5E"/>
    <w:rsid w:val="008706F6"/>
    <w:rsid w:val="00A64396"/>
    <w:rsid w:val="00A76F3A"/>
    <w:rsid w:val="00AF0B13"/>
    <w:rsid w:val="00B670D9"/>
    <w:rsid w:val="00C12FAE"/>
    <w:rsid w:val="00CF5C34"/>
    <w:rsid w:val="00D05BB5"/>
    <w:rsid w:val="00D35DB0"/>
    <w:rsid w:val="00D71C36"/>
    <w:rsid w:val="00DE5A20"/>
    <w:rsid w:val="00DF2AAD"/>
    <w:rsid w:val="00EB6ACD"/>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0091"/>
  <w15:chartTrackingRefBased/>
  <w15:docId w15:val="{3D490933-56A8-4733-A34C-BFE1A0C6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2B9"/>
    <w:pPr>
      <w:spacing w:after="0" w:line="240" w:lineRule="auto"/>
    </w:pPr>
    <w:rPr>
      <w:rFonts w:ascii="Arial" w:eastAsia="Times New Roman" w:hAnsi="Arial" w:cs="Times New Roman"/>
      <w:sz w:val="24"/>
      <w:szCs w:val="20"/>
    </w:rPr>
  </w:style>
  <w:style w:type="paragraph" w:styleId="BodyText">
    <w:name w:val="Body Text"/>
    <w:basedOn w:val="Normal"/>
    <w:link w:val="BodyTextChar"/>
    <w:semiHidden/>
    <w:unhideWhenUsed/>
    <w:rsid w:val="004462B9"/>
    <w:pPr>
      <w:jc w:val="both"/>
    </w:pPr>
    <w:rPr>
      <w:rFonts w:ascii="Arial" w:hAnsi="Arial"/>
      <w:szCs w:val="20"/>
      <w:lang w:eastAsia="ro-RO"/>
    </w:rPr>
  </w:style>
  <w:style w:type="character" w:customStyle="1" w:styleId="BodyTextChar">
    <w:name w:val="Body Text Char"/>
    <w:basedOn w:val="DefaultParagraphFont"/>
    <w:link w:val="BodyText"/>
    <w:semiHidden/>
    <w:rsid w:val="004462B9"/>
    <w:rPr>
      <w:rFonts w:ascii="Arial" w:eastAsia="Times New Roman" w:hAnsi="Arial"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0238">
      <w:bodyDiv w:val="1"/>
      <w:marLeft w:val="0"/>
      <w:marRight w:val="0"/>
      <w:marTop w:val="0"/>
      <w:marBottom w:val="0"/>
      <w:divBdr>
        <w:top w:val="none" w:sz="0" w:space="0" w:color="auto"/>
        <w:left w:val="none" w:sz="0" w:space="0" w:color="auto"/>
        <w:bottom w:val="none" w:sz="0" w:space="0" w:color="auto"/>
        <w:right w:val="none" w:sz="0" w:space="0" w:color="auto"/>
      </w:divBdr>
    </w:div>
    <w:div w:id="436950983">
      <w:bodyDiv w:val="1"/>
      <w:marLeft w:val="0"/>
      <w:marRight w:val="0"/>
      <w:marTop w:val="0"/>
      <w:marBottom w:val="0"/>
      <w:divBdr>
        <w:top w:val="none" w:sz="0" w:space="0" w:color="auto"/>
        <w:left w:val="none" w:sz="0" w:space="0" w:color="auto"/>
        <w:bottom w:val="none" w:sz="0" w:space="0" w:color="auto"/>
        <w:right w:val="none" w:sz="0" w:space="0" w:color="auto"/>
      </w:divBdr>
    </w:div>
    <w:div w:id="537934398">
      <w:bodyDiv w:val="1"/>
      <w:marLeft w:val="0"/>
      <w:marRight w:val="0"/>
      <w:marTop w:val="0"/>
      <w:marBottom w:val="0"/>
      <w:divBdr>
        <w:top w:val="none" w:sz="0" w:space="0" w:color="auto"/>
        <w:left w:val="none" w:sz="0" w:space="0" w:color="auto"/>
        <w:bottom w:val="none" w:sz="0" w:space="0" w:color="auto"/>
        <w:right w:val="none" w:sz="0" w:space="0" w:color="auto"/>
      </w:divBdr>
    </w:div>
    <w:div w:id="578906721">
      <w:bodyDiv w:val="1"/>
      <w:marLeft w:val="0"/>
      <w:marRight w:val="0"/>
      <w:marTop w:val="0"/>
      <w:marBottom w:val="0"/>
      <w:divBdr>
        <w:top w:val="none" w:sz="0" w:space="0" w:color="auto"/>
        <w:left w:val="none" w:sz="0" w:space="0" w:color="auto"/>
        <w:bottom w:val="none" w:sz="0" w:space="0" w:color="auto"/>
        <w:right w:val="none" w:sz="0" w:space="0" w:color="auto"/>
      </w:divBdr>
    </w:div>
    <w:div w:id="757097607">
      <w:bodyDiv w:val="1"/>
      <w:marLeft w:val="0"/>
      <w:marRight w:val="0"/>
      <w:marTop w:val="0"/>
      <w:marBottom w:val="0"/>
      <w:divBdr>
        <w:top w:val="none" w:sz="0" w:space="0" w:color="auto"/>
        <w:left w:val="none" w:sz="0" w:space="0" w:color="auto"/>
        <w:bottom w:val="none" w:sz="0" w:space="0" w:color="auto"/>
        <w:right w:val="none" w:sz="0" w:space="0" w:color="auto"/>
      </w:divBdr>
    </w:div>
    <w:div w:id="871963072">
      <w:bodyDiv w:val="1"/>
      <w:marLeft w:val="0"/>
      <w:marRight w:val="0"/>
      <w:marTop w:val="0"/>
      <w:marBottom w:val="0"/>
      <w:divBdr>
        <w:top w:val="none" w:sz="0" w:space="0" w:color="auto"/>
        <w:left w:val="none" w:sz="0" w:space="0" w:color="auto"/>
        <w:bottom w:val="none" w:sz="0" w:space="0" w:color="auto"/>
        <w:right w:val="none" w:sz="0" w:space="0" w:color="auto"/>
      </w:divBdr>
    </w:div>
    <w:div w:id="16946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Faur Mihaela</cp:lastModifiedBy>
  <cp:revision>4</cp:revision>
  <cp:lastPrinted>2021-12-16T07:24:00Z</cp:lastPrinted>
  <dcterms:created xsi:type="dcterms:W3CDTF">2021-10-25T09:09:00Z</dcterms:created>
  <dcterms:modified xsi:type="dcterms:W3CDTF">2021-12-16T07:49:00Z</dcterms:modified>
</cp:coreProperties>
</file>