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BBBE" w14:textId="77777777" w:rsidR="009517AA" w:rsidRDefault="009517AA" w:rsidP="009517AA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86CF22" wp14:editId="7EC54FF9">
            <wp:simplePos x="0" y="0"/>
            <wp:positionH relativeFrom="column">
              <wp:posOffset>201930</wp:posOffset>
            </wp:positionH>
            <wp:positionV relativeFrom="paragraph">
              <wp:posOffset>160020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4FF53619" w14:textId="77777777" w:rsidR="009517AA" w:rsidRDefault="009517AA" w:rsidP="009517AA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14:paraId="0D294144" w14:textId="77777777" w:rsidR="009517AA" w:rsidRDefault="009517AA" w:rsidP="009517AA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02B97B90" w14:textId="77777777" w:rsidR="009517AA" w:rsidRDefault="009517AA" w:rsidP="009517AA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20C5FD16" w14:textId="77777777" w:rsidR="009517AA" w:rsidRDefault="009517AA" w:rsidP="009517AA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668AEA31" w14:textId="68E50A6A" w:rsidR="009517AA" w:rsidRDefault="009517AA" w:rsidP="009517AA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</w:t>
      </w:r>
      <w:r w:rsidR="009A1969">
        <w:rPr>
          <w:sz w:val="28"/>
          <w:szCs w:val="28"/>
          <w:lang w:val="ro-RO"/>
        </w:rPr>
        <w:t>63399</w:t>
      </w:r>
      <w:r>
        <w:rPr>
          <w:sz w:val="28"/>
          <w:szCs w:val="28"/>
          <w:lang w:val="ro-RO"/>
        </w:rPr>
        <w:t>/</w:t>
      </w:r>
      <w:r w:rsidR="009A1969">
        <w:rPr>
          <w:sz w:val="28"/>
          <w:szCs w:val="28"/>
          <w:lang w:val="ro-RO"/>
        </w:rPr>
        <w:t>16</w:t>
      </w:r>
      <w:r>
        <w:rPr>
          <w:sz w:val="28"/>
          <w:szCs w:val="28"/>
          <w:lang w:val="ro-RO"/>
        </w:rPr>
        <w:t>.12.2021</w:t>
      </w:r>
    </w:p>
    <w:p w14:paraId="7A47494A" w14:textId="77777777" w:rsidR="009517AA" w:rsidRDefault="009517AA" w:rsidP="009517AA">
      <w:pPr>
        <w:spacing w:before="100" w:after="100"/>
        <w:ind w:firstLine="567"/>
        <w:jc w:val="right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                   </w:t>
      </w:r>
    </w:p>
    <w:p w14:paraId="1BD3A6E1" w14:textId="77777777" w:rsidR="009517AA" w:rsidRDefault="009517AA" w:rsidP="009517AA">
      <w:pPr>
        <w:spacing w:before="100" w:after="100"/>
        <w:ind w:firstLine="567"/>
        <w:jc w:val="right"/>
        <w:rPr>
          <w:b/>
          <w:i/>
          <w:iCs/>
          <w:sz w:val="28"/>
          <w:szCs w:val="28"/>
          <w:lang w:val="ro-RO"/>
        </w:rPr>
      </w:pPr>
      <w:r>
        <w:rPr>
          <w:b/>
          <w:i/>
          <w:iCs/>
          <w:sz w:val="28"/>
          <w:szCs w:val="28"/>
          <w:lang w:val="ro-RO"/>
        </w:rPr>
        <w:t>PROIECT</w:t>
      </w:r>
    </w:p>
    <w:p w14:paraId="21B5B71E" w14:textId="77777777" w:rsidR="009517AA" w:rsidRDefault="009517AA" w:rsidP="009517AA">
      <w:pPr>
        <w:keepNext/>
        <w:spacing w:line="360" w:lineRule="auto"/>
        <w:ind w:firstLine="567"/>
        <w:outlineLvl w:val="1"/>
        <w:rPr>
          <w:bCs/>
          <w:sz w:val="28"/>
          <w:szCs w:val="28"/>
          <w:lang w:val="ro-RO"/>
        </w:rPr>
      </w:pPr>
      <w:r>
        <w:rPr>
          <w:b/>
          <w:lang w:val="ro-RO"/>
        </w:rPr>
        <w:t xml:space="preserve">                           </w:t>
      </w:r>
      <w:r>
        <w:rPr>
          <w:b/>
          <w:sz w:val="28"/>
          <w:szCs w:val="28"/>
          <w:lang w:val="ro-RO"/>
        </w:rPr>
        <w:t xml:space="preserve">HOTĂRÂREA NR. </w:t>
      </w:r>
      <w:r>
        <w:rPr>
          <w:bCs/>
          <w:sz w:val="28"/>
          <w:szCs w:val="28"/>
          <w:lang w:val="ro-RO"/>
        </w:rPr>
        <w:t>............................</w:t>
      </w:r>
    </w:p>
    <w:p w14:paraId="533EC846" w14:textId="2A0D044D" w:rsidR="009517AA" w:rsidRDefault="009517AA" w:rsidP="009517AA">
      <w:pPr>
        <w:jc w:val="center"/>
        <w:rPr>
          <w:rFonts w:eastAsia="Calibri"/>
          <w:b/>
          <w:bCs/>
          <w:sz w:val="28"/>
          <w:szCs w:val="28"/>
          <w:lang w:val="ro-RO"/>
        </w:rPr>
      </w:pPr>
      <w:r w:rsidRPr="00824CC7">
        <w:rPr>
          <w:rFonts w:eastAsia="Calibri"/>
          <w:b/>
          <w:bCs/>
          <w:sz w:val="28"/>
          <w:szCs w:val="28"/>
          <w:lang w:val="ro-RO"/>
        </w:rPr>
        <w:t>p</w:t>
      </w:r>
      <w:r w:rsidR="00537704">
        <w:rPr>
          <w:rFonts w:eastAsia="Calibri"/>
          <w:b/>
          <w:bCs/>
          <w:sz w:val="28"/>
          <w:szCs w:val="28"/>
          <w:lang w:val="ro-RO"/>
        </w:rPr>
        <w:t>rivind</w:t>
      </w:r>
      <w:r w:rsidRPr="00824CC7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2A17E6">
        <w:rPr>
          <w:rFonts w:eastAsia="Calibri"/>
          <w:b/>
          <w:bCs/>
          <w:sz w:val="28"/>
          <w:szCs w:val="28"/>
          <w:lang w:val="ro-RO"/>
        </w:rPr>
        <w:t xml:space="preserve">renunțarea la propunerea de schimbare temporară a destinației unor imobile în </w:t>
      </w:r>
      <w:r>
        <w:rPr>
          <w:rFonts w:eastAsia="Calibri"/>
          <w:b/>
          <w:bCs/>
          <w:sz w:val="28"/>
          <w:szCs w:val="28"/>
          <w:lang w:val="ro-RO"/>
        </w:rPr>
        <w:t>centre de vaccinare împotriva COVID-19 pe raza municipiului Satu Mare</w:t>
      </w:r>
    </w:p>
    <w:p w14:paraId="2A95FF1F" w14:textId="77777777" w:rsidR="009517AA" w:rsidRDefault="009517AA" w:rsidP="009517AA">
      <w:pPr>
        <w:ind w:firstLine="851"/>
        <w:jc w:val="both"/>
        <w:rPr>
          <w:sz w:val="28"/>
          <w:szCs w:val="28"/>
          <w:lang w:val="ro-RO"/>
        </w:rPr>
      </w:pPr>
    </w:p>
    <w:p w14:paraId="57690BFF" w14:textId="5393DC8D" w:rsidR="009517AA" w:rsidRDefault="009517AA" w:rsidP="009517AA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 întrunit în ședința ordinară din data de 23.12.2021,</w:t>
      </w:r>
    </w:p>
    <w:p w14:paraId="73FE1744" w14:textId="77777777" w:rsidR="009517AA" w:rsidRDefault="009517AA" w:rsidP="009517AA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75CF7F8A" w14:textId="77777777" w:rsidR="009517AA" w:rsidRDefault="009517AA" w:rsidP="009517AA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proiectul de hotărâre înregistrat sub nr. __________, </w:t>
      </w:r>
    </w:p>
    <w:p w14:paraId="345CCA71" w14:textId="6CA808F7" w:rsidR="009517AA" w:rsidRDefault="009517AA" w:rsidP="009517AA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referatul de aprobare al inițiatorului înregistrat sub nr. </w:t>
      </w:r>
      <w:r w:rsidR="009A1969">
        <w:rPr>
          <w:sz w:val="28"/>
          <w:szCs w:val="28"/>
          <w:lang w:val="ro-RO"/>
        </w:rPr>
        <w:t>63400</w:t>
      </w:r>
      <w:r>
        <w:rPr>
          <w:sz w:val="28"/>
          <w:szCs w:val="28"/>
          <w:lang w:val="ro-RO"/>
        </w:rPr>
        <w:t>/</w:t>
      </w:r>
      <w:r w:rsidR="009A1969">
        <w:rPr>
          <w:sz w:val="28"/>
          <w:szCs w:val="28"/>
          <w:lang w:val="ro-RO"/>
        </w:rPr>
        <w:t>16</w:t>
      </w:r>
      <w:r>
        <w:rPr>
          <w:sz w:val="28"/>
          <w:szCs w:val="28"/>
          <w:lang w:val="ro-RO"/>
        </w:rPr>
        <w:t xml:space="preserve">.12.2021, </w:t>
      </w:r>
    </w:p>
    <w:p w14:paraId="66CF2DE3" w14:textId="5E5E69D0" w:rsidR="009517AA" w:rsidRDefault="009517AA" w:rsidP="009517AA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9A1969">
        <w:rPr>
          <w:sz w:val="28"/>
          <w:szCs w:val="28"/>
          <w:lang w:val="ro-RO"/>
        </w:rPr>
        <w:t>63401</w:t>
      </w:r>
      <w:r>
        <w:rPr>
          <w:sz w:val="28"/>
          <w:szCs w:val="28"/>
          <w:lang w:val="ro-RO"/>
        </w:rPr>
        <w:t>/</w:t>
      </w:r>
      <w:r w:rsidR="009A1969">
        <w:rPr>
          <w:sz w:val="28"/>
          <w:szCs w:val="28"/>
          <w:lang w:val="ro-RO"/>
        </w:rPr>
        <w:t>16</w:t>
      </w:r>
      <w:r>
        <w:rPr>
          <w:sz w:val="28"/>
          <w:szCs w:val="28"/>
          <w:lang w:val="ro-RO"/>
        </w:rPr>
        <w:t xml:space="preserve">.12.2021, </w:t>
      </w:r>
    </w:p>
    <w:p w14:paraId="2CAA3CA8" w14:textId="19E5C0D1" w:rsidR="00C12359" w:rsidRDefault="009517AA" w:rsidP="00C12359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-Hotărârea CJSU nr. 81/13.12.2021 privind închiderea unor Centre de vaccinare împotriva COVID-19 pe raza Județului Satu Mare,   </w:t>
      </w:r>
    </w:p>
    <w:p w14:paraId="3F93BA2A" w14:textId="77777777" w:rsidR="009517AA" w:rsidRDefault="009517AA" w:rsidP="009517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avizele comisiilor de specialitate ale Consiliului Local Satu Mare</w:t>
      </w:r>
      <w:r>
        <w:rPr>
          <w:sz w:val="28"/>
          <w:szCs w:val="28"/>
        </w:rPr>
        <w:t>,</w:t>
      </w:r>
    </w:p>
    <w:p w14:paraId="2159B59A" w14:textId="1E22C5DA" w:rsidR="009517AA" w:rsidRDefault="009517AA" w:rsidP="009517AA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370D1151" w14:textId="561EADA8" w:rsidR="00C12359" w:rsidRPr="00C12359" w:rsidRDefault="00CC4B95" w:rsidP="00C12359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 1 al. HCL nr. 118/29.04.2021 pentru modificarea și completarea art.1 al HCL nr. 54/25.02.2021 privind propunerea de schimbare temporară a destinației unor imobile în care funcționează centrele de vaccinare împotriva COVID-19 pe raza municipiului Satu Mare,</w:t>
      </w:r>
    </w:p>
    <w:p w14:paraId="134178B8" w14:textId="5B4781C2" w:rsidR="004E1B27" w:rsidRDefault="004E1B27" w:rsidP="009517A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 6</w:t>
      </w:r>
      <w:r w:rsidR="0055655D">
        <w:rPr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 din Legea nr.24/2000 </w:t>
      </w:r>
      <w:r w:rsidRPr="004E1B27">
        <w:rPr>
          <w:sz w:val="28"/>
          <w:szCs w:val="28"/>
          <w:lang w:val="ro-RO"/>
        </w:rPr>
        <w:t>privind normele de tehnica legislativa pentru elaborarea actelor normativ</w:t>
      </w:r>
    </w:p>
    <w:p w14:paraId="679E1308" w14:textId="5FF4A68D" w:rsidR="009517AA" w:rsidRDefault="009517AA" w:rsidP="009517AA">
      <w:pPr>
        <w:ind w:firstLine="851"/>
        <w:jc w:val="both"/>
        <w:rPr>
          <w:sz w:val="28"/>
          <w:szCs w:val="28"/>
          <w:lang w:val="ro-RO"/>
        </w:rPr>
      </w:pPr>
      <w:r w:rsidRPr="009C3CE4">
        <w:rPr>
          <w:sz w:val="28"/>
          <w:szCs w:val="28"/>
          <w:lang w:val="ro-RO"/>
        </w:rPr>
        <w:t>În temeiul prevederilor art. 129 alin. (2) lit. c), art. 139 alin. (3)                             lit. g)</w:t>
      </w:r>
      <w:r>
        <w:rPr>
          <w:sz w:val="28"/>
          <w:szCs w:val="28"/>
          <w:lang w:val="ro-RO"/>
        </w:rPr>
        <w:t xml:space="preserve"> și</w:t>
      </w:r>
      <w:r w:rsidRPr="009C3CE4">
        <w:rPr>
          <w:sz w:val="28"/>
          <w:szCs w:val="28"/>
          <w:lang w:val="ro-RO"/>
        </w:rPr>
        <w:t xml:space="preserve"> art. 196 alin. (1) lit. a)</w:t>
      </w:r>
      <w:r>
        <w:rPr>
          <w:sz w:val="28"/>
          <w:szCs w:val="28"/>
          <w:lang w:val="ro-RO"/>
        </w:rPr>
        <w:t xml:space="preserve"> </w:t>
      </w:r>
      <w:r w:rsidRPr="009C3CE4">
        <w:rPr>
          <w:sz w:val="28"/>
          <w:szCs w:val="28"/>
          <w:lang w:val="ro-RO"/>
        </w:rPr>
        <w:t>din O.U.G. nr. 57/2019 privind Codul administrativ,</w:t>
      </w:r>
    </w:p>
    <w:p w14:paraId="364D05BB" w14:textId="77777777" w:rsidR="009517AA" w:rsidRDefault="009517AA" w:rsidP="009517AA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adoptă următoarea: </w:t>
      </w:r>
    </w:p>
    <w:p w14:paraId="43E19905" w14:textId="1315AED6" w:rsidR="009517AA" w:rsidRDefault="009517AA" w:rsidP="009517AA">
      <w:pPr>
        <w:ind w:firstLine="851"/>
        <w:jc w:val="both"/>
        <w:rPr>
          <w:sz w:val="28"/>
          <w:szCs w:val="28"/>
          <w:lang w:val="ro-RO"/>
        </w:rPr>
      </w:pPr>
    </w:p>
    <w:p w14:paraId="41E0F1B4" w14:textId="77777777" w:rsidR="00D82054" w:rsidRDefault="00D82054" w:rsidP="009517AA">
      <w:pPr>
        <w:ind w:firstLine="851"/>
        <w:jc w:val="both"/>
        <w:rPr>
          <w:sz w:val="28"/>
          <w:szCs w:val="28"/>
          <w:lang w:val="ro-RO"/>
        </w:rPr>
      </w:pPr>
    </w:p>
    <w:p w14:paraId="40B83699" w14:textId="77777777" w:rsidR="009517AA" w:rsidRDefault="009517AA" w:rsidP="009517AA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761366FE" w14:textId="77777777" w:rsidR="009517AA" w:rsidRDefault="009517AA" w:rsidP="009517AA">
      <w:pPr>
        <w:ind w:firstLine="851"/>
        <w:jc w:val="center"/>
        <w:rPr>
          <w:b/>
          <w:sz w:val="28"/>
          <w:szCs w:val="28"/>
          <w:lang w:val="ro-RO"/>
        </w:rPr>
      </w:pPr>
    </w:p>
    <w:p w14:paraId="0207BD15" w14:textId="0E7B03B7" w:rsidR="00216065" w:rsidRDefault="009517AA" w:rsidP="00216065">
      <w:pPr>
        <w:ind w:firstLine="708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</w:t>
      </w:r>
      <w:r w:rsidRPr="004068B0">
        <w:rPr>
          <w:b/>
          <w:bCs/>
          <w:sz w:val="28"/>
          <w:szCs w:val="28"/>
          <w:lang w:val="ro-RO"/>
        </w:rPr>
        <w:t>Art. 1.</w:t>
      </w:r>
      <w:r w:rsidRPr="004068B0">
        <w:rPr>
          <w:sz w:val="28"/>
          <w:szCs w:val="28"/>
          <w:lang w:val="ro-RO"/>
        </w:rPr>
        <w:t xml:space="preserve"> </w:t>
      </w:r>
      <w:r w:rsidRPr="00216065">
        <w:rPr>
          <w:sz w:val="28"/>
          <w:szCs w:val="28"/>
          <w:lang w:val="ro-RO"/>
        </w:rPr>
        <w:t xml:space="preserve">Se </w:t>
      </w:r>
      <w:r w:rsidR="002A17E6">
        <w:rPr>
          <w:sz w:val="28"/>
          <w:szCs w:val="28"/>
          <w:lang w:val="ro-RO"/>
        </w:rPr>
        <w:t>renunță la propunerea de schimbare temporară a destinației</w:t>
      </w:r>
      <w:r w:rsidR="00216065">
        <w:rPr>
          <w:sz w:val="28"/>
          <w:szCs w:val="28"/>
          <w:lang w:val="ro-RO"/>
        </w:rPr>
        <w:t xml:space="preserve"> </w:t>
      </w:r>
      <w:r w:rsidR="002A17E6">
        <w:rPr>
          <w:sz w:val="28"/>
          <w:szCs w:val="28"/>
          <w:lang w:val="ro-RO"/>
        </w:rPr>
        <w:t>unor imobile în care funcționează centrele de vaccinare împotriva COVID-19 pe raza municipiului Satu Mare</w:t>
      </w:r>
      <w:r w:rsidR="002A17E6">
        <w:rPr>
          <w:sz w:val="28"/>
          <w:szCs w:val="28"/>
          <w:lang w:val="ro-RO"/>
        </w:rPr>
        <w:t xml:space="preserve"> </w:t>
      </w:r>
      <w:r w:rsidR="00F84A33">
        <w:rPr>
          <w:sz w:val="28"/>
          <w:szCs w:val="28"/>
          <w:lang w:val="ro-RO"/>
        </w:rPr>
        <w:t xml:space="preserve">stabilite prin </w:t>
      </w:r>
      <w:r w:rsidR="00F84A33" w:rsidRPr="00216065">
        <w:rPr>
          <w:sz w:val="28"/>
          <w:szCs w:val="28"/>
          <w:lang w:val="ro-RO"/>
        </w:rPr>
        <w:t>HCL</w:t>
      </w:r>
      <w:r w:rsidR="00F84A33">
        <w:rPr>
          <w:sz w:val="28"/>
          <w:szCs w:val="28"/>
          <w:lang w:val="ro-RO"/>
        </w:rPr>
        <w:t xml:space="preserve"> nr.118/29.04.2021 pentru</w:t>
      </w:r>
      <w:r w:rsidR="00F84A33" w:rsidRPr="004068B0">
        <w:rPr>
          <w:sz w:val="28"/>
          <w:szCs w:val="28"/>
          <w:lang w:val="ro-RO"/>
        </w:rPr>
        <w:t xml:space="preserve"> </w:t>
      </w:r>
      <w:r w:rsidR="00F84A33">
        <w:rPr>
          <w:sz w:val="28"/>
          <w:szCs w:val="28"/>
          <w:lang w:val="ro-RO"/>
        </w:rPr>
        <w:t>modificarea și completarea Art.1 a HCL nr. 54/2021</w:t>
      </w:r>
      <w:r w:rsidR="00F84A33">
        <w:rPr>
          <w:rFonts w:eastAsia="Calibri"/>
          <w:sz w:val="28"/>
          <w:szCs w:val="28"/>
          <w:lang w:val="ro-RO"/>
        </w:rPr>
        <w:t>,</w:t>
      </w:r>
      <w:r w:rsidR="00F84A33" w:rsidRPr="00F84A33">
        <w:rPr>
          <w:sz w:val="28"/>
          <w:szCs w:val="28"/>
          <w:lang w:val="ro-RO"/>
        </w:rPr>
        <w:t xml:space="preserve"> </w:t>
      </w:r>
      <w:r w:rsidR="00F84A33">
        <w:rPr>
          <w:sz w:val="28"/>
          <w:szCs w:val="28"/>
          <w:lang w:val="ro-RO"/>
        </w:rPr>
        <w:t>cu reluarea activității educaționale, după cum urmează</w:t>
      </w:r>
      <w:r w:rsidR="00216065">
        <w:rPr>
          <w:sz w:val="28"/>
          <w:szCs w:val="28"/>
          <w:lang w:val="ro-RO"/>
        </w:rPr>
        <w:t>:</w:t>
      </w:r>
    </w:p>
    <w:p w14:paraId="7DED7A29" w14:textId="77777777" w:rsidR="00216065" w:rsidRPr="00EE02F4" w:rsidRDefault="00216065" w:rsidP="00E206F6">
      <w:pPr>
        <w:pStyle w:val="BasicParagraph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lastRenderedPageBreak/>
        <w:t xml:space="preserve">      - 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Liceul Teologic Ortodox Nicolae Steinhardt situat în Satu Mare, str. George Călinescu nr. 51; </w:t>
      </w:r>
    </w:p>
    <w:p w14:paraId="1A746532" w14:textId="6CCF9DE2" w:rsidR="00216065" w:rsidRPr="00EE02F4" w:rsidRDefault="00216065" w:rsidP="00216065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</w:t>
      </w:r>
      <w:r w:rsidR="00F84A33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- Colegiul Tehnic Traian Vuia,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situat în Satu Mare,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B-dul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Cloșca nr.72/A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;</w:t>
      </w:r>
    </w:p>
    <w:p w14:paraId="7F9300CC" w14:textId="458914EA" w:rsidR="00216065" w:rsidRPr="00EE02F4" w:rsidRDefault="00216065" w:rsidP="00216065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</w:t>
      </w:r>
      <w:r w:rsidR="00F84A33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- 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Școala Gimnazială Lucian Blaga, situată în Satu Mare, str. Ion Vidu nr. 51-53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;</w:t>
      </w:r>
    </w:p>
    <w:p w14:paraId="4988A534" w14:textId="36F438BD" w:rsidR="00216065" w:rsidRDefault="00216065" w:rsidP="0021606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F84A3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- </w:t>
      </w:r>
      <w:r w:rsidRPr="00EE02F4">
        <w:rPr>
          <w:sz w:val="28"/>
          <w:szCs w:val="28"/>
          <w:lang w:val="ro-RO"/>
        </w:rPr>
        <w:t>Școala Gimnazială Dr. Vasile Lucaciu, situată în Satu Mare, str. Rodnei nr.64</w:t>
      </w:r>
    </w:p>
    <w:p w14:paraId="318A6C63" w14:textId="3552455B" w:rsidR="006D6723" w:rsidRDefault="006D6723" w:rsidP="006D6723">
      <w:pPr>
        <w:tabs>
          <w:tab w:val="left" w:pos="180"/>
        </w:tabs>
        <w:ind w:right="-166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ab/>
      </w:r>
      <w:r>
        <w:rPr>
          <w:rFonts w:eastAsia="SimSun"/>
          <w:b/>
          <w:sz w:val="28"/>
          <w:szCs w:val="28"/>
          <w:lang w:val="ro-RO" w:eastAsia="zh-CN"/>
        </w:rPr>
        <w:tab/>
      </w:r>
      <w:r w:rsidR="009517AA">
        <w:rPr>
          <w:rFonts w:eastAsia="SimSun"/>
          <w:b/>
          <w:sz w:val="28"/>
          <w:szCs w:val="28"/>
          <w:lang w:val="ro-RO" w:eastAsia="zh-CN"/>
        </w:rPr>
        <w:t>Art. 2.</w:t>
      </w:r>
      <w:r w:rsidR="009517AA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Închirieri.</w:t>
      </w:r>
    </w:p>
    <w:p w14:paraId="5F104741" w14:textId="64B9275B" w:rsidR="009517AA" w:rsidRDefault="006D6723" w:rsidP="00F84A33">
      <w:pPr>
        <w:ind w:firstLine="708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Art.3. </w:t>
      </w:r>
      <w:r w:rsidR="009517AA" w:rsidRPr="00BE6E89">
        <w:rPr>
          <w:sz w:val="28"/>
          <w:szCs w:val="28"/>
          <w:lang w:val="ro-RO"/>
        </w:rPr>
        <w:t>Prezenta hotărâre se comunică, prin intermediul secretarului general, în termenul prevăzut de lege, Primarului municipiului Satu Mare, Instituției Prefectului - Județul Satu Mare</w:t>
      </w:r>
      <w:r w:rsidR="009517AA">
        <w:rPr>
          <w:sz w:val="28"/>
          <w:szCs w:val="28"/>
          <w:lang w:val="ro-RO"/>
        </w:rPr>
        <w:t xml:space="preserve">, Inspectoratului Școlar Județean Satu Mare </w:t>
      </w:r>
      <w:r w:rsidR="009517AA" w:rsidRPr="00BE6E89">
        <w:rPr>
          <w:sz w:val="28"/>
          <w:szCs w:val="28"/>
          <w:lang w:val="ro-RO"/>
        </w:rPr>
        <w:t>și Serviciului Patrimoniu, Concesionări, Închirieri</w:t>
      </w:r>
      <w:r w:rsidR="009517AA">
        <w:rPr>
          <w:sz w:val="28"/>
          <w:szCs w:val="28"/>
          <w:lang w:val="ro-RO"/>
        </w:rPr>
        <w:t>.</w:t>
      </w:r>
    </w:p>
    <w:p w14:paraId="0E8A6D65" w14:textId="77777777" w:rsidR="009517AA" w:rsidRDefault="009517AA" w:rsidP="009517AA">
      <w:pPr>
        <w:ind w:firstLine="851"/>
        <w:jc w:val="both"/>
        <w:rPr>
          <w:sz w:val="28"/>
          <w:szCs w:val="28"/>
          <w:lang w:val="ro-RO"/>
        </w:rPr>
      </w:pPr>
    </w:p>
    <w:p w14:paraId="6F937AEE" w14:textId="77777777" w:rsidR="009517AA" w:rsidRDefault="009517AA" w:rsidP="009517AA">
      <w:pPr>
        <w:ind w:firstLine="851"/>
        <w:jc w:val="both"/>
        <w:rPr>
          <w:sz w:val="28"/>
          <w:szCs w:val="28"/>
          <w:lang w:val="ro-RO"/>
        </w:rPr>
      </w:pPr>
    </w:p>
    <w:p w14:paraId="07DFE1FE" w14:textId="1000045B" w:rsidR="009517AA" w:rsidRDefault="00584242" w:rsidP="0058424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517AA">
        <w:rPr>
          <w:b/>
          <w:sz w:val="28"/>
          <w:szCs w:val="28"/>
        </w:rPr>
        <w:t>INIŢIATOR PROIECT</w:t>
      </w:r>
    </w:p>
    <w:p w14:paraId="32ED858C" w14:textId="36F0D24C" w:rsidR="009517AA" w:rsidRDefault="009517AA" w:rsidP="009517AA">
      <w:pPr>
        <w:ind w:left="708" w:firstLine="708"/>
        <w:rPr>
          <w:noProof/>
          <w:sz w:val="28"/>
          <w:szCs w:val="28"/>
          <w:lang w:val="en-GB"/>
        </w:rPr>
      </w:pPr>
      <w:r>
        <w:rPr>
          <w:noProof/>
          <w:sz w:val="28"/>
          <w:szCs w:val="28"/>
        </w:rPr>
        <w:t xml:space="preserve">    </w:t>
      </w:r>
      <w:r w:rsidR="000624A7">
        <w:rPr>
          <w:noProof/>
          <w:sz w:val="28"/>
          <w:szCs w:val="28"/>
        </w:rPr>
        <w:t>Vicep</w:t>
      </w:r>
      <w:r>
        <w:rPr>
          <w:noProof/>
          <w:sz w:val="28"/>
          <w:szCs w:val="28"/>
        </w:rPr>
        <w:t>rimar</w:t>
      </w:r>
    </w:p>
    <w:p w14:paraId="5D290F25" w14:textId="7A6501B9" w:rsidR="009517AA" w:rsidRDefault="00584242" w:rsidP="00584242">
      <w:pPr>
        <w:spacing w:before="100" w:after="100"/>
        <w:ind w:firstLine="708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t xml:space="preserve">           </w:t>
      </w:r>
      <w:r w:rsidR="009517AA">
        <w:rPr>
          <w:noProof/>
          <w:sz w:val="28"/>
          <w:szCs w:val="28"/>
        </w:rPr>
        <w:t xml:space="preserve"> </w:t>
      </w:r>
      <w:r w:rsidR="000624A7">
        <w:rPr>
          <w:noProof/>
          <w:sz w:val="28"/>
          <w:szCs w:val="28"/>
        </w:rPr>
        <w:t>Gheorghe Stan</w:t>
      </w:r>
    </w:p>
    <w:p w14:paraId="0B36DCA1" w14:textId="77777777" w:rsidR="009517AA" w:rsidRDefault="009517AA" w:rsidP="009517AA">
      <w:pPr>
        <w:spacing w:before="100" w:after="100"/>
        <w:ind w:right="-99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52BACC54" w14:textId="77777777" w:rsidR="009517AA" w:rsidRDefault="009517AA" w:rsidP="009517AA">
      <w:pPr>
        <w:spacing w:before="100" w:after="100"/>
        <w:ind w:right="-998" w:firstLine="708"/>
        <w:jc w:val="center"/>
        <w:rPr>
          <w:sz w:val="28"/>
          <w:szCs w:val="28"/>
        </w:rPr>
      </w:pPr>
    </w:p>
    <w:p w14:paraId="633D8310" w14:textId="77777777" w:rsidR="009517AA" w:rsidRDefault="009517AA" w:rsidP="009517AA">
      <w:pPr>
        <w:spacing w:before="100" w:after="100"/>
        <w:ind w:right="-998" w:firstLine="708"/>
        <w:jc w:val="center"/>
        <w:rPr>
          <w:sz w:val="28"/>
          <w:szCs w:val="28"/>
        </w:rPr>
      </w:pPr>
    </w:p>
    <w:p w14:paraId="49D9E0C4" w14:textId="77777777" w:rsidR="009517AA" w:rsidRDefault="009517AA" w:rsidP="009517AA">
      <w:pPr>
        <w:spacing w:before="100" w:after="100"/>
        <w:ind w:right="-99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Avizat</w:t>
      </w:r>
      <w:proofErr w:type="spellEnd"/>
    </w:p>
    <w:p w14:paraId="4690A4E1" w14:textId="77777777" w:rsidR="009517AA" w:rsidRDefault="009517AA" w:rsidP="009517AA">
      <w:pPr>
        <w:spacing w:before="100" w:after="100"/>
        <w:ind w:left="4039" w:right="-998"/>
        <w:jc w:val="center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general,</w:t>
      </w:r>
    </w:p>
    <w:p w14:paraId="3612383C" w14:textId="77777777" w:rsidR="009517AA" w:rsidRDefault="009517AA" w:rsidP="009517AA">
      <w:pPr>
        <w:spacing w:line="276" w:lineRule="auto"/>
        <w:ind w:left="4956"/>
        <w:jc w:val="center"/>
        <w:rPr>
          <w:sz w:val="28"/>
          <w:szCs w:val="28"/>
          <w:lang w:eastAsia="ro-RO"/>
        </w:rPr>
      </w:pPr>
      <w:r>
        <w:rPr>
          <w:sz w:val="28"/>
          <w:szCs w:val="28"/>
        </w:rPr>
        <w:t xml:space="preserve">Mihaela Maria </w:t>
      </w:r>
      <w:proofErr w:type="spellStart"/>
      <w:r>
        <w:rPr>
          <w:sz w:val="28"/>
          <w:szCs w:val="28"/>
        </w:rPr>
        <w:t>Racolța</w:t>
      </w:r>
      <w:proofErr w:type="spellEnd"/>
    </w:p>
    <w:p w14:paraId="7404303C" w14:textId="77777777" w:rsidR="009517AA" w:rsidRDefault="009517AA" w:rsidP="009517AA">
      <w:pPr>
        <w:spacing w:before="100" w:after="100"/>
        <w:ind w:left="-851" w:firstLine="720"/>
        <w:jc w:val="center"/>
        <w:rPr>
          <w:b/>
          <w:bCs/>
          <w:sz w:val="28"/>
          <w:szCs w:val="28"/>
          <w:lang w:val="ro-RO"/>
        </w:rPr>
      </w:pPr>
    </w:p>
    <w:p w14:paraId="5FBB50DA" w14:textId="77777777" w:rsidR="009517AA" w:rsidRDefault="009517AA" w:rsidP="009517AA">
      <w:pPr>
        <w:spacing w:before="100" w:after="100"/>
        <w:ind w:left="-851" w:firstLine="720"/>
        <w:jc w:val="center"/>
        <w:rPr>
          <w:b/>
          <w:bCs/>
          <w:sz w:val="28"/>
          <w:szCs w:val="28"/>
          <w:lang w:val="ro-RO"/>
        </w:rPr>
      </w:pPr>
    </w:p>
    <w:p w14:paraId="30199A21" w14:textId="77777777" w:rsidR="009517AA" w:rsidRDefault="009517AA" w:rsidP="009517AA">
      <w:pPr>
        <w:spacing w:before="100" w:after="100"/>
        <w:ind w:left="-851" w:firstLine="720"/>
        <w:jc w:val="center"/>
        <w:rPr>
          <w:b/>
          <w:bCs/>
          <w:sz w:val="28"/>
          <w:szCs w:val="28"/>
          <w:lang w:val="ro-RO"/>
        </w:rPr>
      </w:pPr>
    </w:p>
    <w:p w14:paraId="613AC325" w14:textId="424AECE6" w:rsidR="009517AA" w:rsidRDefault="009517AA" w:rsidP="00E206F6">
      <w:pPr>
        <w:spacing w:before="100" w:after="100"/>
        <w:ind w:left="-851" w:firstLine="720"/>
        <w:rPr>
          <w:b/>
          <w:bCs/>
          <w:sz w:val="28"/>
          <w:szCs w:val="28"/>
          <w:lang w:val="ro-RO"/>
        </w:rPr>
      </w:pPr>
    </w:p>
    <w:p w14:paraId="4F6F1808" w14:textId="4062E371" w:rsidR="00E206F6" w:rsidRDefault="00E206F6" w:rsidP="00E206F6">
      <w:pPr>
        <w:spacing w:before="100" w:after="100"/>
        <w:ind w:left="-851" w:firstLine="720"/>
        <w:rPr>
          <w:b/>
          <w:bCs/>
          <w:sz w:val="28"/>
          <w:szCs w:val="28"/>
          <w:lang w:val="ro-RO"/>
        </w:rPr>
      </w:pPr>
    </w:p>
    <w:p w14:paraId="2CBC376D" w14:textId="2C013424" w:rsidR="00E206F6" w:rsidRDefault="00E206F6" w:rsidP="00E206F6">
      <w:pPr>
        <w:spacing w:before="100" w:after="100"/>
        <w:ind w:left="-851" w:firstLine="720"/>
        <w:rPr>
          <w:b/>
          <w:bCs/>
          <w:sz w:val="28"/>
          <w:szCs w:val="28"/>
          <w:lang w:val="ro-RO"/>
        </w:rPr>
      </w:pPr>
    </w:p>
    <w:p w14:paraId="453A2324" w14:textId="712D72CC" w:rsidR="00E206F6" w:rsidRDefault="00E206F6" w:rsidP="00E206F6">
      <w:pPr>
        <w:spacing w:before="100" w:after="100"/>
        <w:ind w:left="-851" w:firstLine="720"/>
        <w:rPr>
          <w:b/>
          <w:bCs/>
          <w:sz w:val="28"/>
          <w:szCs w:val="28"/>
          <w:lang w:val="ro-RO"/>
        </w:rPr>
      </w:pPr>
    </w:p>
    <w:p w14:paraId="7799E3A8" w14:textId="4EBA4A1B" w:rsidR="00E206F6" w:rsidRDefault="00E206F6" w:rsidP="00E206F6">
      <w:pPr>
        <w:spacing w:before="100" w:after="100"/>
        <w:ind w:left="-851" w:firstLine="720"/>
        <w:rPr>
          <w:b/>
          <w:bCs/>
          <w:sz w:val="28"/>
          <w:szCs w:val="28"/>
          <w:lang w:val="ro-RO"/>
        </w:rPr>
      </w:pPr>
    </w:p>
    <w:p w14:paraId="5BB9BDE8" w14:textId="6DD9178E" w:rsidR="00E206F6" w:rsidRDefault="00E206F6" w:rsidP="00E206F6">
      <w:pPr>
        <w:spacing w:before="100" w:after="100"/>
        <w:ind w:left="-851" w:firstLine="720"/>
        <w:rPr>
          <w:b/>
          <w:bCs/>
          <w:sz w:val="28"/>
          <w:szCs w:val="28"/>
          <w:lang w:val="ro-RO"/>
        </w:rPr>
      </w:pPr>
    </w:p>
    <w:p w14:paraId="3C699920" w14:textId="6301A32B" w:rsidR="00E206F6" w:rsidRDefault="00E206F6" w:rsidP="00E206F6">
      <w:pPr>
        <w:spacing w:before="100" w:after="100"/>
        <w:ind w:left="-851" w:firstLine="720"/>
        <w:rPr>
          <w:b/>
          <w:bCs/>
          <w:sz w:val="28"/>
          <w:szCs w:val="28"/>
          <w:lang w:val="ro-RO"/>
        </w:rPr>
      </w:pPr>
    </w:p>
    <w:p w14:paraId="50DD956B" w14:textId="280B87D9" w:rsidR="00E206F6" w:rsidRPr="00E206F6" w:rsidRDefault="00E206F6" w:rsidP="00E206F6">
      <w:pPr>
        <w:spacing w:before="100" w:after="100"/>
        <w:ind w:left="-851" w:firstLine="720"/>
        <w:rPr>
          <w:sz w:val="16"/>
          <w:szCs w:val="16"/>
          <w:lang w:val="ro-RO"/>
        </w:rPr>
      </w:pPr>
      <w:r w:rsidRPr="00E206F6">
        <w:rPr>
          <w:sz w:val="16"/>
          <w:szCs w:val="16"/>
          <w:lang w:val="ro-RO"/>
        </w:rPr>
        <w:t>Faur Mihaela/2 ex</w:t>
      </w:r>
      <w:bookmarkEnd w:id="0"/>
    </w:p>
    <w:sectPr w:rsidR="00E206F6" w:rsidRPr="00E206F6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AA"/>
    <w:rsid w:val="000624A7"/>
    <w:rsid w:val="0006347A"/>
    <w:rsid w:val="0015196F"/>
    <w:rsid w:val="00216065"/>
    <w:rsid w:val="0021674F"/>
    <w:rsid w:val="002A17E6"/>
    <w:rsid w:val="00314C3A"/>
    <w:rsid w:val="0044268B"/>
    <w:rsid w:val="004E1B27"/>
    <w:rsid w:val="005134C6"/>
    <w:rsid w:val="00537704"/>
    <w:rsid w:val="0055655D"/>
    <w:rsid w:val="00584242"/>
    <w:rsid w:val="005D7B68"/>
    <w:rsid w:val="00612E06"/>
    <w:rsid w:val="00697CAB"/>
    <w:rsid w:val="006D6723"/>
    <w:rsid w:val="006E7E66"/>
    <w:rsid w:val="00866D5E"/>
    <w:rsid w:val="009517AA"/>
    <w:rsid w:val="009A1969"/>
    <w:rsid w:val="00A64396"/>
    <w:rsid w:val="00A76F3A"/>
    <w:rsid w:val="00B64A44"/>
    <w:rsid w:val="00C12359"/>
    <w:rsid w:val="00C9297B"/>
    <w:rsid w:val="00CC4B95"/>
    <w:rsid w:val="00D82054"/>
    <w:rsid w:val="00DE5A20"/>
    <w:rsid w:val="00DF2AAD"/>
    <w:rsid w:val="00E206F6"/>
    <w:rsid w:val="00EB6ACD"/>
    <w:rsid w:val="00F84A33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0D51"/>
  <w15:chartTrackingRefBased/>
  <w15:docId w15:val="{A5983160-2144-41A2-A575-779A4ADC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7AA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9517A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443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11</cp:revision>
  <cp:lastPrinted>2021-12-16T09:11:00Z</cp:lastPrinted>
  <dcterms:created xsi:type="dcterms:W3CDTF">2021-12-15T06:14:00Z</dcterms:created>
  <dcterms:modified xsi:type="dcterms:W3CDTF">2021-12-16T09:19:00Z</dcterms:modified>
</cp:coreProperties>
</file>