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43EBEC74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757DEB" w:rsidRPr="00757DEB">
                              <w:rPr>
                                <w:sz w:val="22"/>
                              </w:rPr>
                              <w:t>42288</w:t>
                            </w:r>
                            <w:r w:rsidR="00264BBA" w:rsidRPr="00757DEB">
                              <w:rPr>
                                <w:sz w:val="22"/>
                              </w:rPr>
                              <w:t xml:space="preserve">/ </w:t>
                            </w:r>
                            <w:r w:rsidR="00757DEB" w:rsidRPr="00757DEB">
                              <w:rPr>
                                <w:sz w:val="22"/>
                              </w:rPr>
                              <w:t>28</w:t>
                            </w:r>
                            <w:r w:rsidR="00264BBA" w:rsidRPr="00757DEB">
                              <w:rPr>
                                <w:sz w:val="22"/>
                              </w:rPr>
                              <w:t>.</w:t>
                            </w:r>
                            <w:r w:rsidR="00F81B90" w:rsidRPr="00757DEB">
                              <w:rPr>
                                <w:sz w:val="22"/>
                              </w:rPr>
                              <w:t>0</w:t>
                            </w:r>
                            <w:r w:rsidR="00757DEB" w:rsidRPr="00757DEB">
                              <w:rPr>
                                <w:sz w:val="22"/>
                              </w:rPr>
                              <w:t>7</w:t>
                            </w:r>
                            <w:r w:rsidR="00264BBA" w:rsidRPr="00757DEB">
                              <w:rPr>
                                <w:sz w:val="22"/>
                              </w:rPr>
                              <w:t>.202</w:t>
                            </w:r>
                            <w:r w:rsidR="00F81B90" w:rsidRPr="00757DEB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43EBEC74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757DEB" w:rsidRPr="00757DEB">
                        <w:rPr>
                          <w:sz w:val="22"/>
                        </w:rPr>
                        <w:t>42288</w:t>
                      </w:r>
                      <w:r w:rsidR="00264BBA" w:rsidRPr="00757DEB">
                        <w:rPr>
                          <w:sz w:val="22"/>
                        </w:rPr>
                        <w:t xml:space="preserve">/ </w:t>
                      </w:r>
                      <w:r w:rsidR="00757DEB" w:rsidRPr="00757DEB">
                        <w:rPr>
                          <w:sz w:val="22"/>
                        </w:rPr>
                        <w:t>28</w:t>
                      </w:r>
                      <w:r w:rsidR="00264BBA" w:rsidRPr="00757DEB">
                        <w:rPr>
                          <w:sz w:val="22"/>
                        </w:rPr>
                        <w:t>.</w:t>
                      </w:r>
                      <w:r w:rsidR="00F81B90" w:rsidRPr="00757DEB">
                        <w:rPr>
                          <w:sz w:val="22"/>
                        </w:rPr>
                        <w:t>0</w:t>
                      </w:r>
                      <w:r w:rsidR="00757DEB" w:rsidRPr="00757DEB">
                        <w:rPr>
                          <w:sz w:val="22"/>
                        </w:rPr>
                        <w:t>7</w:t>
                      </w:r>
                      <w:r w:rsidR="00264BBA" w:rsidRPr="00757DEB">
                        <w:rPr>
                          <w:sz w:val="22"/>
                        </w:rPr>
                        <w:t>.202</w:t>
                      </w:r>
                      <w:r w:rsidR="00F81B90" w:rsidRPr="00757DEB">
                        <w:rPr>
                          <w:sz w:val="22"/>
                        </w:rPr>
                        <w:t>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B66F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5DAF145F" w:rsidR="00296C29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96682FD" w14:textId="50CE352D" w:rsidR="00871E41" w:rsidRDefault="00296C29" w:rsidP="00165C02">
      <w:pPr>
        <w:spacing w:after="0" w:line="240" w:lineRule="auto"/>
        <w:ind w:left="720" w:firstLine="720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C84432">
        <w:rPr>
          <w:szCs w:val="24"/>
          <w:lang w:val="en-US"/>
        </w:rPr>
        <w:t>studiului</w:t>
      </w:r>
      <w:proofErr w:type="spellEnd"/>
      <w:r w:rsidR="00C84432">
        <w:rPr>
          <w:szCs w:val="24"/>
          <w:lang w:val="en-US"/>
        </w:rPr>
        <w:t xml:space="preserve"> de </w:t>
      </w:r>
      <w:proofErr w:type="spellStart"/>
      <w:r w:rsidR="00C84432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de </w:t>
      </w:r>
      <w:proofErr w:type="spellStart"/>
      <w:r w:rsidR="00AE1BAA" w:rsidRPr="00AE1BAA">
        <w:rPr>
          <w:szCs w:val="24"/>
          <w:lang w:val="en-US"/>
        </w:rPr>
        <w:t>investiție</w:t>
      </w:r>
      <w:bookmarkStart w:id="0" w:name="_Hlk49255485"/>
      <w:proofErr w:type="spellEnd"/>
      <w:r w:rsidR="00165C02">
        <w:rPr>
          <w:szCs w:val="24"/>
          <w:lang w:val="en-US"/>
        </w:rPr>
        <w:t xml:space="preserve"> </w:t>
      </w:r>
      <w:bookmarkStart w:id="1" w:name="_Hlk109892365"/>
      <w:bookmarkEnd w:id="0"/>
      <w:r w:rsidR="00165C02" w:rsidRPr="00DA4443">
        <w:rPr>
          <w:b/>
          <w:bCs/>
          <w:szCs w:val="24"/>
          <w:lang w:val="en-US"/>
        </w:rPr>
        <w:t xml:space="preserve">,, </w:t>
      </w:r>
      <w:proofErr w:type="spellStart"/>
      <w:r w:rsidR="00DA4443" w:rsidRPr="00DA4443">
        <w:rPr>
          <w:b/>
          <w:bCs/>
          <w:szCs w:val="24"/>
          <w:lang w:val="en-US"/>
        </w:rPr>
        <w:t>Modernizări</w:t>
      </w:r>
      <w:proofErr w:type="spellEnd"/>
      <w:r w:rsidR="00DA4443" w:rsidRPr="00DA4443">
        <w:rPr>
          <w:b/>
          <w:bCs/>
          <w:szCs w:val="24"/>
          <w:lang w:val="en-US"/>
        </w:rPr>
        <w:t xml:space="preserve"> </w:t>
      </w:r>
      <w:proofErr w:type="spellStart"/>
      <w:r w:rsidR="00DA4443" w:rsidRPr="00DA4443">
        <w:rPr>
          <w:b/>
          <w:bCs/>
          <w:szCs w:val="24"/>
          <w:lang w:val="en-US"/>
        </w:rPr>
        <w:t>străzi</w:t>
      </w:r>
      <w:proofErr w:type="spellEnd"/>
      <w:r w:rsidR="00DA4443" w:rsidRPr="00DA4443">
        <w:rPr>
          <w:b/>
          <w:bCs/>
          <w:szCs w:val="24"/>
          <w:lang w:val="en-US"/>
        </w:rPr>
        <w:t xml:space="preserve"> </w:t>
      </w:r>
      <w:proofErr w:type="spellStart"/>
      <w:r w:rsidR="00DA4443" w:rsidRPr="00DA4443">
        <w:rPr>
          <w:b/>
          <w:bCs/>
          <w:szCs w:val="24"/>
          <w:lang w:val="en-US"/>
        </w:rPr>
        <w:t>în</w:t>
      </w:r>
      <w:proofErr w:type="spellEnd"/>
      <w:r w:rsidR="00DA4443" w:rsidRPr="00DA4443">
        <w:rPr>
          <w:b/>
          <w:bCs/>
          <w:szCs w:val="24"/>
          <w:lang w:val="en-US"/>
        </w:rPr>
        <w:t xml:space="preserve"> </w:t>
      </w:r>
      <w:proofErr w:type="spellStart"/>
      <w:r w:rsidR="00DA4443" w:rsidRPr="00DA4443">
        <w:rPr>
          <w:b/>
          <w:bCs/>
          <w:szCs w:val="24"/>
          <w:lang w:val="en-US"/>
        </w:rPr>
        <w:t>Municipiul</w:t>
      </w:r>
      <w:proofErr w:type="spellEnd"/>
      <w:r w:rsidR="00DA4443" w:rsidRPr="00DA4443">
        <w:rPr>
          <w:b/>
          <w:bCs/>
          <w:szCs w:val="24"/>
          <w:lang w:val="en-US"/>
        </w:rPr>
        <w:t xml:space="preserve"> Satu Mare Lot1</w:t>
      </w:r>
      <w:r w:rsidR="001A570A" w:rsidRPr="00DA4443">
        <w:rPr>
          <w:b/>
          <w:bCs/>
          <w:szCs w:val="24"/>
          <w:lang w:val="en-US"/>
        </w:rPr>
        <w:t>”</w:t>
      </w:r>
      <w:r w:rsidR="00165C02">
        <w:rPr>
          <w:rFonts w:ascii="Montserrat" w:eastAsia="Times New Roman" w:hAnsi="Montserrat"/>
          <w:b/>
          <w:bCs/>
          <w:color w:val="000000"/>
          <w:sz w:val="20"/>
          <w:szCs w:val="20"/>
          <w:lang w:val="fr-FR"/>
        </w:rPr>
        <w:t xml:space="preserve"> </w:t>
      </w:r>
      <w:bookmarkEnd w:id="1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7226BC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2FEE6D50" w14:textId="77777777" w:rsidR="00DA4443" w:rsidRPr="00F5246B" w:rsidRDefault="00DA4443" w:rsidP="00165C02">
      <w:pPr>
        <w:spacing w:after="0" w:line="240" w:lineRule="auto"/>
        <w:ind w:left="720" w:firstLine="720"/>
        <w:rPr>
          <w:b/>
          <w:szCs w:val="24"/>
        </w:rPr>
      </w:pPr>
    </w:p>
    <w:p w14:paraId="4CBC1BB8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67804CB0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3FD0F386" w14:textId="0128F25A" w:rsidR="00DA4443" w:rsidRPr="00DA4443" w:rsidRDefault="007226BC" w:rsidP="00DA4443">
      <w:pPr>
        <w:spacing w:after="0" w:line="240" w:lineRule="auto"/>
        <w:jc w:val="both"/>
        <w:rPr>
          <w:szCs w:val="24"/>
        </w:rPr>
      </w:pPr>
      <w:r>
        <w:rPr>
          <w:rFonts w:eastAsia="SimSun"/>
          <w:bCs/>
          <w:iCs/>
          <w:szCs w:val="24"/>
          <w:lang w:eastAsia="zh-CN"/>
        </w:rPr>
        <w:t xml:space="preserve">Prezentul proiect cuprinde </w:t>
      </w:r>
      <w:r w:rsidR="00DA4443">
        <w:rPr>
          <w:rFonts w:ascii="Montserrat" w:hAnsi="Montserrat"/>
          <w:noProof/>
          <w:sz w:val="20"/>
          <w:szCs w:val="20"/>
          <w:lang w:val="en-US"/>
        </w:rPr>
        <w:t xml:space="preserve"> </w:t>
      </w:r>
      <w:r w:rsidR="00DA4443" w:rsidRPr="00DA4443">
        <w:rPr>
          <w:szCs w:val="24"/>
        </w:rPr>
        <w:t xml:space="preserve">reabilitarea tramei stradale cuprinzând carosabil, trotuare, zone verzi, a următoarelor străzi: </w:t>
      </w:r>
    </w:p>
    <w:p w14:paraId="4E1B3239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proofErr w:type="spellStart"/>
      <w:r w:rsidRPr="00DA4443">
        <w:rPr>
          <w:szCs w:val="24"/>
        </w:rPr>
        <w:t>Acs</w:t>
      </w:r>
      <w:proofErr w:type="spellEnd"/>
      <w:r w:rsidRPr="00DA4443">
        <w:rPr>
          <w:szCs w:val="24"/>
        </w:rPr>
        <w:t xml:space="preserve"> </w:t>
      </w:r>
      <w:proofErr w:type="spellStart"/>
      <w:r w:rsidRPr="00DA4443">
        <w:rPr>
          <w:szCs w:val="24"/>
        </w:rPr>
        <w:t>Alajos</w:t>
      </w:r>
      <w:proofErr w:type="spellEnd"/>
    </w:p>
    <w:p w14:paraId="046286AF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Alexandrul Odobescu</w:t>
      </w:r>
    </w:p>
    <w:p w14:paraId="52D5901C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Crăieselor</w:t>
      </w:r>
    </w:p>
    <w:p w14:paraId="66066646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 xml:space="preserve"> Dara,</w:t>
      </w:r>
    </w:p>
    <w:p w14:paraId="1E8E7F0C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Dana</w:t>
      </w:r>
    </w:p>
    <w:p w14:paraId="5BACAD40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Fluturilor</w:t>
      </w:r>
    </w:p>
    <w:p w14:paraId="0A7F4B71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Haiducilor</w:t>
      </w:r>
    </w:p>
    <w:p w14:paraId="507DE3B3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Iris</w:t>
      </w:r>
    </w:p>
    <w:p w14:paraId="089525F8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 xml:space="preserve">Mahatma </w:t>
      </w:r>
      <w:proofErr w:type="spellStart"/>
      <w:r w:rsidRPr="00DA4443">
        <w:rPr>
          <w:szCs w:val="24"/>
        </w:rPr>
        <w:t>Gandi</w:t>
      </w:r>
      <w:proofErr w:type="spellEnd"/>
    </w:p>
    <w:p w14:paraId="5CDE49B3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Maria</w:t>
      </w:r>
    </w:p>
    <w:p w14:paraId="56BE311E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Matei Basarab</w:t>
      </w:r>
    </w:p>
    <w:p w14:paraId="596F249D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Petre Ispirescu</w:t>
      </w:r>
    </w:p>
    <w:p w14:paraId="17DC7746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Poienilor</w:t>
      </w:r>
    </w:p>
    <w:p w14:paraId="7FD882E8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Poligonului</w:t>
      </w:r>
    </w:p>
    <w:p w14:paraId="3022ED40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Regele Ferdinand</w:t>
      </w:r>
    </w:p>
    <w:p w14:paraId="46F48A8A" w14:textId="77777777" w:rsidR="00DA4443" w:rsidRPr="00DA4443" w:rsidRDefault="00DA4443" w:rsidP="00DA44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Tiberiu Brediceanu</w:t>
      </w:r>
    </w:p>
    <w:p w14:paraId="2E73A541" w14:textId="77777777" w:rsidR="00DA4443" w:rsidRPr="00DA4443" w:rsidRDefault="00DA4443" w:rsidP="00DA4443">
      <w:pPr>
        <w:spacing w:after="0" w:line="240" w:lineRule="auto"/>
        <w:jc w:val="both"/>
        <w:rPr>
          <w:szCs w:val="24"/>
        </w:rPr>
      </w:pPr>
      <w:r w:rsidRPr="00DA4443">
        <w:rPr>
          <w:szCs w:val="24"/>
        </w:rPr>
        <w:t>Lungimea totală a acestor străzi este de 5040m.</w:t>
      </w:r>
    </w:p>
    <w:p w14:paraId="00948176" w14:textId="25976F47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2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</w:t>
      </w:r>
      <w:proofErr w:type="spellStart"/>
      <w:r w:rsidRPr="003E4D92">
        <w:rPr>
          <w:kern w:val="20"/>
          <w:szCs w:val="24"/>
        </w:rPr>
        <w:t>tehnico</w:t>
      </w:r>
      <w:proofErr w:type="spellEnd"/>
      <w:r w:rsidRPr="003E4D92">
        <w:rPr>
          <w:kern w:val="20"/>
          <w:szCs w:val="24"/>
        </w:rPr>
        <w:t xml:space="preserve">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2"/>
    </w:p>
    <w:p w14:paraId="5C373C0B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</w:t>
      </w:r>
      <w:proofErr w:type="spellStart"/>
      <w:r w:rsidR="00412105" w:rsidRPr="00412105">
        <w:rPr>
          <w:kern w:val="20"/>
          <w:szCs w:val="24"/>
        </w:rPr>
        <w:t>tehnico</w:t>
      </w:r>
      <w:proofErr w:type="spellEnd"/>
      <w:r w:rsidR="00412105" w:rsidRPr="00412105">
        <w:rPr>
          <w:kern w:val="20"/>
          <w:szCs w:val="24"/>
        </w:rPr>
        <w:t xml:space="preserve">-economice pentru lucrările de investiții,  </w:t>
      </w:r>
    </w:p>
    <w:p w14:paraId="4E076A55" w14:textId="60D4F0B6" w:rsidR="00A83EBE" w:rsidRPr="003E4D92" w:rsidRDefault="00A83EBE" w:rsidP="00165C02">
      <w:pPr>
        <w:spacing w:after="0" w:line="240" w:lineRule="auto"/>
        <w:ind w:left="720" w:firstLine="720"/>
        <w:rPr>
          <w:kern w:val="20"/>
          <w:szCs w:val="24"/>
        </w:rPr>
      </w:pPr>
      <w:r w:rsidRPr="003E4D92">
        <w:rPr>
          <w:kern w:val="20"/>
          <w:szCs w:val="24"/>
        </w:rPr>
        <w:lastRenderedPageBreak/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20C3">
        <w:rPr>
          <w:szCs w:val="24"/>
          <w:lang w:val="en-US"/>
        </w:rPr>
        <w:t>Studiului</w:t>
      </w:r>
      <w:proofErr w:type="spellEnd"/>
      <w:r w:rsidR="00B020C3">
        <w:rPr>
          <w:szCs w:val="24"/>
          <w:lang w:val="en-US"/>
        </w:rPr>
        <w:t xml:space="preserve"> de </w:t>
      </w:r>
      <w:proofErr w:type="spellStart"/>
      <w:r w:rsidR="00B020C3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="00165C02">
        <w:rPr>
          <w:rFonts w:ascii="Montserrat" w:hAnsi="Montserrat" w:cs="Arial"/>
          <w:b/>
        </w:rPr>
        <w:t xml:space="preserve"> </w:t>
      </w:r>
      <w:r w:rsidR="00DA4443" w:rsidRPr="00DA4443">
        <w:rPr>
          <w:b/>
          <w:bCs/>
          <w:szCs w:val="24"/>
          <w:lang w:val="en-US"/>
        </w:rPr>
        <w:t xml:space="preserve">,, </w:t>
      </w:r>
      <w:proofErr w:type="spellStart"/>
      <w:r w:rsidR="00DA4443" w:rsidRPr="00DA4443">
        <w:rPr>
          <w:b/>
          <w:bCs/>
          <w:szCs w:val="24"/>
          <w:lang w:val="en-US"/>
        </w:rPr>
        <w:t>Modernizări</w:t>
      </w:r>
      <w:proofErr w:type="spellEnd"/>
      <w:r w:rsidR="00DA4443" w:rsidRPr="00DA4443">
        <w:rPr>
          <w:b/>
          <w:bCs/>
          <w:szCs w:val="24"/>
          <w:lang w:val="en-US"/>
        </w:rPr>
        <w:t xml:space="preserve"> </w:t>
      </w:r>
      <w:proofErr w:type="spellStart"/>
      <w:r w:rsidR="00DA4443" w:rsidRPr="00DA4443">
        <w:rPr>
          <w:b/>
          <w:bCs/>
          <w:szCs w:val="24"/>
          <w:lang w:val="en-US"/>
        </w:rPr>
        <w:t>străzi</w:t>
      </w:r>
      <w:proofErr w:type="spellEnd"/>
      <w:r w:rsidR="00DA4443" w:rsidRPr="00DA4443">
        <w:rPr>
          <w:b/>
          <w:bCs/>
          <w:szCs w:val="24"/>
          <w:lang w:val="en-US"/>
        </w:rPr>
        <w:t xml:space="preserve"> </w:t>
      </w:r>
      <w:proofErr w:type="spellStart"/>
      <w:r w:rsidR="00DA4443" w:rsidRPr="00DA4443">
        <w:rPr>
          <w:b/>
          <w:bCs/>
          <w:szCs w:val="24"/>
          <w:lang w:val="en-US"/>
        </w:rPr>
        <w:t>în</w:t>
      </w:r>
      <w:proofErr w:type="spellEnd"/>
      <w:r w:rsidR="00DA4443" w:rsidRPr="00DA4443">
        <w:rPr>
          <w:b/>
          <w:bCs/>
          <w:szCs w:val="24"/>
          <w:lang w:val="en-US"/>
        </w:rPr>
        <w:t xml:space="preserve"> </w:t>
      </w:r>
      <w:proofErr w:type="spellStart"/>
      <w:r w:rsidR="00DA4443" w:rsidRPr="00DA4443">
        <w:rPr>
          <w:b/>
          <w:bCs/>
          <w:szCs w:val="24"/>
          <w:lang w:val="en-US"/>
        </w:rPr>
        <w:t>Municipiul</w:t>
      </w:r>
      <w:proofErr w:type="spellEnd"/>
      <w:r w:rsidR="00DA4443" w:rsidRPr="00DA4443">
        <w:rPr>
          <w:b/>
          <w:bCs/>
          <w:szCs w:val="24"/>
          <w:lang w:val="en-US"/>
        </w:rPr>
        <w:t xml:space="preserve"> Satu Mare Lot1”</w:t>
      </w:r>
      <w:r w:rsidRPr="003E4D92">
        <w:rPr>
          <w:kern w:val="20"/>
          <w:szCs w:val="24"/>
        </w:rPr>
        <w:t>, 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14:paraId="3BDEA89D" w14:textId="77777777" w:rsidR="005902DC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67F7687F" w14:textId="77777777" w:rsidR="005902DC" w:rsidRPr="005902DC" w:rsidRDefault="005902DC" w:rsidP="005902DC">
      <w:pPr>
        <w:rPr>
          <w:szCs w:val="24"/>
        </w:rPr>
      </w:pPr>
    </w:p>
    <w:p w14:paraId="1970CBB2" w14:textId="77777777" w:rsidR="005902DC" w:rsidRPr="005902DC" w:rsidRDefault="005902DC" w:rsidP="005902DC">
      <w:pPr>
        <w:rPr>
          <w:szCs w:val="24"/>
        </w:rPr>
      </w:pPr>
    </w:p>
    <w:p w14:paraId="1743334C" w14:textId="784A00D2" w:rsidR="0052615E" w:rsidRPr="005902DC" w:rsidRDefault="00322A96" w:rsidP="00322A96">
      <w:pPr>
        <w:tabs>
          <w:tab w:val="left" w:pos="1440"/>
        </w:tabs>
        <w:rPr>
          <w:szCs w:val="24"/>
        </w:rPr>
      </w:pPr>
      <w:r>
        <w:rPr>
          <w:szCs w:val="24"/>
        </w:rPr>
        <w:tab/>
      </w: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58E9" w14:textId="77777777" w:rsidR="000B4B21" w:rsidRDefault="000B4B21" w:rsidP="00153B97">
      <w:pPr>
        <w:spacing w:after="0" w:line="240" w:lineRule="auto"/>
      </w:pPr>
      <w:r>
        <w:separator/>
      </w:r>
    </w:p>
  </w:endnote>
  <w:endnote w:type="continuationSeparator" w:id="0">
    <w:p w14:paraId="48BF5976" w14:textId="77777777" w:rsidR="000B4B21" w:rsidRDefault="000B4B2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4B529D" w14:textId="0E57C347" w:rsidR="00153B97" w:rsidRPr="00F71968" w:rsidRDefault="00322A96" w:rsidP="00883D99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Bereș</w:t>
    </w:r>
    <w:proofErr w:type="spellEnd"/>
    <w:r>
      <w:rPr>
        <w:sz w:val="12"/>
        <w:szCs w:val="12"/>
      </w:rPr>
      <w:t xml:space="preserve"> Dorin Mihai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B1ED" w14:textId="77777777" w:rsidR="000B4B21" w:rsidRDefault="000B4B21" w:rsidP="00153B97">
      <w:pPr>
        <w:spacing w:after="0" w:line="240" w:lineRule="auto"/>
      </w:pPr>
      <w:r>
        <w:separator/>
      </w:r>
    </w:p>
  </w:footnote>
  <w:footnote w:type="continuationSeparator" w:id="0">
    <w:p w14:paraId="3A4A1F34" w14:textId="77777777" w:rsidR="000B4B21" w:rsidRDefault="000B4B2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D5207"/>
    <w:multiLevelType w:val="hybridMultilevel"/>
    <w:tmpl w:val="5CF6A23E"/>
    <w:lvl w:ilvl="0" w:tplc="5CCA0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2482">
    <w:abstractNumId w:val="1"/>
  </w:num>
  <w:num w:numId="2" w16cid:durableId="204047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1CAA"/>
    <w:rsid w:val="00090E8D"/>
    <w:rsid w:val="000A1BF1"/>
    <w:rsid w:val="000B3FBC"/>
    <w:rsid w:val="000B4B21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5C02"/>
    <w:rsid w:val="00167661"/>
    <w:rsid w:val="001A570A"/>
    <w:rsid w:val="001C4734"/>
    <w:rsid w:val="001D7025"/>
    <w:rsid w:val="002352BA"/>
    <w:rsid w:val="0023782E"/>
    <w:rsid w:val="00240E6C"/>
    <w:rsid w:val="002447EC"/>
    <w:rsid w:val="00252E57"/>
    <w:rsid w:val="00260BDD"/>
    <w:rsid w:val="00264BBA"/>
    <w:rsid w:val="00290F50"/>
    <w:rsid w:val="00296C29"/>
    <w:rsid w:val="002A0532"/>
    <w:rsid w:val="002A4DB2"/>
    <w:rsid w:val="002C4C88"/>
    <w:rsid w:val="002C6C98"/>
    <w:rsid w:val="002D4613"/>
    <w:rsid w:val="002F5986"/>
    <w:rsid w:val="003056E6"/>
    <w:rsid w:val="00311084"/>
    <w:rsid w:val="00315CF3"/>
    <w:rsid w:val="00322A96"/>
    <w:rsid w:val="003341E1"/>
    <w:rsid w:val="00344CD0"/>
    <w:rsid w:val="00374778"/>
    <w:rsid w:val="00380146"/>
    <w:rsid w:val="00394E95"/>
    <w:rsid w:val="003A0A6F"/>
    <w:rsid w:val="003A3146"/>
    <w:rsid w:val="003B433B"/>
    <w:rsid w:val="003C4BA0"/>
    <w:rsid w:val="003C6099"/>
    <w:rsid w:val="003C7AB5"/>
    <w:rsid w:val="003D4735"/>
    <w:rsid w:val="003E1331"/>
    <w:rsid w:val="003E4D92"/>
    <w:rsid w:val="003F2071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4CC7"/>
    <w:rsid w:val="005902DC"/>
    <w:rsid w:val="005A3545"/>
    <w:rsid w:val="005B4738"/>
    <w:rsid w:val="005C0B81"/>
    <w:rsid w:val="005C274E"/>
    <w:rsid w:val="005C5803"/>
    <w:rsid w:val="005E6D82"/>
    <w:rsid w:val="006063C7"/>
    <w:rsid w:val="006125E3"/>
    <w:rsid w:val="006237E4"/>
    <w:rsid w:val="00632027"/>
    <w:rsid w:val="00642515"/>
    <w:rsid w:val="00642DF7"/>
    <w:rsid w:val="00643E80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7593"/>
    <w:rsid w:val="00755630"/>
    <w:rsid w:val="00756143"/>
    <w:rsid w:val="00757DEB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37D8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48CD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76E2C"/>
    <w:rsid w:val="00D9289D"/>
    <w:rsid w:val="00DA4443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3776"/>
    <w:rsid w:val="00F16963"/>
    <w:rsid w:val="00F33454"/>
    <w:rsid w:val="00F338C8"/>
    <w:rsid w:val="00F401BD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5AD6F-CCAB-4391-BC21-157D3E3A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6</cp:revision>
  <cp:lastPrinted>2022-01-19T09:04:00Z</cp:lastPrinted>
  <dcterms:created xsi:type="dcterms:W3CDTF">2022-07-28T06:15:00Z</dcterms:created>
  <dcterms:modified xsi:type="dcterms:W3CDTF">2022-07-28T10:51:00Z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