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FC60" w14:textId="77777777" w:rsidR="0052615E" w:rsidRPr="00F5246B" w:rsidRDefault="00000000">
      <w:pPr>
        <w:jc w:val="both"/>
        <w:rPr>
          <w:szCs w:val="24"/>
        </w:rPr>
      </w:pPr>
      <w:r>
        <w:rPr>
          <w:noProof/>
          <w:szCs w:val="24"/>
        </w:rPr>
        <w:pict w14:anchorId="60181C23">
          <v:rect id="Text Box 2" o:spid="_x0000_s2050" style="position:absolute;left:0;text-align:left;margin-left:63.55pt;margin-top:7pt;width:283.6pt;height:75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<v:textbox inset="0,0,0,0">
              <w:txbxContent>
                <w:p w14:paraId="757AF8A9" w14:textId="77777777" w:rsidR="0052615E" w:rsidRPr="005C0B81" w:rsidRDefault="0097384E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5C0B81">
                    <w:rPr>
                      <w:sz w:val="22"/>
                      <w:szCs w:val="22"/>
                    </w:rPr>
                    <w:t>ROMÂNIA</w:t>
                  </w:r>
                </w:p>
                <w:p w14:paraId="09A26E5F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JUDEŢUL SATU MARE</w:t>
                  </w:r>
                </w:p>
                <w:p w14:paraId="3770F978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CONSILIUL LOCAL AL</w:t>
                  </w:r>
                </w:p>
                <w:p w14:paraId="041F4AF6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MUNICIPIULUI SATU MARE</w:t>
                  </w:r>
                </w:p>
                <w:p w14:paraId="3F8B7517" w14:textId="3BA09018" w:rsidR="00A807D8" w:rsidRPr="003E1331" w:rsidRDefault="0097384E" w:rsidP="00A807D8">
                  <w:pPr>
                    <w:rPr>
                      <w:color w:val="FF0000"/>
                      <w:szCs w:val="24"/>
                    </w:rPr>
                  </w:pPr>
                  <w:r w:rsidRPr="003C6099">
                    <w:rPr>
                      <w:sz w:val="22"/>
                    </w:rPr>
                    <w:t xml:space="preserve">NR. </w:t>
                  </w:r>
                  <w:r w:rsidR="00B200F2" w:rsidRPr="00B200F2">
                    <w:rPr>
                      <w:sz w:val="22"/>
                    </w:rPr>
                    <w:t>42</w:t>
                  </w:r>
                  <w:r w:rsidR="00B200F2">
                    <w:rPr>
                      <w:sz w:val="22"/>
                    </w:rPr>
                    <w:t>.</w:t>
                  </w:r>
                  <w:r w:rsidR="00B200F2" w:rsidRPr="00B200F2">
                    <w:rPr>
                      <w:sz w:val="22"/>
                    </w:rPr>
                    <w:t>922</w:t>
                  </w:r>
                  <w:r w:rsidR="00264BBA" w:rsidRPr="00264BBA">
                    <w:rPr>
                      <w:sz w:val="22"/>
                    </w:rPr>
                    <w:t xml:space="preserve">/ </w:t>
                  </w:r>
                  <w:r w:rsidR="00154DAC">
                    <w:rPr>
                      <w:sz w:val="22"/>
                    </w:rPr>
                    <w:t>01</w:t>
                  </w:r>
                  <w:r w:rsidR="00264BBA" w:rsidRPr="00264BBA">
                    <w:rPr>
                      <w:sz w:val="22"/>
                    </w:rPr>
                    <w:t>.</w:t>
                  </w:r>
                  <w:r w:rsidR="0095347F">
                    <w:rPr>
                      <w:sz w:val="22"/>
                    </w:rPr>
                    <w:t>0</w:t>
                  </w:r>
                  <w:r w:rsidR="00154DAC">
                    <w:rPr>
                      <w:sz w:val="22"/>
                    </w:rPr>
                    <w:t>8</w:t>
                  </w:r>
                  <w:r w:rsidR="00264BBA" w:rsidRPr="00264BBA">
                    <w:rPr>
                      <w:sz w:val="22"/>
                    </w:rPr>
                    <w:t>.202</w:t>
                  </w:r>
                  <w:r w:rsidR="0095347F">
                    <w:rPr>
                      <w:sz w:val="22"/>
                    </w:rPr>
                    <w:t>2</w:t>
                  </w:r>
                </w:p>
                <w:p w14:paraId="6417D642" w14:textId="77777777" w:rsidR="00A807D8" w:rsidRDefault="00555345">
                  <w:r w:rsidRPr="00555345">
                    <w:rPr>
                      <w:sz w:val="22"/>
                    </w:rPr>
                    <w:t>2021</w:t>
                  </w:r>
                </w:p>
              </w:txbxContent>
            </v:textbox>
            <w10:wrap type="square"/>
          </v:rect>
        </w:pic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17FC5D5C" wp14:editId="4796427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D348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4AA133EB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5519225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14:paraId="45604BC4" w14:textId="50CA24A0" w:rsidR="00296C29" w:rsidRPr="0095347F" w:rsidRDefault="00296C29" w:rsidP="0095347F">
      <w:pPr>
        <w:spacing w:after="0"/>
        <w:ind w:firstLine="720"/>
        <w:jc w:val="both"/>
        <w:rPr>
          <w:szCs w:val="24"/>
          <w:lang w:val="en-US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r w:rsidR="0095347F" w:rsidRPr="0095347F">
        <w:rPr>
          <w:szCs w:val="24"/>
          <w:lang w:val="en-US"/>
        </w:rPr>
        <w:t>privind actualiz</w:t>
      </w:r>
      <w:r w:rsidR="006C37AE">
        <w:rPr>
          <w:szCs w:val="24"/>
          <w:lang w:val="en-US"/>
        </w:rPr>
        <w:t>area</w:t>
      </w:r>
      <w:r w:rsidR="0095347F" w:rsidRPr="0095347F">
        <w:rPr>
          <w:szCs w:val="24"/>
          <w:lang w:val="en-US"/>
        </w:rPr>
        <w:t xml:space="preserve"> indicatorilor tehnico-economic</w:t>
      </w:r>
      <w:r w:rsidR="0095347F">
        <w:rPr>
          <w:szCs w:val="24"/>
          <w:lang w:val="en-US"/>
        </w:rPr>
        <w:t xml:space="preserve">i la obiectivul de investiţie </w:t>
      </w:r>
      <w:r w:rsidR="00952DDC" w:rsidRPr="00952DDC">
        <w:rPr>
          <w:b/>
          <w:szCs w:val="24"/>
          <w:lang w:val="en-US"/>
        </w:rPr>
        <w:t>Transformarea zonei degradate malurile Someșului între cele 2 poduri în zonă de petrecere a timpului liber pentru comunitate</w:t>
      </w:r>
      <w:r w:rsidRPr="00AE1BAA">
        <w:rPr>
          <w:b/>
          <w:szCs w:val="24"/>
        </w:rPr>
        <w:t>,</w:t>
      </w:r>
      <w:r w:rsidRPr="00CA129E">
        <w:rPr>
          <w:b/>
          <w:szCs w:val="24"/>
        </w:rPr>
        <w:t xml:space="preserve"> </w:t>
      </w:r>
      <w:r w:rsidRPr="003A2E61">
        <w:rPr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1A476C22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410C043B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050B27E6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6EACBB3F" w14:textId="77777777" w:rsidR="00DF7DC3" w:rsidRDefault="00DF7DC3" w:rsidP="008A4958">
      <w:pPr>
        <w:ind w:firstLine="720"/>
        <w:jc w:val="both"/>
        <w:rPr>
          <w:rFonts w:eastAsia="SimSun"/>
          <w:bCs/>
          <w:iCs/>
          <w:szCs w:val="24"/>
          <w:lang w:eastAsia="zh-CN"/>
        </w:rPr>
      </w:pPr>
      <w:r w:rsidRPr="00DF7DC3">
        <w:rPr>
          <w:rFonts w:eastAsia="SimSun"/>
          <w:bCs/>
          <w:iCs/>
          <w:szCs w:val="24"/>
          <w:lang w:eastAsia="zh-CN"/>
        </w:rPr>
        <w:t>Având în vedere creșterile prețurilor la materialele prime în ultima perioadă, generată de impactul pandemiei cu virusul SARS COV 2 și a războiului Ruso – Ucrainian se impune actualizarea valorilor cuprinse în devizul general în conformitate cu prevederile OUG nr. 64/2022.</w:t>
      </w:r>
    </w:p>
    <w:p w14:paraId="46F3F902" w14:textId="1B217C5D" w:rsidR="00A83EBE" w:rsidRPr="003E4D92" w:rsidRDefault="00A83EBE" w:rsidP="00A83EBE">
      <w:pPr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ab/>
      </w:r>
      <w:bookmarkStart w:id="0" w:name="_Hlk72825544"/>
      <w:r w:rsidR="00F5246B" w:rsidRPr="003E4D92">
        <w:rPr>
          <w:kern w:val="20"/>
          <w:szCs w:val="24"/>
        </w:rPr>
        <w:t>Ținând</w:t>
      </w:r>
      <w:r w:rsidRPr="003E4D92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aprobarea </w:t>
      </w:r>
      <w:r w:rsidR="00F5246B" w:rsidRPr="003E4D92">
        <w:rPr>
          <w:kern w:val="20"/>
          <w:szCs w:val="24"/>
        </w:rPr>
        <w:t>documentațiilor</w:t>
      </w:r>
      <w:r w:rsidRPr="003E4D92">
        <w:rPr>
          <w:kern w:val="20"/>
          <w:szCs w:val="24"/>
        </w:rPr>
        <w:t xml:space="preserve"> tehnico-economice ale obiectivelor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, </w:t>
      </w:r>
      <w:bookmarkEnd w:id="0"/>
    </w:p>
    <w:p w14:paraId="18A49D11" w14:textId="77777777" w:rsidR="00A83EBE" w:rsidRPr="003E4D92" w:rsidRDefault="00A83EBE" w:rsidP="00A83EBE">
      <w:pPr>
        <w:ind w:firstLine="720"/>
        <w:jc w:val="both"/>
        <w:rPr>
          <w:szCs w:val="24"/>
        </w:rPr>
      </w:pPr>
      <w:r w:rsidRPr="003E4D92">
        <w:rPr>
          <w:kern w:val="20"/>
          <w:szCs w:val="24"/>
        </w:rPr>
        <w:t xml:space="preserve"> </w:t>
      </w:r>
      <w:r w:rsidR="00412105" w:rsidRPr="00412105">
        <w:rPr>
          <w:kern w:val="20"/>
          <w:szCs w:val="24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tehnico-economice pentru lucrările de investiții,  </w:t>
      </w:r>
    </w:p>
    <w:p w14:paraId="7E2A58C2" w14:textId="4F0039A7" w:rsidR="00A83EBE" w:rsidRPr="003E4D92" w:rsidRDefault="00A83EBE" w:rsidP="0095347F">
      <w:pPr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</w:t>
      </w:r>
      <w:r w:rsidR="0095347F" w:rsidRPr="0095347F">
        <w:rPr>
          <w:kern w:val="20"/>
          <w:szCs w:val="24"/>
        </w:rPr>
        <w:t>privind actualiz</w:t>
      </w:r>
      <w:r w:rsidR="00C12EAC">
        <w:rPr>
          <w:kern w:val="20"/>
          <w:szCs w:val="24"/>
        </w:rPr>
        <w:t>area</w:t>
      </w:r>
      <w:r w:rsidR="0095347F" w:rsidRPr="0095347F">
        <w:rPr>
          <w:kern w:val="20"/>
          <w:szCs w:val="24"/>
        </w:rPr>
        <w:t xml:space="preserve"> indicatorilor tehnico-economic</w:t>
      </w:r>
      <w:r w:rsidR="0095347F">
        <w:rPr>
          <w:kern w:val="20"/>
          <w:szCs w:val="24"/>
        </w:rPr>
        <w:t xml:space="preserve">i la obiectivul de investiţie </w:t>
      </w:r>
      <w:r w:rsidR="00952DDC" w:rsidRPr="00952DDC">
        <w:rPr>
          <w:b/>
          <w:kern w:val="20"/>
          <w:szCs w:val="24"/>
        </w:rPr>
        <w:t>Transformarea zonei degradate malurile Someșului între cele 2 poduri în zonă de petrecere a timpului liber pentru comunitate</w:t>
      </w:r>
      <w:r w:rsidRPr="003E4D92">
        <w:rPr>
          <w:kern w:val="20"/>
          <w:szCs w:val="24"/>
        </w:rPr>
        <w:t>, în forma prezentată de executiv.</w:t>
      </w:r>
    </w:p>
    <w:p w14:paraId="399C0489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3166D190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1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50825A54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1"/>
    <w:p w14:paraId="33D01A43" w14:textId="77777777" w:rsidR="005902DC" w:rsidRDefault="00F71968" w:rsidP="008C5BE2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p w14:paraId="518C5CB2" w14:textId="77777777" w:rsidR="005902DC" w:rsidRPr="005902DC" w:rsidRDefault="005902DC" w:rsidP="005902DC">
      <w:pPr>
        <w:rPr>
          <w:szCs w:val="24"/>
        </w:rPr>
      </w:pPr>
    </w:p>
    <w:p w14:paraId="24E4297B" w14:textId="77777777" w:rsidR="0052615E" w:rsidRPr="005902DC" w:rsidRDefault="0052615E" w:rsidP="005902DC">
      <w:pPr>
        <w:rPr>
          <w:szCs w:val="24"/>
        </w:rPr>
      </w:pPr>
    </w:p>
    <w:sectPr w:rsidR="0052615E" w:rsidRPr="005902DC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169E" w14:textId="77777777" w:rsidR="005D555F" w:rsidRDefault="005D555F" w:rsidP="00153B97">
      <w:pPr>
        <w:spacing w:after="0" w:line="240" w:lineRule="auto"/>
      </w:pPr>
      <w:r>
        <w:separator/>
      </w:r>
    </w:p>
  </w:endnote>
  <w:endnote w:type="continuationSeparator" w:id="0">
    <w:p w14:paraId="704884F6" w14:textId="77777777" w:rsidR="005D555F" w:rsidRDefault="005D555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831F7C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D3330E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D3330E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55B8CCD" w14:textId="77777777" w:rsidR="00153B97" w:rsidRPr="00F71968" w:rsidRDefault="005902DC" w:rsidP="00883D99">
    <w:pPr>
      <w:pStyle w:val="Footer"/>
      <w:rPr>
        <w:sz w:val="12"/>
        <w:szCs w:val="12"/>
      </w:rPr>
    </w:pPr>
    <w:r>
      <w:rPr>
        <w:sz w:val="12"/>
        <w:szCs w:val="12"/>
      </w:rPr>
      <w:t>Szucs Zsigmond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0D99" w14:textId="77777777" w:rsidR="005D555F" w:rsidRDefault="005D555F" w:rsidP="00153B97">
      <w:pPr>
        <w:spacing w:after="0" w:line="240" w:lineRule="auto"/>
      </w:pPr>
      <w:r>
        <w:separator/>
      </w:r>
    </w:p>
  </w:footnote>
  <w:footnote w:type="continuationSeparator" w:id="0">
    <w:p w14:paraId="6CC446E9" w14:textId="77777777" w:rsidR="005D555F" w:rsidRDefault="005D555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4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54DAC"/>
    <w:rsid w:val="00161D9B"/>
    <w:rsid w:val="00162B0C"/>
    <w:rsid w:val="00167661"/>
    <w:rsid w:val="001C4734"/>
    <w:rsid w:val="001D7025"/>
    <w:rsid w:val="002352BA"/>
    <w:rsid w:val="0023782E"/>
    <w:rsid w:val="00240E6C"/>
    <w:rsid w:val="002472CA"/>
    <w:rsid w:val="002519E8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965EF"/>
    <w:rsid w:val="003A0A6F"/>
    <w:rsid w:val="003A2E61"/>
    <w:rsid w:val="003A3146"/>
    <w:rsid w:val="003B433B"/>
    <w:rsid w:val="003C6099"/>
    <w:rsid w:val="003C7AB5"/>
    <w:rsid w:val="003D4735"/>
    <w:rsid w:val="003E1331"/>
    <w:rsid w:val="003E4D92"/>
    <w:rsid w:val="00412105"/>
    <w:rsid w:val="004127A8"/>
    <w:rsid w:val="00420CC7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A7736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02DC"/>
    <w:rsid w:val="005A3545"/>
    <w:rsid w:val="005C0B81"/>
    <w:rsid w:val="005C274E"/>
    <w:rsid w:val="005D555F"/>
    <w:rsid w:val="005E6D82"/>
    <w:rsid w:val="006063C7"/>
    <w:rsid w:val="006125E3"/>
    <w:rsid w:val="006237E4"/>
    <w:rsid w:val="00632027"/>
    <w:rsid w:val="00642515"/>
    <w:rsid w:val="00642DF7"/>
    <w:rsid w:val="00643E80"/>
    <w:rsid w:val="00676460"/>
    <w:rsid w:val="006A6055"/>
    <w:rsid w:val="006C37AE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2C53"/>
    <w:rsid w:val="00783630"/>
    <w:rsid w:val="00786435"/>
    <w:rsid w:val="00797897"/>
    <w:rsid w:val="007B0B60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4958"/>
    <w:rsid w:val="008A5CF6"/>
    <w:rsid w:val="008B0A9C"/>
    <w:rsid w:val="008B5C96"/>
    <w:rsid w:val="008B7A44"/>
    <w:rsid w:val="008C0A3E"/>
    <w:rsid w:val="008C55A0"/>
    <w:rsid w:val="008C5BE2"/>
    <w:rsid w:val="008D6B00"/>
    <w:rsid w:val="00900841"/>
    <w:rsid w:val="00924948"/>
    <w:rsid w:val="00952DDC"/>
    <w:rsid w:val="0095347F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111"/>
    <w:rsid w:val="00B06F3A"/>
    <w:rsid w:val="00B16C67"/>
    <w:rsid w:val="00B200F2"/>
    <w:rsid w:val="00B239D3"/>
    <w:rsid w:val="00B33A04"/>
    <w:rsid w:val="00B46D07"/>
    <w:rsid w:val="00B54D0F"/>
    <w:rsid w:val="00B82D25"/>
    <w:rsid w:val="00BB2C5E"/>
    <w:rsid w:val="00BC4799"/>
    <w:rsid w:val="00BE2B2F"/>
    <w:rsid w:val="00BF047F"/>
    <w:rsid w:val="00C007A4"/>
    <w:rsid w:val="00C12EAC"/>
    <w:rsid w:val="00C13B7F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2647F"/>
    <w:rsid w:val="00D32568"/>
    <w:rsid w:val="00D3330E"/>
    <w:rsid w:val="00D72CBC"/>
    <w:rsid w:val="00D76E2C"/>
    <w:rsid w:val="00D9289D"/>
    <w:rsid w:val="00DF07D2"/>
    <w:rsid w:val="00DF7DC3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255F6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C97C9AA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45</cp:revision>
  <cp:lastPrinted>2021-07-06T08:10:00Z</cp:lastPrinted>
  <dcterms:created xsi:type="dcterms:W3CDTF">2021-05-20T08:17:00Z</dcterms:created>
  <dcterms:modified xsi:type="dcterms:W3CDTF">2022-08-01T11:41:00Z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