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140B4E" w:rsidRDefault="001D6D04" w:rsidP="00CF59E5">
      <w:pPr>
        <w:pStyle w:val="PlainText"/>
        <w:spacing w:line="276" w:lineRule="auto"/>
        <w:rPr>
          <w:rFonts w:ascii="Times New Roman" w:hAnsi="Times New Roman" w:cs="Times New Roman"/>
          <w:sz w:val="24"/>
          <w:szCs w:val="24"/>
          <w:lang w:val="ro-RO"/>
        </w:rPr>
      </w:pPr>
      <w:r w:rsidRPr="00140B4E">
        <w:rPr>
          <w:rFonts w:ascii="Times New Roman" w:hAnsi="Times New Roman" w:cs="Times New Roman"/>
          <w:sz w:val="24"/>
          <w:szCs w:val="24"/>
          <w:lang w:val="ro-RO"/>
        </w:rPr>
        <w:t>DIRECŢIA ECONOMICĂ</w:t>
      </w:r>
    </w:p>
    <w:p w14:paraId="619CEB46" w14:textId="28C8EABB" w:rsidR="00A73A74" w:rsidRDefault="001D6D04" w:rsidP="00CF59E5">
      <w:pPr>
        <w:pStyle w:val="PlainText"/>
        <w:spacing w:line="276" w:lineRule="auto"/>
        <w:rPr>
          <w:rFonts w:ascii="Times New Roman" w:hAnsi="Times New Roman" w:cs="Times New Roman"/>
          <w:sz w:val="24"/>
          <w:szCs w:val="24"/>
          <w:lang w:val="ro-RO"/>
        </w:rPr>
      </w:pPr>
      <w:r w:rsidRPr="00140B4E">
        <w:rPr>
          <w:rFonts w:ascii="Times New Roman" w:hAnsi="Times New Roman" w:cs="Times New Roman"/>
          <w:sz w:val="24"/>
          <w:szCs w:val="24"/>
          <w:lang w:val="ro-RO"/>
        </w:rPr>
        <w:t>N</w:t>
      </w:r>
      <w:r w:rsidR="00C55C44" w:rsidRPr="00140B4E">
        <w:rPr>
          <w:rFonts w:ascii="Times New Roman" w:hAnsi="Times New Roman" w:cs="Times New Roman"/>
          <w:sz w:val="24"/>
          <w:szCs w:val="24"/>
          <w:lang w:val="ro-RO"/>
        </w:rPr>
        <w:t>r</w:t>
      </w:r>
      <w:r w:rsidRPr="00140B4E">
        <w:rPr>
          <w:rFonts w:ascii="Times New Roman" w:hAnsi="Times New Roman" w:cs="Times New Roman"/>
          <w:sz w:val="24"/>
          <w:szCs w:val="24"/>
          <w:lang w:val="ro-RO"/>
        </w:rPr>
        <w:t>.</w:t>
      </w:r>
      <w:r w:rsidR="001B2B3F" w:rsidRPr="00140B4E">
        <w:rPr>
          <w:rFonts w:ascii="Times New Roman" w:hAnsi="Times New Roman" w:cs="Times New Roman"/>
          <w:sz w:val="24"/>
          <w:szCs w:val="24"/>
          <w:lang w:val="ro-RO"/>
        </w:rPr>
        <w:t xml:space="preserve"> </w:t>
      </w:r>
      <w:r w:rsidR="00140B4E" w:rsidRPr="00140B4E">
        <w:rPr>
          <w:rFonts w:ascii="Times New Roman" w:hAnsi="Times New Roman" w:cs="Times New Roman"/>
          <w:sz w:val="24"/>
          <w:szCs w:val="24"/>
          <w:lang w:val="ro-RO"/>
        </w:rPr>
        <w:t>20</w:t>
      </w:r>
      <w:r w:rsidR="00297E6D">
        <w:rPr>
          <w:rFonts w:ascii="Times New Roman" w:hAnsi="Times New Roman" w:cs="Times New Roman"/>
          <w:sz w:val="24"/>
          <w:szCs w:val="24"/>
          <w:lang w:val="ro-RO"/>
        </w:rPr>
        <w:t>923</w:t>
      </w:r>
      <w:r w:rsidR="002E4AD6" w:rsidRPr="00140B4E">
        <w:rPr>
          <w:rFonts w:ascii="Times New Roman" w:hAnsi="Times New Roman" w:cs="Times New Roman"/>
          <w:sz w:val="24"/>
          <w:szCs w:val="24"/>
          <w:lang w:val="ro-RO"/>
        </w:rPr>
        <w:t>/</w:t>
      </w:r>
      <w:r w:rsidR="005B5C49" w:rsidRPr="00140B4E">
        <w:rPr>
          <w:rFonts w:ascii="Times New Roman" w:hAnsi="Times New Roman" w:cs="Times New Roman"/>
          <w:sz w:val="24"/>
          <w:szCs w:val="24"/>
          <w:lang w:val="ro-RO"/>
        </w:rPr>
        <w:t>0</w:t>
      </w:r>
      <w:r w:rsidR="00297E6D">
        <w:rPr>
          <w:rFonts w:ascii="Times New Roman" w:hAnsi="Times New Roman" w:cs="Times New Roman"/>
          <w:sz w:val="24"/>
          <w:szCs w:val="24"/>
          <w:lang w:val="ro-RO"/>
        </w:rPr>
        <w:t>7</w:t>
      </w:r>
      <w:r w:rsidR="005B5C49" w:rsidRPr="00140B4E">
        <w:rPr>
          <w:rFonts w:ascii="Times New Roman" w:hAnsi="Times New Roman" w:cs="Times New Roman"/>
          <w:sz w:val="24"/>
          <w:szCs w:val="24"/>
          <w:lang w:val="ro-RO"/>
        </w:rPr>
        <w:t>.04</w:t>
      </w:r>
      <w:r w:rsidR="002E4AD6" w:rsidRPr="00140B4E">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3DD78B1B"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874509">
        <w:rPr>
          <w:sz w:val="28"/>
          <w:szCs w:val="28"/>
          <w:lang w:val="ro-RO"/>
        </w:rPr>
        <w:t>rivind</w:t>
      </w:r>
      <w:r>
        <w:rPr>
          <w:sz w:val="28"/>
          <w:szCs w:val="28"/>
          <w:lang w:val="ro-RO"/>
        </w:rPr>
        <w:t xml:space="preserve"> aprobarea depunerii proiectului „</w:t>
      </w:r>
      <w:r w:rsidR="00086B61" w:rsidRPr="00086B61">
        <w:rPr>
          <w:sz w:val="28"/>
          <w:szCs w:val="28"/>
          <w:lang w:val="ro-RO"/>
        </w:rPr>
        <w:t>Reabilitarea termică a blocului de locuinţe situat pe Str. Astronauţilor, A1</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62EEF15F"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Astronauţilor, A1,</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5E0D28F2" w14:textId="19EE18F6" w:rsidR="00292AB0" w:rsidRPr="00292AB0" w:rsidRDefault="00561386"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ab/>
      </w:r>
      <w:r w:rsidR="00292AB0" w:rsidRPr="00292AB0">
        <w:rPr>
          <w:sz w:val="28"/>
          <w:szCs w:val="28"/>
          <w:lang w:val="ro-RO"/>
        </w:rPr>
        <w:t>Izolarea termică a faţadei - parte vitrată, prin înlocuirea tâmplăriei exterioare existente, inclusiv a celei aferente accesului în clădire, cu tâmplărie termoizolantă cu performanță ridicată</w:t>
      </w:r>
    </w:p>
    <w:p w14:paraId="39E8ADB2" w14:textId="77777777" w:rsidR="00292AB0" w:rsidRPr="00292AB0" w:rsidRDefault="00292AB0" w:rsidP="000F782D">
      <w:pPr>
        <w:pStyle w:val="Footer"/>
        <w:spacing w:before="120"/>
        <w:jc w:val="both"/>
        <w:rPr>
          <w:sz w:val="28"/>
          <w:szCs w:val="28"/>
          <w:lang w:val="ro-RO"/>
        </w:rPr>
      </w:pPr>
    </w:p>
    <w:p w14:paraId="290506D2" w14:textId="2B311D20"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 xml:space="preserve">Izolarea termică a faţadei - parte opacă, prin termoizolarea pereților exteriori cu o grosime a termoizolației de </w:t>
      </w:r>
      <w:r w:rsidRPr="00292AB0">
        <w:rPr>
          <w:noProof/>
          <w:sz w:val="28"/>
          <w:szCs w:val="28"/>
          <w:lang w:val="ro-RO"/>
        </w:rPr>
        <w:t>15</w:t>
      </w:r>
      <w:r w:rsidRPr="00292AB0">
        <w:rPr>
          <w:sz w:val="28"/>
          <w:szCs w:val="28"/>
          <w:lang w:val="ro-RO"/>
        </w:rPr>
        <w:t xml:space="preserve"> cm</w:t>
      </w:r>
    </w:p>
    <w:p w14:paraId="40E375DD"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Izolarea termică a faţadei - parte opacă, prin termoizolarea planşeului peste ultimul nivel cu sisteme termoizolante</w:t>
      </w:r>
    </w:p>
    <w:p w14:paraId="77FCD8C3" w14:textId="3DCEFA14"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Închiderea balcoanelor şi/sau a logiilor cu tâmplărie termoizolantă, inclusiv izolarea termică a parapeţilor</w:t>
      </w:r>
    </w:p>
    <w:p w14:paraId="4329EF29" w14:textId="36C79354" w:rsidR="00292AB0" w:rsidRPr="00292AB0" w:rsidRDefault="00292AB0" w:rsidP="000F782D">
      <w:pPr>
        <w:pStyle w:val="Footer"/>
        <w:numPr>
          <w:ilvl w:val="0"/>
          <w:numId w:val="5"/>
        </w:numPr>
        <w:tabs>
          <w:tab w:val="clear" w:pos="9360"/>
          <w:tab w:val="right" w:pos="9406"/>
        </w:tabs>
        <w:spacing w:before="120" w:line="276" w:lineRule="auto"/>
        <w:jc w:val="both"/>
        <w:rPr>
          <w:sz w:val="28"/>
          <w:szCs w:val="28"/>
        </w:rPr>
      </w:pPr>
      <w:r w:rsidRPr="00292AB0">
        <w:rPr>
          <w:sz w:val="28"/>
          <w:szCs w:val="28"/>
          <w:lang w:val="ro-RO"/>
        </w:rPr>
        <w:t>Izolarea termică a planşeului peste subsol</w:t>
      </w:r>
    </w:p>
    <w:p w14:paraId="4775F033" w14:textId="2F3846D1" w:rsidR="00292AB0" w:rsidRPr="00292AB0" w:rsidRDefault="00292AB0" w:rsidP="000F782D">
      <w:pPr>
        <w:pStyle w:val="ListParagraph"/>
        <w:numPr>
          <w:ilvl w:val="0"/>
          <w:numId w:val="5"/>
        </w:numPr>
        <w:spacing w:before="120" w:after="0" w:line="259" w:lineRule="auto"/>
        <w:contextualSpacing w:val="0"/>
        <w:jc w:val="both"/>
        <w:rPr>
          <w:sz w:val="28"/>
          <w:szCs w:val="28"/>
        </w:rPr>
      </w:pPr>
      <w:r w:rsidRPr="00292AB0">
        <w:rPr>
          <w:sz w:val="28"/>
          <w:szCs w:val="28"/>
        </w:rPr>
        <w:t>Soluții de ventilare naturală prin introducerea grilelor pentru aerisirea controlată a spațiilor ocupate și evitarea apariției condensului pe elementele de anvelopă</w:t>
      </w:r>
    </w:p>
    <w:p w14:paraId="389D0E3F" w14:textId="53E8B78C" w:rsidR="00292AB0" w:rsidRPr="00292AB0" w:rsidRDefault="00292AB0" w:rsidP="000F782D">
      <w:pPr>
        <w:pStyle w:val="ListParagraph"/>
        <w:numPr>
          <w:ilvl w:val="0"/>
          <w:numId w:val="5"/>
        </w:numPr>
        <w:spacing w:before="120" w:after="0" w:line="259" w:lineRule="auto"/>
        <w:contextualSpacing w:val="0"/>
        <w:jc w:val="both"/>
        <w:rPr>
          <w:sz w:val="28"/>
          <w:szCs w:val="28"/>
        </w:rPr>
      </w:pPr>
      <w:r w:rsidRPr="00292AB0">
        <w:rPr>
          <w:sz w:val="28"/>
          <w:szCs w:val="28"/>
        </w:rPr>
        <w:t>Reabilitarea/modernizarea instalației de iluminat din casele de scară prin înlocuirea circuitelor de iluminat deteriorate sau subdimensionate</w:t>
      </w:r>
    </w:p>
    <w:p w14:paraId="17C449B0" w14:textId="151CDF3E" w:rsidR="00292AB0" w:rsidRPr="00292AB0" w:rsidRDefault="00292AB0" w:rsidP="000F782D">
      <w:pPr>
        <w:pStyle w:val="ListParagraph"/>
        <w:numPr>
          <w:ilvl w:val="0"/>
          <w:numId w:val="5"/>
        </w:numPr>
        <w:spacing w:before="120" w:after="0" w:line="259" w:lineRule="auto"/>
        <w:contextualSpacing w:val="0"/>
        <w:jc w:val="both"/>
        <w:rPr>
          <w:sz w:val="28"/>
          <w:szCs w:val="28"/>
          <w:lang w:val="ro-RO"/>
        </w:rPr>
      </w:pPr>
      <w:r w:rsidRPr="00292AB0">
        <w:rPr>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50D218C8" w14:textId="7C4238EF"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70D85B4"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Repararea trotuarelor de protecţie, în scopul eliminării infiltraţiilor la infrastructura blocului de locuinţe, în zonele degradate</w:t>
      </w:r>
    </w:p>
    <w:p w14:paraId="4CCF0416"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noProof/>
          <w:sz w:val="28"/>
          <w:szCs w:val="28"/>
        </w:rPr>
        <w:t>Repararea/construirea acoperişului tip terasă, inclusiv repararea sistemului de colectare a apelor meteorice de la nivelul terasei</w:t>
      </w:r>
    </w:p>
    <w:p w14:paraId="3CDC9496"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Demontarea instalaţiilor şi a echipamentelor montate aparent pe anvelopa clădirii, precum şi remontarea acestora după efectuarea lucrărilor de intervenţie</w:t>
      </w:r>
    </w:p>
    <w:p w14:paraId="753D1B1A"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Repararea elementelor de construcţie ale faţadei care prezintă potenţial pericol de desprindere şi/sau afectează funcţionalitatea clădirii</w:t>
      </w:r>
    </w:p>
    <w:p w14:paraId="4445A1C4" w14:textId="77777777" w:rsidR="00292AB0" w:rsidRPr="00292AB0" w:rsidRDefault="00292AB0" w:rsidP="000F782D">
      <w:pPr>
        <w:pStyle w:val="Footer"/>
        <w:numPr>
          <w:ilvl w:val="0"/>
          <w:numId w:val="5"/>
        </w:numPr>
        <w:tabs>
          <w:tab w:val="clear" w:pos="9360"/>
          <w:tab w:val="right" w:pos="9406"/>
        </w:tabs>
        <w:spacing w:before="120" w:line="276" w:lineRule="auto"/>
        <w:jc w:val="both"/>
        <w:rPr>
          <w:sz w:val="28"/>
          <w:szCs w:val="28"/>
          <w:lang w:val="ro-RO"/>
        </w:rPr>
      </w:pPr>
      <w:r w:rsidRPr="00292AB0">
        <w:rPr>
          <w:sz w:val="28"/>
          <w:szCs w:val="28"/>
          <w:lang w:val="ro-RO"/>
        </w:rPr>
        <w:t>Refacerea finisajelor interioare în zonele de intervenţie</w:t>
      </w:r>
    </w:p>
    <w:p w14:paraId="42C983E9" w14:textId="77777777" w:rsidR="00292AB0" w:rsidRPr="00292AB0" w:rsidRDefault="00292AB0" w:rsidP="000F782D">
      <w:pPr>
        <w:pStyle w:val="ListParagraph"/>
        <w:numPr>
          <w:ilvl w:val="0"/>
          <w:numId w:val="5"/>
        </w:numPr>
        <w:spacing w:before="120" w:after="0" w:line="259" w:lineRule="auto"/>
        <w:ind w:right="74"/>
        <w:contextualSpacing w:val="0"/>
        <w:jc w:val="both"/>
        <w:rPr>
          <w:sz w:val="28"/>
          <w:szCs w:val="28"/>
          <w:lang w:val="ro-RO"/>
        </w:rPr>
      </w:pPr>
      <w:r w:rsidRPr="00292AB0">
        <w:rPr>
          <w:rFonts w:eastAsia="Arial"/>
          <w:color w:val="000000" w:themeColor="text1"/>
          <w:sz w:val="28"/>
          <w:szCs w:val="28"/>
        </w:rPr>
        <w:t>Înlocuirea sau modernizarea liftului/lifturilor (unde este cazul)</w:t>
      </w:r>
    </w:p>
    <w:p w14:paraId="4E429679" w14:textId="7C86519B"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39D5378E" w14:textId="344F09CA"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Pr="00A202A2">
        <w:rPr>
          <w:i/>
          <w:iCs/>
          <w:sz w:val="28"/>
          <w:szCs w:val="28"/>
        </w:rPr>
        <w:t xml:space="preserve">Componenta C5 – Valul Renovării din cadrul PNRR, AXA 1 - Schema de granturi pentru eficiență energetică și reziliență în clădiri rezidențiale multifamiliale, Operaţiunea A.3: </w:t>
      </w:r>
      <w:r w:rsidRPr="00A202A2">
        <w:rPr>
          <w:i/>
          <w:iCs/>
          <w:sz w:val="28"/>
          <w:szCs w:val="28"/>
        </w:rPr>
        <w:lastRenderedPageBreak/>
        <w:t>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6D0BE318"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de </w:t>
      </w:r>
      <w:r w:rsidR="00403820">
        <w:rPr>
          <w:sz w:val="28"/>
          <w:szCs w:val="28"/>
          <w:lang w:val="ro-RO"/>
        </w:rPr>
        <w:t>3.519.385,911</w:t>
      </w:r>
      <w:r w:rsidR="00586D73">
        <w:rPr>
          <w:sz w:val="28"/>
          <w:szCs w:val="28"/>
          <w:lang w:val="ro-RO"/>
        </w:rPr>
        <w:t xml:space="preserve"> </w:t>
      </w:r>
      <w:r w:rsidRPr="00B15631">
        <w:rPr>
          <w:sz w:val="28"/>
          <w:szCs w:val="28"/>
          <w:lang w:val="ro-RO"/>
        </w:rPr>
        <w:t xml:space="preserve">lei </w:t>
      </w:r>
      <w:r w:rsidR="00E94629">
        <w:rPr>
          <w:sz w:val="28"/>
          <w:szCs w:val="28"/>
          <w:lang w:val="ro-RO"/>
        </w:rPr>
        <w:t>fără</w:t>
      </w:r>
      <w:r w:rsidRPr="00B15631">
        <w:rPr>
          <w:sz w:val="28"/>
          <w:szCs w:val="28"/>
          <w:lang w:val="ro-RO"/>
        </w:rPr>
        <w:t xml:space="preserve"> TVA</w:t>
      </w:r>
      <w:r w:rsidR="00852AD7">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3B47" w14:textId="77777777" w:rsidR="0026402A" w:rsidRDefault="0026402A" w:rsidP="0011506A">
      <w:pPr>
        <w:spacing w:after="0" w:line="240" w:lineRule="auto"/>
      </w:pPr>
      <w:r>
        <w:separator/>
      </w:r>
    </w:p>
  </w:endnote>
  <w:endnote w:type="continuationSeparator" w:id="0">
    <w:p w14:paraId="3FA99EB9" w14:textId="77777777" w:rsidR="0026402A" w:rsidRDefault="0026402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201C877F" w:rsidR="0011506A" w:rsidRPr="005129F2" w:rsidRDefault="00B76486">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8122" w14:textId="77777777" w:rsidR="0026402A" w:rsidRDefault="0026402A" w:rsidP="0011506A">
      <w:pPr>
        <w:spacing w:after="0" w:line="240" w:lineRule="auto"/>
      </w:pPr>
      <w:r>
        <w:separator/>
      </w:r>
    </w:p>
  </w:footnote>
  <w:footnote w:type="continuationSeparator" w:id="0">
    <w:p w14:paraId="21E3E968" w14:textId="77777777" w:rsidR="0026402A" w:rsidRDefault="0026402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E231E5B"/>
    <w:multiLevelType w:val="hybridMultilevel"/>
    <w:tmpl w:val="5C187F9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D0C4C"/>
    <w:rsid w:val="000E00C1"/>
    <w:rsid w:val="000F3F08"/>
    <w:rsid w:val="000F429B"/>
    <w:rsid w:val="000F782D"/>
    <w:rsid w:val="000F7A7B"/>
    <w:rsid w:val="00107E9A"/>
    <w:rsid w:val="0011506A"/>
    <w:rsid w:val="00121F18"/>
    <w:rsid w:val="0012280D"/>
    <w:rsid w:val="001245E0"/>
    <w:rsid w:val="0012469E"/>
    <w:rsid w:val="00124BAC"/>
    <w:rsid w:val="001255D2"/>
    <w:rsid w:val="001327F9"/>
    <w:rsid w:val="00140B4E"/>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4228"/>
    <w:rsid w:val="0026402A"/>
    <w:rsid w:val="00270068"/>
    <w:rsid w:val="0027671B"/>
    <w:rsid w:val="00276F74"/>
    <w:rsid w:val="00280F39"/>
    <w:rsid w:val="00292AB0"/>
    <w:rsid w:val="00293C81"/>
    <w:rsid w:val="00297E6D"/>
    <w:rsid w:val="002A09E2"/>
    <w:rsid w:val="002A523A"/>
    <w:rsid w:val="002C7121"/>
    <w:rsid w:val="002D4717"/>
    <w:rsid w:val="002E0F35"/>
    <w:rsid w:val="002E1760"/>
    <w:rsid w:val="002E4771"/>
    <w:rsid w:val="002E4AD6"/>
    <w:rsid w:val="002F034B"/>
    <w:rsid w:val="00316F69"/>
    <w:rsid w:val="00347E2B"/>
    <w:rsid w:val="00360967"/>
    <w:rsid w:val="00374884"/>
    <w:rsid w:val="003A0002"/>
    <w:rsid w:val="003A0AAB"/>
    <w:rsid w:val="003B6AB4"/>
    <w:rsid w:val="003C0545"/>
    <w:rsid w:val="003C141D"/>
    <w:rsid w:val="003F31B3"/>
    <w:rsid w:val="003F4570"/>
    <w:rsid w:val="00403820"/>
    <w:rsid w:val="0041269B"/>
    <w:rsid w:val="004173EF"/>
    <w:rsid w:val="00423213"/>
    <w:rsid w:val="00425766"/>
    <w:rsid w:val="004578CB"/>
    <w:rsid w:val="004B0B74"/>
    <w:rsid w:val="004C29AD"/>
    <w:rsid w:val="004D31D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86D73"/>
    <w:rsid w:val="005936EA"/>
    <w:rsid w:val="005B5C49"/>
    <w:rsid w:val="005C1A09"/>
    <w:rsid w:val="005D5FE3"/>
    <w:rsid w:val="005E4927"/>
    <w:rsid w:val="005F29DB"/>
    <w:rsid w:val="00614A2F"/>
    <w:rsid w:val="00624F66"/>
    <w:rsid w:val="00666757"/>
    <w:rsid w:val="00677104"/>
    <w:rsid w:val="006D5E69"/>
    <w:rsid w:val="006D7D47"/>
    <w:rsid w:val="006E5BB3"/>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2AD7"/>
    <w:rsid w:val="00857EF1"/>
    <w:rsid w:val="008669BB"/>
    <w:rsid w:val="00874509"/>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F0BAA"/>
    <w:rsid w:val="00B03F4B"/>
    <w:rsid w:val="00B15631"/>
    <w:rsid w:val="00B233FC"/>
    <w:rsid w:val="00B34B73"/>
    <w:rsid w:val="00B45F9C"/>
    <w:rsid w:val="00B57758"/>
    <w:rsid w:val="00B64F13"/>
    <w:rsid w:val="00B67C3F"/>
    <w:rsid w:val="00B7276D"/>
    <w:rsid w:val="00B757C0"/>
    <w:rsid w:val="00B76486"/>
    <w:rsid w:val="00B81582"/>
    <w:rsid w:val="00B842C4"/>
    <w:rsid w:val="00BA067C"/>
    <w:rsid w:val="00BB0D1A"/>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231C9"/>
    <w:rsid w:val="00F508E7"/>
    <w:rsid w:val="00F66A49"/>
    <w:rsid w:val="00F97F9A"/>
    <w:rsid w:val="00FA654C"/>
    <w:rsid w:val="00FB5732"/>
    <w:rsid w:val="00FC731E"/>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791</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29</cp:revision>
  <cp:lastPrinted>2022-01-25T11:26:00Z</cp:lastPrinted>
  <dcterms:created xsi:type="dcterms:W3CDTF">2022-01-25T11:22:00Z</dcterms:created>
  <dcterms:modified xsi:type="dcterms:W3CDTF">2022-04-07T06:03:00Z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