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86D5" w14:textId="5F7D4003" w:rsidR="00575348" w:rsidRPr="00355001" w:rsidRDefault="005D2B62" w:rsidP="00D41A2C">
      <w:pPr>
        <w:spacing w:line="240" w:lineRule="auto"/>
        <w:jc w:val="both"/>
        <w:rPr>
          <w:szCs w:val="24"/>
        </w:rPr>
      </w:pPr>
      <w:r>
        <w:rPr>
          <w:noProof/>
          <w:szCs w:val="24"/>
          <w:lang w:eastAsia="ro-RO"/>
        </w:rPr>
        <mc:AlternateContent>
          <mc:Choice Requires="wps">
            <w:drawing>
              <wp:anchor distT="0" distB="0" distL="114300" distR="114300" simplePos="0" relativeHeight="251659776" behindDoc="0" locked="0" layoutInCell="1" allowOverlap="1" wp14:anchorId="32AEDCE5" wp14:editId="44E9FC34">
                <wp:simplePos x="0" y="0"/>
                <wp:positionH relativeFrom="margin">
                  <wp:align>right</wp:align>
                </wp:positionH>
                <wp:positionV relativeFrom="paragraph">
                  <wp:posOffset>164465</wp:posOffset>
                </wp:positionV>
                <wp:extent cx="5133975" cy="9525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952500"/>
                        </a:xfrm>
                        <a:prstGeom prst="rect">
                          <a:avLst/>
                        </a:prstGeom>
                        <a:solidFill>
                          <a:srgbClr val="FFFFFF"/>
                        </a:solidFill>
                        <a:ln>
                          <a:noFill/>
                        </a:ln>
                      </wps:spPr>
                      <wps:txbx>
                        <w:txbxContent>
                          <w:p w14:paraId="183A480C" w14:textId="77777777" w:rsidR="00575348" w:rsidRPr="0086730C" w:rsidRDefault="006226B0" w:rsidP="002741EA">
                            <w:pPr>
                              <w:pStyle w:val="BodyText"/>
                              <w:rPr>
                                <w:szCs w:val="24"/>
                              </w:rPr>
                            </w:pPr>
                            <w:r w:rsidRPr="0086730C">
                              <w:rPr>
                                <w:szCs w:val="24"/>
                              </w:rPr>
                              <w:t>ROMÂNIA</w:t>
                            </w:r>
                          </w:p>
                          <w:p w14:paraId="0EEAAB96" w14:textId="77777777" w:rsidR="00575348" w:rsidRPr="0086730C" w:rsidRDefault="006226B0" w:rsidP="002741EA">
                            <w:pPr>
                              <w:spacing w:after="0"/>
                              <w:rPr>
                                <w:szCs w:val="24"/>
                              </w:rPr>
                            </w:pPr>
                            <w:r w:rsidRPr="0086730C">
                              <w:rPr>
                                <w:szCs w:val="24"/>
                              </w:rPr>
                              <w:t>JUDEŢUL SATU MARE</w:t>
                            </w:r>
                          </w:p>
                          <w:p w14:paraId="5BC547F2" w14:textId="77777777" w:rsidR="00575348" w:rsidRPr="0086730C" w:rsidRDefault="006226B0" w:rsidP="002741EA">
                            <w:pPr>
                              <w:spacing w:after="0"/>
                              <w:rPr>
                                <w:szCs w:val="24"/>
                              </w:rPr>
                            </w:pPr>
                            <w:r w:rsidRPr="0086730C">
                              <w:rPr>
                                <w:szCs w:val="24"/>
                              </w:rPr>
                              <w:t xml:space="preserve">CONSILIUL LOCAL AL </w:t>
                            </w:r>
                          </w:p>
                          <w:p w14:paraId="3A66006E" w14:textId="77777777" w:rsidR="00575348" w:rsidRPr="00190CAC" w:rsidRDefault="006226B0" w:rsidP="002741EA">
                            <w:pPr>
                              <w:spacing w:after="0"/>
                              <w:rPr>
                                <w:szCs w:val="24"/>
                              </w:rPr>
                            </w:pPr>
                            <w:r w:rsidRPr="0086730C">
                              <w:rPr>
                                <w:szCs w:val="24"/>
                              </w:rPr>
                              <w:t>MUNICIPIULUI SATU MARE</w:t>
                            </w:r>
                          </w:p>
                          <w:p w14:paraId="762B5CEA" w14:textId="75798CAB" w:rsidR="00575348" w:rsidRPr="005D17AD" w:rsidRDefault="005D17AD" w:rsidP="002741EA">
                            <w:pPr>
                              <w:rPr>
                                <w:sz w:val="28"/>
                                <w:szCs w:val="28"/>
                              </w:rPr>
                            </w:pPr>
                            <w:r w:rsidRPr="005445BC">
                              <w:rPr>
                                <w:szCs w:val="24"/>
                              </w:rPr>
                              <w:t>Nr.</w:t>
                            </w:r>
                            <w:r w:rsidR="007F14E2" w:rsidRPr="005445BC">
                              <w:t xml:space="preserve"> </w:t>
                            </w:r>
                            <w:r w:rsidR="005445BC" w:rsidRPr="005445BC">
                              <w:t>6.708</w:t>
                            </w:r>
                            <w:r w:rsidR="00B57D77" w:rsidRPr="005445BC">
                              <w:t>/</w:t>
                            </w:r>
                            <w:r w:rsidR="005445BC" w:rsidRPr="005445BC">
                              <w:t>04</w:t>
                            </w:r>
                            <w:r w:rsidR="00B57D77" w:rsidRPr="005445BC">
                              <w:t>.</w:t>
                            </w:r>
                            <w:r w:rsidR="005445BC">
                              <w:t>02.2</w:t>
                            </w:r>
                            <w:r w:rsidR="005445BC" w:rsidRPr="005445BC">
                              <w:t>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EDCE5" id="Text Box 2" o:spid="_x0000_s1026" style="position:absolute;left:0;text-align:left;margin-left:353.05pt;margin-top:12.95pt;width:404.25pt;height:7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" stroked="f">
                <v:textbox inset="0,0,0,0">
                  <w:txbxContent>
                    <w:p w14:paraId="183A480C" w14:textId="77777777" w:rsidR="00575348" w:rsidRPr="0086730C" w:rsidRDefault="006226B0" w:rsidP="002741EA">
                      <w:pPr>
                        <w:pStyle w:val="BodyText"/>
                        <w:rPr>
                          <w:szCs w:val="24"/>
                        </w:rPr>
                      </w:pPr>
                      <w:r w:rsidRPr="0086730C">
                        <w:rPr>
                          <w:szCs w:val="24"/>
                        </w:rPr>
                        <w:t>ROMÂNIA</w:t>
                      </w:r>
                    </w:p>
                    <w:p w14:paraId="0EEAAB96" w14:textId="77777777" w:rsidR="00575348" w:rsidRPr="0086730C" w:rsidRDefault="006226B0" w:rsidP="002741EA">
                      <w:pPr>
                        <w:spacing w:after="0"/>
                        <w:rPr>
                          <w:szCs w:val="24"/>
                        </w:rPr>
                      </w:pPr>
                      <w:r w:rsidRPr="0086730C">
                        <w:rPr>
                          <w:szCs w:val="24"/>
                        </w:rPr>
                        <w:t>JUDEŢUL SATU MARE</w:t>
                      </w:r>
                    </w:p>
                    <w:p w14:paraId="5BC547F2" w14:textId="77777777" w:rsidR="00575348" w:rsidRPr="0086730C" w:rsidRDefault="006226B0" w:rsidP="002741EA">
                      <w:pPr>
                        <w:spacing w:after="0"/>
                        <w:rPr>
                          <w:szCs w:val="24"/>
                        </w:rPr>
                      </w:pPr>
                      <w:r w:rsidRPr="0086730C">
                        <w:rPr>
                          <w:szCs w:val="24"/>
                        </w:rPr>
                        <w:t xml:space="preserve">CONSILIUL LOCAL AL </w:t>
                      </w:r>
                    </w:p>
                    <w:p w14:paraId="3A66006E" w14:textId="77777777" w:rsidR="00575348" w:rsidRPr="00190CAC" w:rsidRDefault="006226B0" w:rsidP="002741EA">
                      <w:pPr>
                        <w:spacing w:after="0"/>
                        <w:rPr>
                          <w:szCs w:val="24"/>
                        </w:rPr>
                      </w:pPr>
                      <w:r w:rsidRPr="0086730C">
                        <w:rPr>
                          <w:szCs w:val="24"/>
                        </w:rPr>
                        <w:t>MUNICIPIULUI SATU MARE</w:t>
                      </w:r>
                    </w:p>
                    <w:p w14:paraId="762B5CEA" w14:textId="75798CAB" w:rsidR="00575348" w:rsidRPr="005D17AD" w:rsidRDefault="005D17AD" w:rsidP="002741EA">
                      <w:pPr>
                        <w:rPr>
                          <w:sz w:val="28"/>
                          <w:szCs w:val="28"/>
                        </w:rPr>
                      </w:pPr>
                      <w:r w:rsidRPr="005445BC">
                        <w:rPr>
                          <w:szCs w:val="24"/>
                        </w:rPr>
                        <w:t>Nr.</w:t>
                      </w:r>
                      <w:r w:rsidR="007F14E2" w:rsidRPr="005445BC">
                        <w:t xml:space="preserve"> </w:t>
                      </w:r>
                      <w:r w:rsidR="005445BC" w:rsidRPr="005445BC">
                        <w:t>6.708</w:t>
                      </w:r>
                      <w:r w:rsidR="00B57D77" w:rsidRPr="005445BC">
                        <w:t>/</w:t>
                      </w:r>
                      <w:r w:rsidR="005445BC" w:rsidRPr="005445BC">
                        <w:t>04</w:t>
                      </w:r>
                      <w:r w:rsidR="00B57D77" w:rsidRPr="005445BC">
                        <w:t>.</w:t>
                      </w:r>
                      <w:r w:rsidR="005445BC">
                        <w:t>02.2</w:t>
                      </w:r>
                      <w:r w:rsidR="005445BC" w:rsidRPr="005445BC">
                        <w:t>022</w:t>
                      </w:r>
                    </w:p>
                  </w:txbxContent>
                </v:textbox>
                <w10:wrap type="square" anchorx="margin"/>
              </v:rect>
            </w:pict>
          </mc:Fallback>
        </mc:AlternateContent>
      </w:r>
      <w:r w:rsidR="006226B0" w:rsidRPr="00355001">
        <w:rPr>
          <w:noProof/>
          <w:szCs w:val="24"/>
          <w:lang w:eastAsia="ro-RO"/>
        </w:rPr>
        <w:drawing>
          <wp:inline distT="0" distB="0" distL="0" distR="0" wp14:anchorId="795D1082" wp14:editId="024F4AD5">
            <wp:extent cx="776080" cy="1158328"/>
            <wp:effectExtent l="19050" t="0" r="497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82704" cy="1168214"/>
                    </a:xfrm>
                    <a:prstGeom prst="rect">
                      <a:avLst/>
                    </a:prstGeom>
                    <a:noFill/>
                    <a:ln>
                      <a:noFill/>
                    </a:ln>
                  </pic:spPr>
                </pic:pic>
              </a:graphicData>
            </a:graphic>
          </wp:inline>
        </w:drawing>
      </w:r>
      <w:r w:rsidR="006226B0" w:rsidRPr="00355001">
        <w:rPr>
          <w:szCs w:val="24"/>
        </w:rPr>
        <w:t xml:space="preserve">   </w:t>
      </w:r>
    </w:p>
    <w:p w14:paraId="37DA77B7" w14:textId="77777777" w:rsidR="002741EA" w:rsidRDefault="002741EA" w:rsidP="00DF1F31">
      <w:pPr>
        <w:spacing w:line="240" w:lineRule="auto"/>
        <w:ind w:left="2880" w:firstLine="720"/>
        <w:rPr>
          <w:b/>
          <w:bCs/>
          <w:szCs w:val="24"/>
        </w:rPr>
      </w:pPr>
    </w:p>
    <w:p w14:paraId="532F7541" w14:textId="77777777" w:rsidR="00190CAC" w:rsidRPr="00AA2E39" w:rsidRDefault="00190CAC" w:rsidP="00AA2E39">
      <w:pPr>
        <w:spacing w:line="240" w:lineRule="auto"/>
        <w:ind w:left="2880" w:firstLine="720"/>
        <w:jc w:val="right"/>
        <w:rPr>
          <w:b/>
          <w:bCs/>
          <w:i/>
          <w:iCs/>
          <w:szCs w:val="24"/>
        </w:rPr>
      </w:pPr>
      <w:r w:rsidRPr="00AA2E39">
        <w:rPr>
          <w:b/>
          <w:bCs/>
          <w:i/>
          <w:iCs/>
          <w:szCs w:val="24"/>
        </w:rPr>
        <w:t>PROIECT</w:t>
      </w:r>
    </w:p>
    <w:p w14:paraId="5EB22D48" w14:textId="77777777" w:rsidR="00575348" w:rsidRDefault="006226B0" w:rsidP="007B642A">
      <w:pPr>
        <w:spacing w:after="0" w:line="240" w:lineRule="auto"/>
        <w:jc w:val="center"/>
        <w:rPr>
          <w:b/>
          <w:szCs w:val="24"/>
        </w:rPr>
      </w:pPr>
      <w:r w:rsidRPr="00355001">
        <w:rPr>
          <w:b/>
          <w:szCs w:val="24"/>
        </w:rPr>
        <w:t>HOTĂRÂRE</w:t>
      </w:r>
      <w:r w:rsidR="00190CAC" w:rsidRPr="00355001">
        <w:rPr>
          <w:b/>
          <w:szCs w:val="24"/>
        </w:rPr>
        <w:t>A NR.</w:t>
      </w:r>
      <w:r w:rsidR="00AC50AC" w:rsidRPr="00355001">
        <w:rPr>
          <w:b/>
          <w:szCs w:val="24"/>
        </w:rPr>
        <w:t xml:space="preserve">  </w:t>
      </w:r>
      <w:r w:rsidR="00190CAC" w:rsidRPr="00355001">
        <w:rPr>
          <w:b/>
          <w:szCs w:val="24"/>
        </w:rPr>
        <w:t>..............................</w:t>
      </w:r>
    </w:p>
    <w:p w14:paraId="510A6B07" w14:textId="77777777" w:rsidR="005445BC" w:rsidRPr="00355001" w:rsidRDefault="005445BC" w:rsidP="007B642A">
      <w:pPr>
        <w:spacing w:after="0" w:line="240" w:lineRule="auto"/>
        <w:jc w:val="center"/>
        <w:rPr>
          <w:b/>
          <w:szCs w:val="24"/>
        </w:rPr>
      </w:pPr>
    </w:p>
    <w:p w14:paraId="72BDB1ED" w14:textId="54470B61" w:rsidR="00272BDD" w:rsidRDefault="000B4C7C" w:rsidP="00B86134">
      <w:pPr>
        <w:spacing w:after="0" w:line="240" w:lineRule="auto"/>
        <w:jc w:val="both"/>
        <w:rPr>
          <w:sz w:val="28"/>
          <w:szCs w:val="28"/>
        </w:rPr>
      </w:pPr>
      <w:r w:rsidRPr="00225D02">
        <w:rPr>
          <w:sz w:val="28"/>
          <w:szCs w:val="28"/>
        </w:rPr>
        <w:t xml:space="preserve">pentru </w:t>
      </w:r>
      <w:bookmarkStart w:id="0" w:name="_Hlk95049945"/>
      <w:r w:rsidRPr="00225D02">
        <w:rPr>
          <w:sz w:val="28"/>
          <w:szCs w:val="28"/>
        </w:rPr>
        <w:t xml:space="preserve">modificarea </w:t>
      </w:r>
      <w:r>
        <w:rPr>
          <w:sz w:val="28"/>
          <w:szCs w:val="28"/>
        </w:rPr>
        <w:t xml:space="preserve"> Anexei nr.</w:t>
      </w:r>
      <w:r w:rsidR="006D59A9">
        <w:rPr>
          <w:sz w:val="28"/>
          <w:szCs w:val="28"/>
        </w:rPr>
        <w:t xml:space="preserve"> </w:t>
      </w:r>
      <w:r>
        <w:rPr>
          <w:sz w:val="28"/>
          <w:szCs w:val="28"/>
        </w:rPr>
        <w:t xml:space="preserve">1 și </w:t>
      </w:r>
      <w:r w:rsidRPr="00225D02">
        <w:rPr>
          <w:sz w:val="28"/>
          <w:szCs w:val="28"/>
        </w:rPr>
        <w:t>Anexei nr.</w:t>
      </w:r>
      <w:r w:rsidR="006D59A9">
        <w:rPr>
          <w:sz w:val="28"/>
          <w:szCs w:val="28"/>
        </w:rPr>
        <w:t xml:space="preserve"> </w:t>
      </w:r>
      <w:r w:rsidRPr="00225D02">
        <w:rPr>
          <w:sz w:val="28"/>
          <w:szCs w:val="28"/>
        </w:rPr>
        <w:t>2 la Hotărârea Consiliului Local Satu Mare nr. 292/28.10.2021 privind aprobarea Cererii de Finanțare și a Devizului General Estimativ pentru obiectivul de investiție: Extindere rețele de alimentare cu apă și canalizare menajeră în Municipiul Satu Mare, zona Bercu Roșu în vederea depunerii în cadrul Programului Național de Investiții ,,Anghel Saligny”</w:t>
      </w:r>
      <w:bookmarkEnd w:id="0"/>
    </w:p>
    <w:p w14:paraId="61A41779" w14:textId="77777777" w:rsidR="000B4C7C" w:rsidRPr="00355001" w:rsidRDefault="000B4C7C" w:rsidP="00B86134">
      <w:pPr>
        <w:spacing w:after="0" w:line="240" w:lineRule="auto"/>
        <w:jc w:val="both"/>
        <w:rPr>
          <w:b/>
          <w:szCs w:val="24"/>
        </w:rPr>
      </w:pPr>
    </w:p>
    <w:p w14:paraId="725FBA38" w14:textId="77777777" w:rsidR="00272BDD" w:rsidRPr="00355001" w:rsidRDefault="00272BDD" w:rsidP="00D41A2C">
      <w:pPr>
        <w:spacing w:after="0" w:line="240" w:lineRule="auto"/>
        <w:jc w:val="both"/>
        <w:rPr>
          <w:b/>
          <w:szCs w:val="24"/>
        </w:rPr>
      </w:pPr>
    </w:p>
    <w:p w14:paraId="0CD4C02F" w14:textId="401AE6C2" w:rsidR="000B4C7C" w:rsidRPr="000B4C7C" w:rsidRDefault="000B4C7C" w:rsidP="000B4C7C">
      <w:pPr>
        <w:spacing w:after="0"/>
        <w:jc w:val="both"/>
      </w:pPr>
      <w:r>
        <w:tab/>
      </w:r>
      <w:r w:rsidRPr="000B4C7C">
        <w:t>Consiliul Local al Municipiului Satu Mare întrunit în ședința extraordinară din data de 10.02.2022,</w:t>
      </w:r>
    </w:p>
    <w:p w14:paraId="5D5434F3" w14:textId="4EE8A0C2" w:rsidR="0099530F" w:rsidRPr="005F4DA4" w:rsidRDefault="000B4C7C" w:rsidP="000B4C7C">
      <w:pPr>
        <w:spacing w:after="0"/>
        <w:jc w:val="both"/>
      </w:pPr>
      <w:r>
        <w:tab/>
      </w:r>
      <w:r w:rsidRPr="000B4C7C">
        <w:t>Analizând proiectul de hotărâre nr........................., referatul de aprobare al inițiatorului, înregistrat sub nr.</w:t>
      </w:r>
      <w:r w:rsidR="005445BC">
        <w:rPr>
          <w:color w:val="FF0000"/>
        </w:rPr>
        <w:t xml:space="preserve"> </w:t>
      </w:r>
      <w:r w:rsidR="005445BC" w:rsidRPr="005445BC">
        <w:t>6.709/04.02.2022</w:t>
      </w:r>
      <w:r w:rsidRPr="000B4C7C">
        <w:t>, raportul de specialitate comun al Direcției Economice și al Serviciului investiții, gospodărire-întreținere înregistrat sub nr.</w:t>
      </w:r>
      <w:r w:rsidR="005445BC">
        <w:rPr>
          <w:color w:val="FF0000"/>
        </w:rPr>
        <w:t xml:space="preserve"> </w:t>
      </w:r>
      <w:r w:rsidR="005445BC" w:rsidRPr="005445BC">
        <w:t>6.710/04.02.2022</w:t>
      </w:r>
      <w:r w:rsidRPr="000B4C7C">
        <w:t>, avizele comisiilor de specialitate ale Consiliului Local Satu Mare</w:t>
      </w:r>
      <w:r w:rsidR="007B642A" w:rsidRPr="005F4DA4">
        <w:t>,</w:t>
      </w:r>
    </w:p>
    <w:p w14:paraId="7553BC73" w14:textId="77777777" w:rsidR="000B4C7C" w:rsidRPr="000B4C7C" w:rsidRDefault="000B4C7C" w:rsidP="000B4C7C">
      <w:pPr>
        <w:spacing w:after="0"/>
      </w:pPr>
      <w:r w:rsidRPr="000B4C7C">
        <w:t>Luând în considerare prevederile:</w:t>
      </w:r>
    </w:p>
    <w:p w14:paraId="28716EBB" w14:textId="77777777" w:rsidR="000B4C7C" w:rsidRPr="000B4C7C" w:rsidRDefault="000B4C7C" w:rsidP="000B4C7C">
      <w:pPr>
        <w:numPr>
          <w:ilvl w:val="0"/>
          <w:numId w:val="1"/>
        </w:numPr>
        <w:spacing w:after="0"/>
        <w:rPr>
          <w:lang w:val="fr-FR"/>
        </w:rPr>
      </w:pPr>
      <w:r w:rsidRPr="000B4C7C">
        <w:rPr>
          <w:bCs/>
          <w:lang w:val="fr-FR"/>
        </w:rPr>
        <w:t xml:space="preserve">Ordonanţei de Urgenţă nr.95/2021 </w:t>
      </w:r>
      <w:r w:rsidRPr="000B4C7C">
        <w:rPr>
          <w:lang w:val="fr-FR"/>
        </w:rPr>
        <w:t>pentru aprobarea Programului naţional de investiţii "Anghel Saligny",</w:t>
      </w:r>
    </w:p>
    <w:p w14:paraId="22B1C597" w14:textId="77777777" w:rsidR="000B4C7C" w:rsidRPr="000B4C7C" w:rsidRDefault="000B4C7C" w:rsidP="000B4C7C">
      <w:pPr>
        <w:numPr>
          <w:ilvl w:val="0"/>
          <w:numId w:val="1"/>
        </w:numPr>
        <w:spacing w:after="0"/>
      </w:pPr>
      <w:r w:rsidRPr="000B4C7C">
        <w:t>Ordinului nr.1333/2021 privind aprobarea Normelor metodologice pentru punerea în aplicare a prevederilor Ordonanței de urgență a Guvernului nr. 95/2021 pentru aprobarea Programului național de investiții "Anghel Saligny",</w:t>
      </w:r>
    </w:p>
    <w:p w14:paraId="18F5FA8A" w14:textId="77777777" w:rsidR="000B4C7C" w:rsidRPr="000B4C7C" w:rsidRDefault="000B4C7C" w:rsidP="000B4C7C">
      <w:pPr>
        <w:numPr>
          <w:ilvl w:val="0"/>
          <w:numId w:val="1"/>
        </w:numPr>
        <w:spacing w:after="0"/>
      </w:pPr>
      <w:r w:rsidRPr="000B4C7C">
        <w:t>art. 44 alin. (1) și alin. (4) din Legea nr. 273/2006 privind finanțele publice locale, cu modificările și completările ulterioare,</w:t>
      </w:r>
    </w:p>
    <w:p w14:paraId="2F993AF4" w14:textId="77777777" w:rsidR="000B4C7C" w:rsidRPr="000B4C7C" w:rsidRDefault="000B4C7C" w:rsidP="000B4C7C">
      <w:pPr>
        <w:numPr>
          <w:ilvl w:val="0"/>
          <w:numId w:val="1"/>
        </w:numPr>
        <w:spacing w:after="0"/>
      </w:pPr>
      <w:r w:rsidRPr="000B4C7C">
        <w:t>HG nr. 907/2016, privind etapele de elaborare și conținutul-cadru al documentațiilor tehnico-economice aferente obiectivelor/proiectelor de investiţii finanțate din fonduri publice,</w:t>
      </w:r>
    </w:p>
    <w:p w14:paraId="24776CAC" w14:textId="77777777" w:rsidR="000B4C7C" w:rsidRPr="000B4C7C" w:rsidRDefault="000B4C7C" w:rsidP="000B4C7C">
      <w:pPr>
        <w:numPr>
          <w:ilvl w:val="0"/>
          <w:numId w:val="1"/>
        </w:numPr>
        <w:spacing w:after="0"/>
      </w:pPr>
      <w:r w:rsidRPr="000B4C7C">
        <w:t>Legii nr.24/2000 privind normele de tehnică legislativă pentru elaborarea actelor normative, republicată, cu modificările și completările ulterioare,</w:t>
      </w:r>
    </w:p>
    <w:p w14:paraId="1490C7A5" w14:textId="77777777" w:rsidR="000B4C7C" w:rsidRPr="000B4C7C" w:rsidRDefault="000B4C7C" w:rsidP="000B4C7C">
      <w:pPr>
        <w:numPr>
          <w:ilvl w:val="0"/>
          <w:numId w:val="1"/>
        </w:numPr>
        <w:spacing w:after="0"/>
      </w:pPr>
      <w:r w:rsidRPr="000B4C7C">
        <w:t xml:space="preserve">art. 129, alin. (2), lit. b), alin. (4) lit. d)  din O.U.G. nr. 57/2019 privind Codul administrativ, cu modificările și completările ulterioare, </w:t>
      </w:r>
    </w:p>
    <w:p w14:paraId="0FA81D16" w14:textId="1147D185" w:rsidR="00705373" w:rsidRPr="005F4DA4" w:rsidRDefault="000B4C7C" w:rsidP="006D59A9">
      <w:pPr>
        <w:pStyle w:val="ListParagraph"/>
        <w:numPr>
          <w:ilvl w:val="0"/>
          <w:numId w:val="1"/>
        </w:numPr>
        <w:spacing w:after="0"/>
      </w:pPr>
      <w:r w:rsidRPr="000B4C7C">
        <w:t>art. 139, alin. (3), lit. g) și prevederile art. 196 alin. (1), lit. a) din O.U.G. nr. 57/2019 privind Codul administrativ, cu modificările și completările ulterioare</w:t>
      </w:r>
      <w:r w:rsidR="00D41A2C" w:rsidRPr="005F4DA4">
        <w:t xml:space="preserve">, </w:t>
      </w:r>
    </w:p>
    <w:p w14:paraId="3F7091FC" w14:textId="77777777" w:rsidR="00236AE9" w:rsidRPr="005F4DA4" w:rsidRDefault="00236AE9" w:rsidP="006D59A9">
      <w:pPr>
        <w:ind w:firstLine="720"/>
      </w:pPr>
      <w:r w:rsidRPr="005F4DA4">
        <w:t xml:space="preserve">Consiliul Local al Municipiului Satu Mare adoptă următoarea </w:t>
      </w:r>
    </w:p>
    <w:p w14:paraId="5C9D44D7" w14:textId="77777777" w:rsidR="00575348" w:rsidRPr="00355001" w:rsidRDefault="00575348" w:rsidP="00D41A2C">
      <w:pPr>
        <w:spacing w:after="0" w:line="240" w:lineRule="auto"/>
        <w:jc w:val="both"/>
        <w:rPr>
          <w:szCs w:val="24"/>
        </w:rPr>
      </w:pPr>
    </w:p>
    <w:p w14:paraId="1866D336" w14:textId="77777777" w:rsidR="00575348" w:rsidRPr="00355001" w:rsidRDefault="006226B0" w:rsidP="00D41A2C">
      <w:pPr>
        <w:spacing w:after="0" w:line="240" w:lineRule="auto"/>
        <w:jc w:val="center"/>
        <w:rPr>
          <w:b/>
          <w:bCs/>
          <w:szCs w:val="24"/>
        </w:rPr>
      </w:pPr>
      <w:r w:rsidRPr="00355001">
        <w:rPr>
          <w:b/>
          <w:bCs/>
          <w:szCs w:val="24"/>
        </w:rPr>
        <w:t>H O T Ă R Â R E</w:t>
      </w:r>
    </w:p>
    <w:p w14:paraId="3BC16FB2" w14:textId="77777777" w:rsidR="00E227A3" w:rsidRPr="00355001" w:rsidRDefault="00E227A3" w:rsidP="00D41A2C">
      <w:pPr>
        <w:spacing w:after="0" w:line="240" w:lineRule="auto"/>
        <w:jc w:val="both"/>
        <w:rPr>
          <w:b/>
          <w:bCs/>
          <w:szCs w:val="24"/>
        </w:rPr>
      </w:pPr>
    </w:p>
    <w:p w14:paraId="24E472AF" w14:textId="58E347B4" w:rsidR="000B4C7C" w:rsidRDefault="000B4C7C" w:rsidP="000B4C7C">
      <w:pPr>
        <w:spacing w:after="0"/>
        <w:jc w:val="both"/>
        <w:rPr>
          <w:szCs w:val="24"/>
        </w:rPr>
      </w:pPr>
      <w:r w:rsidRPr="00355001">
        <w:rPr>
          <w:b/>
          <w:bCs/>
          <w:szCs w:val="24"/>
          <w:u w:val="single"/>
        </w:rPr>
        <w:t>Art.1</w:t>
      </w:r>
      <w:r w:rsidRPr="00355001">
        <w:rPr>
          <w:szCs w:val="24"/>
        </w:rPr>
        <w:t xml:space="preserve"> </w:t>
      </w:r>
      <w:bookmarkStart w:id="1" w:name="_Hlk22800922"/>
      <w:r w:rsidRPr="00355001">
        <w:rPr>
          <w:szCs w:val="24"/>
        </w:rPr>
        <w:t xml:space="preserve">Se aprobă </w:t>
      </w:r>
      <w:r w:rsidRPr="000B4C7C">
        <w:rPr>
          <w:szCs w:val="24"/>
        </w:rPr>
        <w:t>modificarea Anexei nr.</w:t>
      </w:r>
      <w:r w:rsidR="006D59A9">
        <w:rPr>
          <w:szCs w:val="24"/>
        </w:rPr>
        <w:t xml:space="preserve"> </w:t>
      </w:r>
      <w:r w:rsidRPr="000B4C7C">
        <w:rPr>
          <w:szCs w:val="24"/>
        </w:rPr>
        <w:t>1 la Hotărârea Consiliului Local Satu Mare  nr. 292/28.10.2021 privind aprobarea Cererii de Finanțare și a Devizului General Estimativ pentru obiectivul de investiție: Extindere rețele de alimentare cu apă și canalizare menajeră în Municipiul Satu Mare, zona Bercu Roșu în vederea depunerii în cadrul Programului Național de Investiții ,,Anghel Saligny”</w:t>
      </w:r>
      <w:r>
        <w:rPr>
          <w:szCs w:val="24"/>
        </w:rPr>
        <w:t xml:space="preserve">, </w:t>
      </w:r>
      <w:r w:rsidRPr="00B1302E">
        <w:rPr>
          <w:szCs w:val="24"/>
        </w:rPr>
        <w:t>conform</w:t>
      </w:r>
      <w:r w:rsidRPr="00355001">
        <w:rPr>
          <w:szCs w:val="24"/>
        </w:rPr>
        <w:t xml:space="preserve"> ANEXEI 1, parte integrantă a prezentei hotărâri.</w:t>
      </w:r>
    </w:p>
    <w:p w14:paraId="6B106B5A" w14:textId="77777777" w:rsidR="000B4C7C" w:rsidRPr="00355001" w:rsidRDefault="000B4C7C" w:rsidP="000B4C7C">
      <w:pPr>
        <w:spacing w:after="0"/>
        <w:jc w:val="both"/>
        <w:rPr>
          <w:szCs w:val="24"/>
        </w:rPr>
      </w:pPr>
    </w:p>
    <w:bookmarkEnd w:id="1"/>
    <w:p w14:paraId="6FF35C58" w14:textId="727A9B0F" w:rsidR="000B4C7C" w:rsidRDefault="000B4C7C" w:rsidP="000B4C7C">
      <w:pPr>
        <w:spacing w:after="0"/>
        <w:jc w:val="both"/>
        <w:rPr>
          <w:szCs w:val="24"/>
        </w:rPr>
      </w:pPr>
      <w:r w:rsidRPr="00355001">
        <w:rPr>
          <w:b/>
          <w:szCs w:val="24"/>
          <w:u w:val="single"/>
        </w:rPr>
        <w:t>Art.2</w:t>
      </w:r>
      <w:r w:rsidRPr="00355001">
        <w:rPr>
          <w:szCs w:val="24"/>
        </w:rPr>
        <w:t xml:space="preserve"> Se aprobă</w:t>
      </w:r>
      <w:r>
        <w:rPr>
          <w:szCs w:val="24"/>
        </w:rPr>
        <w:t xml:space="preserve"> </w:t>
      </w:r>
      <w:r w:rsidRPr="003D7FDA">
        <w:rPr>
          <w:szCs w:val="24"/>
        </w:rPr>
        <w:t xml:space="preserve">modificarea  </w:t>
      </w:r>
      <w:r w:rsidRPr="000B4C7C">
        <w:rPr>
          <w:szCs w:val="24"/>
        </w:rPr>
        <w:t>Anexei nr.</w:t>
      </w:r>
      <w:r w:rsidR="006D59A9">
        <w:rPr>
          <w:szCs w:val="24"/>
        </w:rPr>
        <w:t xml:space="preserve"> </w:t>
      </w:r>
      <w:r w:rsidRPr="000B4C7C">
        <w:rPr>
          <w:szCs w:val="24"/>
        </w:rPr>
        <w:t>2 la Hotărârea Consiliului Local Satu Mare  nr. 292/28.10.2021 privind aprobarea Cererii de Finanțare și a Devizului General Estimativ pentru obiectivul de investiție: Extindere rețele de alimentare cu apă și canalizare menajeră în Municipiul Satu Mare, zona Bercu Roșu în vederea depunerii în cadrul Programului Național de Investiții ,,Anghel Saligny”</w:t>
      </w:r>
      <w:r>
        <w:rPr>
          <w:szCs w:val="24"/>
        </w:rPr>
        <w:t>, conform ANEXEI 2,</w:t>
      </w:r>
      <w:r w:rsidRPr="004C498B">
        <w:rPr>
          <w:szCs w:val="24"/>
        </w:rPr>
        <w:t xml:space="preserve"> </w:t>
      </w:r>
      <w:r w:rsidRPr="00355001">
        <w:rPr>
          <w:szCs w:val="24"/>
        </w:rPr>
        <w:t>parte integrantă a prezentei hotărâri.</w:t>
      </w:r>
    </w:p>
    <w:p w14:paraId="662A9786" w14:textId="77777777" w:rsidR="000B4C7C" w:rsidRDefault="000B4C7C" w:rsidP="000B4C7C">
      <w:pPr>
        <w:spacing w:after="0"/>
        <w:jc w:val="both"/>
        <w:rPr>
          <w:szCs w:val="24"/>
        </w:rPr>
      </w:pPr>
    </w:p>
    <w:p w14:paraId="0B03DDC1" w14:textId="77777777" w:rsidR="000B4C7C" w:rsidRDefault="000B4C7C" w:rsidP="000B4C7C">
      <w:pPr>
        <w:spacing w:after="0"/>
        <w:jc w:val="both"/>
        <w:rPr>
          <w:szCs w:val="24"/>
        </w:rPr>
      </w:pPr>
      <w:r w:rsidRPr="00355001">
        <w:rPr>
          <w:b/>
          <w:szCs w:val="24"/>
          <w:u w:val="single"/>
        </w:rPr>
        <w:t>Art.3</w:t>
      </w:r>
      <w:r w:rsidRPr="00355001">
        <w:rPr>
          <w:b/>
          <w:szCs w:val="24"/>
        </w:rPr>
        <w:t xml:space="preserve"> </w:t>
      </w:r>
      <w:r w:rsidRPr="00355001">
        <w:rPr>
          <w:szCs w:val="24"/>
        </w:rPr>
        <w:t xml:space="preserve">Cu ducerea la îndeplinire a prezentei hotărâri se încredințează Primarul municipiului Satu Mare </w:t>
      </w:r>
      <w:r w:rsidRPr="00144140">
        <w:rPr>
          <w:szCs w:val="24"/>
        </w:rPr>
        <w:t>și Serviciul investiții, gospodărire-întreținere.</w:t>
      </w:r>
    </w:p>
    <w:p w14:paraId="2E5EE212" w14:textId="77777777" w:rsidR="000B4C7C" w:rsidRPr="00355001" w:rsidRDefault="000B4C7C" w:rsidP="000B4C7C">
      <w:pPr>
        <w:spacing w:after="0"/>
        <w:jc w:val="both"/>
        <w:rPr>
          <w:color w:val="00B050"/>
          <w:szCs w:val="24"/>
        </w:rPr>
      </w:pPr>
    </w:p>
    <w:p w14:paraId="0913A5C8" w14:textId="77777777" w:rsidR="000B4C7C" w:rsidRPr="00355001" w:rsidRDefault="000B4C7C" w:rsidP="000B4C7C">
      <w:pPr>
        <w:spacing w:after="0"/>
        <w:jc w:val="both"/>
        <w:rPr>
          <w:color w:val="FF0000"/>
          <w:szCs w:val="24"/>
        </w:rPr>
      </w:pPr>
      <w:r w:rsidRPr="00355001">
        <w:rPr>
          <w:b/>
          <w:szCs w:val="24"/>
          <w:u w:val="single"/>
        </w:rPr>
        <w:t>Art.</w:t>
      </w:r>
      <w:r>
        <w:rPr>
          <w:b/>
          <w:szCs w:val="24"/>
          <w:u w:val="single"/>
        </w:rPr>
        <w:t>4</w:t>
      </w:r>
      <w:r w:rsidRPr="00355001">
        <w:rPr>
          <w:b/>
          <w:szCs w:val="24"/>
        </w:rPr>
        <w:t xml:space="preserve"> </w:t>
      </w:r>
      <w:r w:rsidRPr="00A96814">
        <w:rPr>
          <w:szCs w:val="24"/>
        </w:rPr>
        <w:t>Prezenta hotărâre se comunică, prin intermediul Secretarului general al municipiului Satu Mare, în termenul prevăzut de lege, Primarului municipiului Satu Mare, Instituției Prefectului Județului Satu Mare, Direcției Economice, Serviciului Patrimoniu, Concesionări, Închirieri și Ministerului Dezvoltării, Lucrărilor Publice și Administrației prin intermediul Serviciului Investiții, Gospodărire-Întreținere.</w:t>
      </w:r>
    </w:p>
    <w:p w14:paraId="1E3FDFC5" w14:textId="77777777" w:rsidR="00B92AAC" w:rsidRPr="005F4DA4" w:rsidRDefault="00B92AAC" w:rsidP="005F4DA4"/>
    <w:p w14:paraId="13785BAA" w14:textId="77777777" w:rsidR="00B92AAC" w:rsidRDefault="00B92AAC" w:rsidP="00D41A2C">
      <w:pPr>
        <w:spacing w:after="0" w:line="240" w:lineRule="auto"/>
        <w:jc w:val="both"/>
        <w:rPr>
          <w:szCs w:val="24"/>
        </w:rPr>
      </w:pPr>
    </w:p>
    <w:p w14:paraId="2ED75E5F" w14:textId="77777777" w:rsidR="006540AB" w:rsidRDefault="006540AB" w:rsidP="00D41A2C">
      <w:pPr>
        <w:spacing w:after="0" w:line="240" w:lineRule="auto"/>
        <w:jc w:val="both"/>
        <w:rPr>
          <w:szCs w:val="24"/>
        </w:rPr>
      </w:pPr>
    </w:p>
    <w:p w14:paraId="174C3563" w14:textId="77777777" w:rsidR="006540AB" w:rsidRPr="00355001" w:rsidRDefault="006540AB" w:rsidP="00D41A2C">
      <w:pPr>
        <w:spacing w:after="0" w:line="240" w:lineRule="auto"/>
        <w:jc w:val="both"/>
        <w:rPr>
          <w:szCs w:val="24"/>
        </w:rPr>
      </w:pPr>
    </w:p>
    <w:p w14:paraId="61A8C665" w14:textId="77777777" w:rsidR="00236AE9" w:rsidRPr="00355001" w:rsidRDefault="00236AE9" w:rsidP="00D41A2C">
      <w:pPr>
        <w:spacing w:after="0" w:line="240" w:lineRule="auto"/>
        <w:jc w:val="both"/>
        <w:rPr>
          <w:szCs w:val="24"/>
        </w:rPr>
      </w:pPr>
    </w:p>
    <w:p w14:paraId="22CFE9B5" w14:textId="77777777" w:rsidR="003426B7" w:rsidRPr="006540AB" w:rsidRDefault="003426B7" w:rsidP="00FA487F">
      <w:pPr>
        <w:spacing w:after="0"/>
        <w:jc w:val="center"/>
        <w:rPr>
          <w:b/>
          <w:szCs w:val="24"/>
        </w:rPr>
      </w:pPr>
      <w:r w:rsidRPr="006540AB">
        <w:rPr>
          <w:b/>
          <w:szCs w:val="24"/>
        </w:rPr>
        <w:t xml:space="preserve">INIŢIATOR </w:t>
      </w:r>
      <w:r w:rsidR="00FA487F" w:rsidRPr="006540AB">
        <w:rPr>
          <w:b/>
          <w:szCs w:val="24"/>
        </w:rPr>
        <w:t>PROIECT</w:t>
      </w:r>
    </w:p>
    <w:p w14:paraId="1D459681" w14:textId="77777777" w:rsidR="003426B7" w:rsidRPr="006540AB" w:rsidRDefault="003426B7" w:rsidP="00FA487F">
      <w:pPr>
        <w:spacing w:after="0"/>
        <w:jc w:val="center"/>
        <w:rPr>
          <w:b/>
          <w:szCs w:val="24"/>
        </w:rPr>
      </w:pPr>
      <w:r w:rsidRPr="006540AB">
        <w:rPr>
          <w:b/>
          <w:szCs w:val="24"/>
        </w:rPr>
        <w:t>PRIMAR</w:t>
      </w:r>
    </w:p>
    <w:p w14:paraId="11AB8CDC" w14:textId="77777777" w:rsidR="003426B7" w:rsidRPr="006540AB" w:rsidRDefault="00144140" w:rsidP="00FA487F">
      <w:pPr>
        <w:spacing w:after="0"/>
        <w:jc w:val="center"/>
        <w:rPr>
          <w:szCs w:val="24"/>
        </w:rPr>
      </w:pPr>
      <w:r w:rsidRPr="006540AB">
        <w:rPr>
          <w:szCs w:val="24"/>
        </w:rPr>
        <w:t>Kereskényi Gábor</w:t>
      </w:r>
    </w:p>
    <w:p w14:paraId="7D479E06" w14:textId="77777777" w:rsidR="006540AB" w:rsidRPr="006540AB" w:rsidRDefault="006540AB" w:rsidP="00FA487F">
      <w:pPr>
        <w:spacing w:after="0"/>
        <w:jc w:val="center"/>
        <w:rPr>
          <w:szCs w:val="24"/>
        </w:rPr>
      </w:pPr>
    </w:p>
    <w:p w14:paraId="3F863EAC" w14:textId="77777777" w:rsidR="006540AB" w:rsidRDefault="006540AB" w:rsidP="00FA487F">
      <w:pPr>
        <w:spacing w:after="0"/>
        <w:jc w:val="center"/>
        <w:rPr>
          <w:szCs w:val="24"/>
        </w:rPr>
      </w:pPr>
    </w:p>
    <w:p w14:paraId="1C1F14F1" w14:textId="77777777" w:rsidR="006540AB" w:rsidRDefault="006540AB" w:rsidP="00FA487F">
      <w:pPr>
        <w:spacing w:after="0"/>
        <w:jc w:val="center"/>
        <w:rPr>
          <w:szCs w:val="24"/>
        </w:rPr>
      </w:pPr>
    </w:p>
    <w:p w14:paraId="6F732DD3" w14:textId="77777777" w:rsidR="006540AB" w:rsidRPr="006540AB" w:rsidRDefault="006540AB" w:rsidP="00FA487F">
      <w:pPr>
        <w:spacing w:after="0"/>
        <w:jc w:val="center"/>
        <w:rPr>
          <w:szCs w:val="24"/>
        </w:rPr>
      </w:pPr>
    </w:p>
    <w:p w14:paraId="30B1F469" w14:textId="77777777" w:rsidR="00FE6A48" w:rsidRPr="006540AB" w:rsidRDefault="00FE6A48" w:rsidP="00D41A2C">
      <w:pPr>
        <w:spacing w:after="0"/>
        <w:jc w:val="both"/>
        <w:rPr>
          <w:szCs w:val="24"/>
        </w:rPr>
      </w:pPr>
    </w:p>
    <w:p w14:paraId="35FA2441" w14:textId="77777777" w:rsidR="00236AE9" w:rsidRPr="006540AB" w:rsidRDefault="00236AE9" w:rsidP="006540AB">
      <w:pPr>
        <w:spacing w:after="0"/>
        <w:ind w:left="6480" w:firstLine="720"/>
        <w:jc w:val="both"/>
        <w:rPr>
          <w:b/>
          <w:bCs/>
          <w:szCs w:val="24"/>
        </w:rPr>
      </w:pPr>
      <w:r w:rsidRPr="006540AB">
        <w:rPr>
          <w:b/>
          <w:bCs/>
          <w:szCs w:val="24"/>
        </w:rPr>
        <w:t>AVIZAT</w:t>
      </w:r>
    </w:p>
    <w:p w14:paraId="584DAFB9" w14:textId="77777777" w:rsidR="00236AE9" w:rsidRPr="006540AB" w:rsidRDefault="00236AE9" w:rsidP="00D41A2C">
      <w:pPr>
        <w:spacing w:after="0"/>
        <w:ind w:left="5760" w:firstLine="720"/>
        <w:jc w:val="both"/>
        <w:rPr>
          <w:b/>
          <w:bCs/>
          <w:szCs w:val="24"/>
        </w:rPr>
      </w:pPr>
      <w:r w:rsidRPr="006540AB">
        <w:rPr>
          <w:b/>
          <w:bCs/>
          <w:szCs w:val="24"/>
        </w:rPr>
        <w:t>SECRETAR</w:t>
      </w:r>
      <w:r w:rsidR="00514C37" w:rsidRPr="006540AB">
        <w:rPr>
          <w:b/>
          <w:bCs/>
          <w:szCs w:val="24"/>
        </w:rPr>
        <w:t xml:space="preserve"> GENERAL</w:t>
      </w:r>
    </w:p>
    <w:p w14:paraId="01D70CC0" w14:textId="6FC53BAE" w:rsidR="006540AB" w:rsidRDefault="00236AE9" w:rsidP="005F4DA4">
      <w:pPr>
        <w:spacing w:after="0"/>
        <w:ind w:left="5760" w:firstLine="720"/>
        <w:jc w:val="both"/>
        <w:rPr>
          <w:szCs w:val="24"/>
        </w:rPr>
      </w:pPr>
      <w:r w:rsidRPr="006540AB">
        <w:rPr>
          <w:szCs w:val="24"/>
        </w:rPr>
        <w:t>Mihaela Maria Racolța</w:t>
      </w:r>
    </w:p>
    <w:p w14:paraId="3210C39E" w14:textId="77777777" w:rsidR="006540AB" w:rsidRDefault="006540AB" w:rsidP="00D41A2C">
      <w:pPr>
        <w:jc w:val="both"/>
        <w:rPr>
          <w:szCs w:val="24"/>
        </w:rPr>
      </w:pPr>
    </w:p>
    <w:p w14:paraId="6A498E61" w14:textId="77777777" w:rsidR="001C772B" w:rsidRDefault="001C772B" w:rsidP="00D41A2C">
      <w:pPr>
        <w:jc w:val="both"/>
        <w:rPr>
          <w:szCs w:val="24"/>
        </w:rPr>
      </w:pPr>
    </w:p>
    <w:p w14:paraId="22E801C5" w14:textId="77777777" w:rsidR="001C772B" w:rsidRDefault="001C772B" w:rsidP="00D41A2C">
      <w:pPr>
        <w:jc w:val="both"/>
        <w:rPr>
          <w:szCs w:val="24"/>
        </w:rPr>
      </w:pPr>
    </w:p>
    <w:p w14:paraId="3998B6F0" w14:textId="1E6C509B" w:rsidR="00D51D68" w:rsidRPr="006540AB" w:rsidRDefault="00B86134" w:rsidP="00D41A2C">
      <w:pPr>
        <w:jc w:val="both"/>
        <w:rPr>
          <w:sz w:val="12"/>
          <w:szCs w:val="12"/>
        </w:rPr>
      </w:pPr>
      <w:r>
        <w:rPr>
          <w:sz w:val="12"/>
          <w:szCs w:val="12"/>
        </w:rPr>
        <w:t xml:space="preserve">ing. </w:t>
      </w:r>
      <w:r w:rsidR="000B4C7C">
        <w:rPr>
          <w:sz w:val="12"/>
          <w:szCs w:val="12"/>
        </w:rPr>
        <w:t>Sergiu Boros</w:t>
      </w:r>
      <w:r w:rsidR="000D42DD" w:rsidRPr="006540AB">
        <w:rPr>
          <w:sz w:val="12"/>
          <w:szCs w:val="12"/>
        </w:rPr>
        <w:t xml:space="preserve"> 2 ex.</w:t>
      </w:r>
    </w:p>
    <w:sectPr w:rsidR="00D51D68" w:rsidRPr="006540AB" w:rsidSect="00E136BA">
      <w:footerReference w:type="default" r:id="rId9"/>
      <w:pgSz w:w="12240" w:h="15840"/>
      <w:pgMar w:top="851" w:right="90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0ADE3" w14:textId="77777777" w:rsidR="006C36B2" w:rsidRDefault="006C36B2" w:rsidP="00FE6A48">
      <w:pPr>
        <w:spacing w:after="0" w:line="240" w:lineRule="auto"/>
      </w:pPr>
      <w:r>
        <w:separator/>
      </w:r>
    </w:p>
  </w:endnote>
  <w:endnote w:type="continuationSeparator" w:id="0">
    <w:p w14:paraId="58186291" w14:textId="77777777" w:rsidR="006C36B2" w:rsidRDefault="006C36B2"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529303"/>
      <w:docPartObj>
        <w:docPartGallery w:val="Page Numbers (Bottom of Page)"/>
        <w:docPartUnique/>
      </w:docPartObj>
    </w:sdtPr>
    <w:sdtEndPr/>
    <w:sdtContent>
      <w:sdt>
        <w:sdtPr>
          <w:id w:val="1728636285"/>
          <w:docPartObj>
            <w:docPartGallery w:val="Page Numbers (Top of Page)"/>
            <w:docPartUnique/>
          </w:docPartObj>
        </w:sdtPr>
        <w:sdtEndPr/>
        <w:sdtContent>
          <w:p w14:paraId="286815F4" w14:textId="77777777" w:rsidR="006640CB" w:rsidRDefault="006640CB">
            <w:pPr>
              <w:pStyle w:val="Footer"/>
              <w:jc w:val="center"/>
            </w:pPr>
            <w:r>
              <w:t xml:space="preserve">Page </w:t>
            </w:r>
            <w:r w:rsidR="00320EBD">
              <w:rPr>
                <w:b/>
                <w:bCs/>
                <w:szCs w:val="24"/>
              </w:rPr>
              <w:fldChar w:fldCharType="begin"/>
            </w:r>
            <w:r>
              <w:rPr>
                <w:b/>
                <w:bCs/>
              </w:rPr>
              <w:instrText xml:space="preserve"> PAGE </w:instrText>
            </w:r>
            <w:r w:rsidR="00320EBD">
              <w:rPr>
                <w:b/>
                <w:bCs/>
                <w:szCs w:val="24"/>
              </w:rPr>
              <w:fldChar w:fldCharType="separate"/>
            </w:r>
            <w:r w:rsidR="005445BC">
              <w:rPr>
                <w:b/>
                <w:bCs/>
                <w:noProof/>
              </w:rPr>
              <w:t>2</w:t>
            </w:r>
            <w:r w:rsidR="00320EBD">
              <w:rPr>
                <w:b/>
                <w:bCs/>
                <w:szCs w:val="24"/>
              </w:rPr>
              <w:fldChar w:fldCharType="end"/>
            </w:r>
            <w:r>
              <w:t xml:space="preserve"> of </w:t>
            </w:r>
            <w:r w:rsidR="00320EBD">
              <w:rPr>
                <w:b/>
                <w:bCs/>
                <w:szCs w:val="24"/>
              </w:rPr>
              <w:fldChar w:fldCharType="begin"/>
            </w:r>
            <w:r>
              <w:rPr>
                <w:b/>
                <w:bCs/>
              </w:rPr>
              <w:instrText xml:space="preserve"> NUMPAGES  </w:instrText>
            </w:r>
            <w:r w:rsidR="00320EBD">
              <w:rPr>
                <w:b/>
                <w:bCs/>
                <w:szCs w:val="24"/>
              </w:rPr>
              <w:fldChar w:fldCharType="separate"/>
            </w:r>
            <w:r w:rsidR="005445BC">
              <w:rPr>
                <w:b/>
                <w:bCs/>
                <w:noProof/>
              </w:rPr>
              <w:t>2</w:t>
            </w:r>
            <w:r w:rsidR="00320EBD">
              <w:rPr>
                <w:b/>
                <w:bCs/>
                <w:szCs w:val="24"/>
              </w:rPr>
              <w:fldChar w:fldCharType="end"/>
            </w:r>
          </w:p>
        </w:sdtContent>
      </w:sdt>
    </w:sdtContent>
  </w:sdt>
  <w:p w14:paraId="3C1EEC16" w14:textId="77777777" w:rsidR="006640CB" w:rsidRDefault="00664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453B3" w14:textId="77777777" w:rsidR="006C36B2" w:rsidRDefault="006C36B2" w:rsidP="00FE6A48">
      <w:pPr>
        <w:spacing w:after="0" w:line="240" w:lineRule="auto"/>
      </w:pPr>
      <w:r>
        <w:separator/>
      </w:r>
    </w:p>
  </w:footnote>
  <w:footnote w:type="continuationSeparator" w:id="0">
    <w:p w14:paraId="09664226" w14:textId="77777777" w:rsidR="006C36B2" w:rsidRDefault="006C36B2"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6B8"/>
    <w:multiLevelType w:val="hybridMultilevel"/>
    <w:tmpl w:val="E6E218A0"/>
    <w:lvl w:ilvl="0" w:tplc="0832BFF8">
      <w:numFmt w:val="bullet"/>
      <w:lvlText w:val="-"/>
      <w:lvlJc w:val="left"/>
      <w:pPr>
        <w:ind w:left="1353" w:hanging="360"/>
      </w:pPr>
      <w:rPr>
        <w:rFonts w:ascii="Times New Roman" w:eastAsia="Calibri"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48"/>
    <w:rsid w:val="00003B16"/>
    <w:rsid w:val="000063B8"/>
    <w:rsid w:val="0001693F"/>
    <w:rsid w:val="000206DD"/>
    <w:rsid w:val="00061B11"/>
    <w:rsid w:val="00083F72"/>
    <w:rsid w:val="00093BF6"/>
    <w:rsid w:val="0009613B"/>
    <w:rsid w:val="000972AB"/>
    <w:rsid w:val="000A522F"/>
    <w:rsid w:val="000A61D4"/>
    <w:rsid w:val="000A63E6"/>
    <w:rsid w:val="000B4C7C"/>
    <w:rsid w:val="000C782D"/>
    <w:rsid w:val="000D42DD"/>
    <w:rsid w:val="000D4FDF"/>
    <w:rsid w:val="000E0AFF"/>
    <w:rsid w:val="000F3F49"/>
    <w:rsid w:val="0010317B"/>
    <w:rsid w:val="00133F98"/>
    <w:rsid w:val="00144140"/>
    <w:rsid w:val="00156812"/>
    <w:rsid w:val="00175C46"/>
    <w:rsid w:val="00182821"/>
    <w:rsid w:val="00182B30"/>
    <w:rsid w:val="00190CAC"/>
    <w:rsid w:val="001945BF"/>
    <w:rsid w:val="001C4082"/>
    <w:rsid w:val="001C41FC"/>
    <w:rsid w:val="001C772B"/>
    <w:rsid w:val="001D4DE8"/>
    <w:rsid w:val="001E4484"/>
    <w:rsid w:val="001F3621"/>
    <w:rsid w:val="002000A9"/>
    <w:rsid w:val="00204C1B"/>
    <w:rsid w:val="00205660"/>
    <w:rsid w:val="002138E5"/>
    <w:rsid w:val="00215E81"/>
    <w:rsid w:val="00221E17"/>
    <w:rsid w:val="00236AE9"/>
    <w:rsid w:val="00237BCD"/>
    <w:rsid w:val="00244748"/>
    <w:rsid w:val="00272BDD"/>
    <w:rsid w:val="002741EA"/>
    <w:rsid w:val="00276EFB"/>
    <w:rsid w:val="00282D4B"/>
    <w:rsid w:val="00287BAA"/>
    <w:rsid w:val="002C28C1"/>
    <w:rsid w:val="002D5258"/>
    <w:rsid w:val="002E17E4"/>
    <w:rsid w:val="00302325"/>
    <w:rsid w:val="00315ED5"/>
    <w:rsid w:val="00320EBD"/>
    <w:rsid w:val="00324285"/>
    <w:rsid w:val="00326750"/>
    <w:rsid w:val="0033088A"/>
    <w:rsid w:val="00340389"/>
    <w:rsid w:val="003426B7"/>
    <w:rsid w:val="00343226"/>
    <w:rsid w:val="00344100"/>
    <w:rsid w:val="00353087"/>
    <w:rsid w:val="00354051"/>
    <w:rsid w:val="00355001"/>
    <w:rsid w:val="00365C00"/>
    <w:rsid w:val="00370270"/>
    <w:rsid w:val="003857A8"/>
    <w:rsid w:val="003935E7"/>
    <w:rsid w:val="00395178"/>
    <w:rsid w:val="003B1CF0"/>
    <w:rsid w:val="003C0787"/>
    <w:rsid w:val="003D17B8"/>
    <w:rsid w:val="003E452B"/>
    <w:rsid w:val="003E57AF"/>
    <w:rsid w:val="00427150"/>
    <w:rsid w:val="00437288"/>
    <w:rsid w:val="004544D4"/>
    <w:rsid w:val="00462A56"/>
    <w:rsid w:val="004634F1"/>
    <w:rsid w:val="0047233B"/>
    <w:rsid w:val="004754F3"/>
    <w:rsid w:val="00491D45"/>
    <w:rsid w:val="0049583C"/>
    <w:rsid w:val="004C498B"/>
    <w:rsid w:val="004D3379"/>
    <w:rsid w:val="004D764E"/>
    <w:rsid w:val="004E0339"/>
    <w:rsid w:val="0050473B"/>
    <w:rsid w:val="00504B35"/>
    <w:rsid w:val="00505FF9"/>
    <w:rsid w:val="00510BF3"/>
    <w:rsid w:val="00514C37"/>
    <w:rsid w:val="005261E9"/>
    <w:rsid w:val="00527F81"/>
    <w:rsid w:val="00536B23"/>
    <w:rsid w:val="005445BC"/>
    <w:rsid w:val="005554F3"/>
    <w:rsid w:val="00575348"/>
    <w:rsid w:val="00593BE8"/>
    <w:rsid w:val="005A7805"/>
    <w:rsid w:val="005B4379"/>
    <w:rsid w:val="005B46D7"/>
    <w:rsid w:val="005C3954"/>
    <w:rsid w:val="005D17AD"/>
    <w:rsid w:val="005D2B62"/>
    <w:rsid w:val="005E2FE5"/>
    <w:rsid w:val="005F1EC2"/>
    <w:rsid w:val="005F4DA4"/>
    <w:rsid w:val="00607831"/>
    <w:rsid w:val="00611974"/>
    <w:rsid w:val="00613FA1"/>
    <w:rsid w:val="00620F81"/>
    <w:rsid w:val="006226B0"/>
    <w:rsid w:val="00634054"/>
    <w:rsid w:val="0065008E"/>
    <w:rsid w:val="006540AB"/>
    <w:rsid w:val="00655C28"/>
    <w:rsid w:val="006640CB"/>
    <w:rsid w:val="00664D40"/>
    <w:rsid w:val="00672EEF"/>
    <w:rsid w:val="006765EA"/>
    <w:rsid w:val="00687354"/>
    <w:rsid w:val="006A3EC8"/>
    <w:rsid w:val="006B2FFD"/>
    <w:rsid w:val="006B4F4D"/>
    <w:rsid w:val="006B6D40"/>
    <w:rsid w:val="006C1772"/>
    <w:rsid w:val="006C36B2"/>
    <w:rsid w:val="006C451C"/>
    <w:rsid w:val="006D59A9"/>
    <w:rsid w:val="006D5D88"/>
    <w:rsid w:val="006D5F99"/>
    <w:rsid w:val="006D6CA2"/>
    <w:rsid w:val="006D7F0B"/>
    <w:rsid w:val="006E21F8"/>
    <w:rsid w:val="006E795A"/>
    <w:rsid w:val="007052AD"/>
    <w:rsid w:val="00705373"/>
    <w:rsid w:val="007273E3"/>
    <w:rsid w:val="00743ADD"/>
    <w:rsid w:val="0074454C"/>
    <w:rsid w:val="00760DEE"/>
    <w:rsid w:val="00775494"/>
    <w:rsid w:val="0077739F"/>
    <w:rsid w:val="007B642A"/>
    <w:rsid w:val="007C1A2D"/>
    <w:rsid w:val="007D2FE1"/>
    <w:rsid w:val="007D74A0"/>
    <w:rsid w:val="007D7EFF"/>
    <w:rsid w:val="007E0816"/>
    <w:rsid w:val="007E7BD0"/>
    <w:rsid w:val="007F14E2"/>
    <w:rsid w:val="007F6A0F"/>
    <w:rsid w:val="00802465"/>
    <w:rsid w:val="00855409"/>
    <w:rsid w:val="00857778"/>
    <w:rsid w:val="00863258"/>
    <w:rsid w:val="0086730C"/>
    <w:rsid w:val="00872111"/>
    <w:rsid w:val="00876244"/>
    <w:rsid w:val="0088204A"/>
    <w:rsid w:val="00882129"/>
    <w:rsid w:val="00885D6E"/>
    <w:rsid w:val="008A2F17"/>
    <w:rsid w:val="008B745B"/>
    <w:rsid w:val="008D2BF6"/>
    <w:rsid w:val="009067CA"/>
    <w:rsid w:val="00907D83"/>
    <w:rsid w:val="00907FC3"/>
    <w:rsid w:val="009213F0"/>
    <w:rsid w:val="00924286"/>
    <w:rsid w:val="00942389"/>
    <w:rsid w:val="00947DF6"/>
    <w:rsid w:val="00953B79"/>
    <w:rsid w:val="0096544C"/>
    <w:rsid w:val="009672BC"/>
    <w:rsid w:val="00972733"/>
    <w:rsid w:val="00993256"/>
    <w:rsid w:val="0099530F"/>
    <w:rsid w:val="009A3EF7"/>
    <w:rsid w:val="009A6BB3"/>
    <w:rsid w:val="009E52ED"/>
    <w:rsid w:val="009E74F2"/>
    <w:rsid w:val="009F1DE6"/>
    <w:rsid w:val="009F7D3C"/>
    <w:rsid w:val="00A050C0"/>
    <w:rsid w:val="00A21B9C"/>
    <w:rsid w:val="00A272A3"/>
    <w:rsid w:val="00A30F37"/>
    <w:rsid w:val="00A325FF"/>
    <w:rsid w:val="00A368DE"/>
    <w:rsid w:val="00A437CB"/>
    <w:rsid w:val="00A4786A"/>
    <w:rsid w:val="00A5633D"/>
    <w:rsid w:val="00A653B6"/>
    <w:rsid w:val="00A72498"/>
    <w:rsid w:val="00A90770"/>
    <w:rsid w:val="00AA1BDF"/>
    <w:rsid w:val="00AA2E39"/>
    <w:rsid w:val="00AC50AC"/>
    <w:rsid w:val="00AD0D01"/>
    <w:rsid w:val="00AD1A32"/>
    <w:rsid w:val="00AE3E5C"/>
    <w:rsid w:val="00AE7EFB"/>
    <w:rsid w:val="00B20C35"/>
    <w:rsid w:val="00B20F20"/>
    <w:rsid w:val="00B21C85"/>
    <w:rsid w:val="00B36C23"/>
    <w:rsid w:val="00B57D77"/>
    <w:rsid w:val="00B8253D"/>
    <w:rsid w:val="00B86134"/>
    <w:rsid w:val="00B92AAC"/>
    <w:rsid w:val="00B959CA"/>
    <w:rsid w:val="00B96372"/>
    <w:rsid w:val="00BB0DC9"/>
    <w:rsid w:val="00BB4469"/>
    <w:rsid w:val="00BD3D5C"/>
    <w:rsid w:val="00BE3294"/>
    <w:rsid w:val="00BF266C"/>
    <w:rsid w:val="00C00AFE"/>
    <w:rsid w:val="00C03A7E"/>
    <w:rsid w:val="00C1573F"/>
    <w:rsid w:val="00C2027E"/>
    <w:rsid w:val="00C2112C"/>
    <w:rsid w:val="00C34E20"/>
    <w:rsid w:val="00C5121F"/>
    <w:rsid w:val="00C5449C"/>
    <w:rsid w:val="00C6365A"/>
    <w:rsid w:val="00C66BDB"/>
    <w:rsid w:val="00C71975"/>
    <w:rsid w:val="00C97BDE"/>
    <w:rsid w:val="00CA0DCB"/>
    <w:rsid w:val="00CC14E9"/>
    <w:rsid w:val="00CD3D43"/>
    <w:rsid w:val="00CD6EC1"/>
    <w:rsid w:val="00CE1428"/>
    <w:rsid w:val="00D0342A"/>
    <w:rsid w:val="00D14B82"/>
    <w:rsid w:val="00D22267"/>
    <w:rsid w:val="00D273FC"/>
    <w:rsid w:val="00D3093D"/>
    <w:rsid w:val="00D41A2C"/>
    <w:rsid w:val="00D51274"/>
    <w:rsid w:val="00D51D68"/>
    <w:rsid w:val="00D555AE"/>
    <w:rsid w:val="00D63CEC"/>
    <w:rsid w:val="00D84FD0"/>
    <w:rsid w:val="00DB2993"/>
    <w:rsid w:val="00DB5030"/>
    <w:rsid w:val="00DC3E9C"/>
    <w:rsid w:val="00DD0CE2"/>
    <w:rsid w:val="00DD4169"/>
    <w:rsid w:val="00DE17E3"/>
    <w:rsid w:val="00DF1F31"/>
    <w:rsid w:val="00DF4FE2"/>
    <w:rsid w:val="00DF7C49"/>
    <w:rsid w:val="00E02D3A"/>
    <w:rsid w:val="00E037F8"/>
    <w:rsid w:val="00E136BA"/>
    <w:rsid w:val="00E227A3"/>
    <w:rsid w:val="00E408B5"/>
    <w:rsid w:val="00E6521D"/>
    <w:rsid w:val="00E66A66"/>
    <w:rsid w:val="00E67368"/>
    <w:rsid w:val="00E70D2E"/>
    <w:rsid w:val="00E770F8"/>
    <w:rsid w:val="00E85043"/>
    <w:rsid w:val="00E93059"/>
    <w:rsid w:val="00EA471A"/>
    <w:rsid w:val="00EA52F3"/>
    <w:rsid w:val="00EB03CE"/>
    <w:rsid w:val="00EB3529"/>
    <w:rsid w:val="00EC6D18"/>
    <w:rsid w:val="00EE31C9"/>
    <w:rsid w:val="00EE3924"/>
    <w:rsid w:val="00EF0E79"/>
    <w:rsid w:val="00EF18DF"/>
    <w:rsid w:val="00EF66C4"/>
    <w:rsid w:val="00F01464"/>
    <w:rsid w:val="00F15E9C"/>
    <w:rsid w:val="00F238AD"/>
    <w:rsid w:val="00F24153"/>
    <w:rsid w:val="00F47223"/>
    <w:rsid w:val="00F500C3"/>
    <w:rsid w:val="00F50B9B"/>
    <w:rsid w:val="00F60446"/>
    <w:rsid w:val="00F75486"/>
    <w:rsid w:val="00F83F07"/>
    <w:rsid w:val="00F8546C"/>
    <w:rsid w:val="00F85554"/>
    <w:rsid w:val="00F96ECC"/>
    <w:rsid w:val="00FA251F"/>
    <w:rsid w:val="00FA487F"/>
    <w:rsid w:val="00FB3299"/>
    <w:rsid w:val="00FE6235"/>
    <w:rsid w:val="00FE6A48"/>
    <w:rsid w:val="00FF17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45540BE1"/>
  <w15:docId w15:val="{267A4AB5-4341-4D2E-AA89-0AD6EFAD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6A66"/>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E66A66"/>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A66"/>
    <w:pPr>
      <w:spacing w:after="0" w:line="240" w:lineRule="auto"/>
    </w:pPr>
    <w:rPr>
      <w:rFonts w:ascii="Segoe UI" w:hAnsi="Segoe UI" w:cs="Segoe UI"/>
      <w:sz w:val="18"/>
      <w:szCs w:val="18"/>
    </w:rPr>
  </w:style>
  <w:style w:type="paragraph" w:styleId="BodyText">
    <w:name w:val="Body Text"/>
    <w:basedOn w:val="Normal"/>
    <w:next w:val="Normal"/>
    <w:link w:val="BodyTextChar"/>
    <w:rsid w:val="00E66A66"/>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rsid w:val="00E66A66"/>
    <w:pPr>
      <w:spacing w:after="0" w:line="240" w:lineRule="auto"/>
    </w:pPr>
    <w:rPr>
      <w:rFonts w:eastAsia="Times New Roman"/>
      <w:szCs w:val="24"/>
    </w:rPr>
  </w:style>
  <w:style w:type="paragraph" w:customStyle="1" w:styleId="Style3">
    <w:name w:val="Style3"/>
    <w:basedOn w:val="Normal"/>
    <w:rsid w:val="00E66A66"/>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E66A66"/>
    <w:pPr>
      <w:ind w:left="720"/>
      <w:contextualSpacing/>
    </w:pPr>
  </w:style>
  <w:style w:type="character" w:customStyle="1" w:styleId="Heading1Char">
    <w:name w:val="Heading 1 Char"/>
    <w:basedOn w:val="DefaultParagraphFont"/>
    <w:link w:val="Heading1"/>
    <w:uiPriority w:val="9"/>
    <w:rsid w:val="00E66A66"/>
    <w:rPr>
      <w:rFonts w:ascii="Times New Roman" w:eastAsia="Times New Roman" w:hAnsi="Times New Roman" w:cs="Times New Roman"/>
      <w:b/>
      <w:bCs/>
      <w:kern w:val="36"/>
      <w:sz w:val="48"/>
      <w:szCs w:val="48"/>
    </w:rPr>
  </w:style>
  <w:style w:type="character" w:customStyle="1" w:styleId="FontStyle37">
    <w:name w:val="Font Style37"/>
    <w:rsid w:val="00E66A66"/>
    <w:rPr>
      <w:rFonts w:ascii="Arial" w:hAnsi="Arial" w:cs="Arial"/>
      <w:sz w:val="20"/>
      <w:szCs w:val="20"/>
    </w:rPr>
  </w:style>
  <w:style w:type="character" w:customStyle="1" w:styleId="BodyTextChar">
    <w:name w:val="Body Text Char"/>
    <w:basedOn w:val="DefaultParagraphFont"/>
    <w:link w:val="BodyText"/>
    <w:rsid w:val="00E66A66"/>
    <w:rPr>
      <w:rFonts w:ascii="Times New Roman" w:eastAsia="Times New Roman" w:hAnsi="Times New Roman" w:cs="Times New Roman"/>
      <w:color w:val="000000"/>
      <w:sz w:val="24"/>
      <w:szCs w:val="20"/>
    </w:rPr>
  </w:style>
  <w:style w:type="character" w:customStyle="1" w:styleId="FontStyle36">
    <w:name w:val="Font Style36"/>
    <w:rsid w:val="00E66A66"/>
    <w:rPr>
      <w:rFonts w:ascii="Arial" w:hAnsi="Arial" w:cs="Arial"/>
      <w:b/>
      <w:bCs/>
      <w:i/>
      <w:iCs/>
      <w:sz w:val="26"/>
      <w:szCs w:val="26"/>
    </w:rPr>
  </w:style>
  <w:style w:type="character" w:customStyle="1" w:styleId="BalloonTextChar">
    <w:name w:val="Balloon Text Char"/>
    <w:basedOn w:val="DefaultParagraphFont"/>
    <w:link w:val="BalloonText"/>
    <w:uiPriority w:val="99"/>
    <w:semiHidden/>
    <w:rsid w:val="00E66A66"/>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iPriority w:val="99"/>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48"/>
    <w:rPr>
      <w:rFonts w:eastAsia="Calibri"/>
      <w:sz w:val="24"/>
      <w:szCs w:val="22"/>
      <w:lang w:eastAsia="en-US"/>
    </w:rPr>
  </w:style>
  <w:style w:type="character" w:customStyle="1" w:styleId="x-panel-header-text2">
    <w:name w:val="x-panel-header-text2"/>
    <w:basedOn w:val="DefaultParagraphFont"/>
    <w:rsid w:val="007C1A2D"/>
    <w:rPr>
      <w:b/>
      <w:bCs/>
      <w:sz w:val="20"/>
      <w:szCs w:val="20"/>
    </w:rPr>
  </w:style>
  <w:style w:type="paragraph" w:styleId="ListParagraph">
    <w:name w:val="List Paragraph"/>
    <w:basedOn w:val="Normal"/>
    <w:uiPriority w:val="34"/>
    <w:qFormat/>
    <w:rsid w:val="00E136BA"/>
    <w:pPr>
      <w:ind w:left="720"/>
      <w:contextualSpacing/>
    </w:pPr>
  </w:style>
  <w:style w:type="paragraph" w:styleId="PlainText">
    <w:name w:val="Plain Text"/>
    <w:basedOn w:val="Normal"/>
    <w:link w:val="PlainTextChar"/>
    <w:semiHidden/>
    <w:unhideWhenUsed/>
    <w:rsid w:val="00EC6D18"/>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EC6D18"/>
    <w:rPr>
      <w:rFonts w:ascii="Consolas" w:eastAsia="Calibri" w:hAnsi="Consolas"/>
      <w:sz w:val="21"/>
      <w:szCs w:val="21"/>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_x0001_</vt:lpstr>
    </vt:vector>
  </TitlesOfParts>
  <Company>Hewlett-Packard Company</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Nemeti S</dc:creator>
  <cp:lastModifiedBy>Mirela Tatar-Sinca</cp:lastModifiedBy>
  <cp:revision>15</cp:revision>
  <cp:lastPrinted>2021-10-22T11:59:00Z</cp:lastPrinted>
  <dcterms:created xsi:type="dcterms:W3CDTF">2021-10-21T10:35:00Z</dcterms:created>
  <dcterms:modified xsi:type="dcterms:W3CDTF">2022-02-07T09:54:00Z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