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8E50" w14:textId="77777777" w:rsidR="00CE395D" w:rsidRPr="00763266" w:rsidRDefault="00CE395D" w:rsidP="00F55E34">
      <w:pPr>
        <w:pStyle w:val="Default"/>
        <w:jc w:val="center"/>
        <w:rPr>
          <w:rFonts w:asciiTheme="minorHAnsi" w:hAnsiTheme="minorHAnsi" w:cstheme="minorHAnsi"/>
          <w:b/>
          <w:bCs/>
        </w:rPr>
      </w:pPr>
    </w:p>
    <w:p w14:paraId="03F8B40F" w14:textId="77777777" w:rsidR="00CE395D" w:rsidRPr="00763266" w:rsidRDefault="00CE395D" w:rsidP="00F55E34">
      <w:pPr>
        <w:pStyle w:val="Default"/>
        <w:jc w:val="center"/>
        <w:rPr>
          <w:rFonts w:asciiTheme="minorHAnsi" w:hAnsiTheme="minorHAnsi" w:cstheme="minorHAnsi"/>
          <w:b/>
          <w:bCs/>
        </w:rPr>
      </w:pPr>
    </w:p>
    <w:p w14:paraId="2E93F532" w14:textId="77777777" w:rsidR="00CE395D" w:rsidRPr="00763266" w:rsidRDefault="00CE395D" w:rsidP="00F55E34">
      <w:pPr>
        <w:pStyle w:val="Default"/>
        <w:jc w:val="center"/>
        <w:rPr>
          <w:rFonts w:asciiTheme="minorHAnsi" w:hAnsiTheme="minorHAnsi" w:cstheme="minorHAnsi"/>
          <w:b/>
          <w:bCs/>
        </w:rPr>
      </w:pPr>
    </w:p>
    <w:p w14:paraId="0ACA83DF" w14:textId="77777777" w:rsidR="00CE395D" w:rsidRPr="00763266" w:rsidRDefault="00CE395D" w:rsidP="00F55E34">
      <w:pPr>
        <w:pStyle w:val="Default"/>
        <w:jc w:val="center"/>
        <w:rPr>
          <w:rFonts w:asciiTheme="minorHAnsi" w:hAnsiTheme="minorHAnsi" w:cstheme="minorHAnsi"/>
          <w:b/>
          <w:bCs/>
        </w:rPr>
      </w:pPr>
    </w:p>
    <w:p w14:paraId="376D0FBE" w14:textId="283677F4" w:rsidR="0082370D" w:rsidRPr="00763266" w:rsidRDefault="0082370D" w:rsidP="00F55E34">
      <w:pPr>
        <w:pStyle w:val="Default"/>
        <w:jc w:val="center"/>
        <w:rPr>
          <w:rFonts w:asciiTheme="minorHAnsi" w:hAnsiTheme="minorHAnsi" w:cstheme="minorHAnsi"/>
          <w:b/>
          <w:bCs/>
          <w:color w:val="auto"/>
          <w:sz w:val="40"/>
          <w:szCs w:val="40"/>
        </w:rPr>
      </w:pPr>
      <w:r w:rsidRPr="00763266">
        <w:rPr>
          <w:rFonts w:asciiTheme="minorHAnsi" w:hAnsiTheme="minorHAnsi" w:cstheme="minorHAnsi"/>
          <w:b/>
          <w:bCs/>
          <w:color w:val="auto"/>
          <w:sz w:val="40"/>
          <w:szCs w:val="40"/>
        </w:rPr>
        <w:t xml:space="preserve">ACHIZIȚIE </w:t>
      </w:r>
      <w:r w:rsidR="00622F9F" w:rsidRPr="00763266">
        <w:rPr>
          <w:rFonts w:asciiTheme="minorHAnsi" w:hAnsiTheme="minorHAnsi" w:cstheme="minorHAnsi"/>
          <w:b/>
          <w:bCs/>
          <w:color w:val="auto"/>
          <w:sz w:val="40"/>
          <w:szCs w:val="40"/>
        </w:rPr>
        <w:t xml:space="preserve">DE </w:t>
      </w:r>
      <w:r w:rsidRPr="00763266">
        <w:rPr>
          <w:rFonts w:asciiTheme="minorHAnsi" w:hAnsiTheme="minorHAnsi" w:cstheme="minorHAnsi"/>
          <w:b/>
          <w:bCs/>
          <w:color w:val="auto"/>
          <w:sz w:val="40"/>
          <w:szCs w:val="40"/>
        </w:rPr>
        <w:t xml:space="preserve">AUTOBUZE </w:t>
      </w:r>
      <w:r w:rsidR="00622F9F" w:rsidRPr="00763266">
        <w:rPr>
          <w:rFonts w:asciiTheme="minorHAnsi" w:hAnsiTheme="minorHAnsi" w:cstheme="minorHAnsi"/>
          <w:b/>
          <w:bCs/>
          <w:color w:val="auto"/>
          <w:sz w:val="40"/>
          <w:szCs w:val="40"/>
        </w:rPr>
        <w:t>NEPOLUANTE</w:t>
      </w:r>
      <w:r w:rsidRPr="00763266">
        <w:rPr>
          <w:rFonts w:asciiTheme="minorHAnsi" w:hAnsiTheme="minorHAnsi" w:cstheme="minorHAnsi"/>
          <w:b/>
          <w:bCs/>
          <w:color w:val="auto"/>
          <w:sz w:val="40"/>
          <w:szCs w:val="40"/>
        </w:rPr>
        <w:t xml:space="preserve"> </w:t>
      </w:r>
    </w:p>
    <w:p w14:paraId="3784CCD9" w14:textId="1631CA2C" w:rsidR="001117A9" w:rsidRPr="00763266" w:rsidRDefault="001117A9" w:rsidP="00F55E34">
      <w:pPr>
        <w:spacing w:after="0" w:line="240" w:lineRule="auto"/>
        <w:ind w:left="426"/>
        <w:jc w:val="center"/>
        <w:rPr>
          <w:rFonts w:asciiTheme="minorHAnsi" w:hAnsiTheme="minorHAnsi" w:cstheme="minorHAnsi"/>
          <w:b/>
          <w:sz w:val="24"/>
          <w:szCs w:val="24"/>
          <w:lang w:val="ro-RO"/>
        </w:rPr>
      </w:pPr>
    </w:p>
    <w:p w14:paraId="0F25AA64" w14:textId="33067ED8"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1B3CE702"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0FF86D50" w14:textId="488654C7" w:rsidR="0082370D" w:rsidRPr="00763266" w:rsidRDefault="0082370D" w:rsidP="00F55E34">
      <w:pPr>
        <w:spacing w:after="0" w:line="240" w:lineRule="auto"/>
        <w:ind w:left="426"/>
        <w:jc w:val="center"/>
        <w:rPr>
          <w:rFonts w:asciiTheme="minorHAnsi" w:hAnsiTheme="minorHAnsi" w:cstheme="minorHAnsi"/>
          <w:b/>
          <w:sz w:val="24"/>
          <w:szCs w:val="24"/>
          <w:lang w:val="ro-RO"/>
        </w:rPr>
      </w:pPr>
    </w:p>
    <w:p w14:paraId="630E3C73" w14:textId="543387E6" w:rsidR="00F025A7" w:rsidRPr="00763266" w:rsidRDefault="00CE395D" w:rsidP="00CF3680">
      <w:pPr>
        <w:spacing w:after="0" w:line="240" w:lineRule="auto"/>
        <w:ind w:left="426"/>
        <w:jc w:val="center"/>
        <w:rPr>
          <w:rFonts w:asciiTheme="minorHAnsi" w:hAnsiTheme="minorHAnsi" w:cstheme="minorHAnsi"/>
          <w:b/>
          <w:sz w:val="24"/>
          <w:szCs w:val="24"/>
          <w:lang w:val="ro-RO"/>
        </w:rPr>
      </w:pPr>
      <w:r w:rsidRPr="00763266">
        <w:rPr>
          <w:rFonts w:asciiTheme="minorHAnsi" w:hAnsiTheme="minorHAnsi" w:cstheme="minorHAnsi"/>
          <w:b/>
          <w:bCs/>
          <w:noProof/>
          <w:sz w:val="24"/>
          <w:szCs w:val="24"/>
        </w:rPr>
        <w:drawing>
          <wp:inline distT="0" distB="0" distL="0" distR="0" wp14:anchorId="0FEC8419" wp14:editId="7F945A1E">
            <wp:extent cx="2096282" cy="30413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343" cy="3041463"/>
                    </a:xfrm>
                    <a:prstGeom prst="rect">
                      <a:avLst/>
                    </a:prstGeom>
                    <a:noFill/>
                    <a:ln w="9525">
                      <a:noFill/>
                      <a:miter lim="800000"/>
                      <a:headEnd/>
                      <a:tailEnd/>
                    </a:ln>
                  </pic:spPr>
                </pic:pic>
              </a:graphicData>
            </a:graphic>
          </wp:inline>
        </w:drawing>
      </w:r>
    </w:p>
    <w:p w14:paraId="79AED04C" w14:textId="4279FBFB" w:rsidR="00F025A7" w:rsidRPr="00763266" w:rsidRDefault="00F025A7" w:rsidP="00F55E34">
      <w:pPr>
        <w:spacing w:after="0" w:line="240" w:lineRule="auto"/>
        <w:ind w:left="426"/>
        <w:jc w:val="center"/>
        <w:rPr>
          <w:rFonts w:asciiTheme="minorHAnsi" w:hAnsiTheme="minorHAnsi" w:cstheme="minorHAnsi"/>
          <w:b/>
          <w:sz w:val="24"/>
          <w:szCs w:val="24"/>
          <w:lang w:val="ro-RO"/>
        </w:rPr>
      </w:pPr>
    </w:p>
    <w:p w14:paraId="5CC49623" w14:textId="7CC0A144" w:rsidR="00F025A7" w:rsidRPr="00763266" w:rsidRDefault="00F025A7" w:rsidP="00F55E34">
      <w:pPr>
        <w:spacing w:after="0" w:line="240" w:lineRule="auto"/>
        <w:ind w:left="426"/>
        <w:jc w:val="center"/>
        <w:rPr>
          <w:rFonts w:asciiTheme="minorHAnsi" w:hAnsiTheme="minorHAnsi" w:cstheme="minorHAnsi"/>
          <w:b/>
          <w:sz w:val="24"/>
          <w:szCs w:val="24"/>
          <w:lang w:val="ro-RO"/>
        </w:rPr>
      </w:pPr>
    </w:p>
    <w:p w14:paraId="523CC93D" w14:textId="0101124A" w:rsidR="00F025A7" w:rsidRPr="00763266" w:rsidRDefault="00F025A7" w:rsidP="00CF3680">
      <w:pPr>
        <w:spacing w:after="0" w:line="240" w:lineRule="auto"/>
        <w:ind w:left="0"/>
        <w:rPr>
          <w:rFonts w:asciiTheme="minorHAnsi" w:hAnsiTheme="minorHAnsi" w:cstheme="minorHAnsi"/>
          <w:b/>
          <w:sz w:val="24"/>
          <w:szCs w:val="24"/>
          <w:lang w:val="ro-RO"/>
        </w:rPr>
      </w:pPr>
    </w:p>
    <w:p w14:paraId="21274E4B" w14:textId="77777777" w:rsidR="00F025A7" w:rsidRPr="00763266" w:rsidRDefault="00F025A7" w:rsidP="00F55E34">
      <w:pPr>
        <w:spacing w:after="0" w:line="240" w:lineRule="auto"/>
        <w:ind w:left="426"/>
        <w:jc w:val="center"/>
        <w:rPr>
          <w:rFonts w:asciiTheme="minorHAnsi" w:hAnsiTheme="minorHAnsi" w:cstheme="minorHAnsi"/>
          <w:b/>
          <w:sz w:val="24"/>
          <w:szCs w:val="24"/>
          <w:lang w:val="ro-RO"/>
        </w:rPr>
      </w:pPr>
    </w:p>
    <w:p w14:paraId="1657D09A" w14:textId="77777777" w:rsidR="00CE395D" w:rsidRPr="00763266" w:rsidRDefault="00CE395D" w:rsidP="00F55E34">
      <w:pPr>
        <w:pStyle w:val="BasicParagraph"/>
        <w:spacing w:line="240" w:lineRule="auto"/>
        <w:jc w:val="center"/>
        <w:rPr>
          <w:rFonts w:asciiTheme="minorHAnsi" w:hAnsiTheme="minorHAnsi" w:cstheme="minorHAnsi"/>
          <w:color w:val="auto"/>
          <w:sz w:val="32"/>
          <w:szCs w:val="32"/>
        </w:rPr>
      </w:pPr>
      <w:r w:rsidRPr="00763266">
        <w:rPr>
          <w:rFonts w:asciiTheme="minorHAnsi" w:hAnsiTheme="minorHAnsi" w:cstheme="minorHAnsi"/>
          <w:b/>
          <w:bCs/>
          <w:sz w:val="32"/>
          <w:szCs w:val="32"/>
        </w:rPr>
        <w:t>MUNICIPIUL SATU MARE</w:t>
      </w:r>
    </w:p>
    <w:p w14:paraId="4AA3AA7C" w14:textId="0F09E308" w:rsidR="00CE395D" w:rsidRPr="00763266" w:rsidRDefault="00CE395D" w:rsidP="00F55E34">
      <w:pPr>
        <w:spacing w:after="0" w:line="240" w:lineRule="auto"/>
        <w:ind w:left="426"/>
        <w:jc w:val="center"/>
        <w:rPr>
          <w:rFonts w:asciiTheme="minorHAnsi" w:hAnsiTheme="minorHAnsi" w:cstheme="minorHAnsi"/>
          <w:b/>
          <w:sz w:val="32"/>
          <w:szCs w:val="32"/>
          <w:lang w:val="ro-RO"/>
        </w:rPr>
      </w:pPr>
    </w:p>
    <w:p w14:paraId="0957566B" w14:textId="0C0BBC64" w:rsidR="00CE395D" w:rsidRPr="00763266" w:rsidRDefault="00CE395D" w:rsidP="00F55E34">
      <w:pPr>
        <w:spacing w:after="0" w:line="240" w:lineRule="auto"/>
        <w:ind w:left="426"/>
        <w:jc w:val="center"/>
        <w:rPr>
          <w:rFonts w:asciiTheme="minorHAnsi" w:hAnsiTheme="minorHAnsi" w:cstheme="minorHAnsi"/>
          <w:b/>
          <w:sz w:val="32"/>
          <w:szCs w:val="32"/>
          <w:lang w:val="ro-RO"/>
        </w:rPr>
      </w:pPr>
      <w:r w:rsidRPr="00763266">
        <w:rPr>
          <w:rFonts w:asciiTheme="minorHAnsi" w:hAnsiTheme="minorHAnsi" w:cstheme="minorHAnsi"/>
          <w:b/>
          <w:sz w:val="32"/>
          <w:szCs w:val="32"/>
          <w:lang w:val="ro-RO"/>
        </w:rPr>
        <w:t>2022</w:t>
      </w:r>
    </w:p>
    <w:p w14:paraId="63DC528D" w14:textId="77777777" w:rsidR="00CE395D" w:rsidRPr="00763266" w:rsidRDefault="00CE395D" w:rsidP="00F55E34">
      <w:pPr>
        <w:spacing w:after="0" w:line="240" w:lineRule="auto"/>
        <w:ind w:left="426"/>
        <w:jc w:val="center"/>
        <w:rPr>
          <w:rFonts w:asciiTheme="minorHAnsi" w:hAnsiTheme="minorHAnsi" w:cstheme="minorHAnsi"/>
          <w:b/>
          <w:sz w:val="32"/>
          <w:szCs w:val="32"/>
          <w:lang w:val="ro-RO"/>
        </w:rPr>
      </w:pPr>
    </w:p>
    <w:p w14:paraId="5427013A"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45ACFB58"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02C90FD6"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71B7404F" w14:textId="57F166A8" w:rsidR="00CE395D" w:rsidRDefault="00CE395D" w:rsidP="00F55E34">
      <w:pPr>
        <w:spacing w:after="0" w:line="240" w:lineRule="auto"/>
        <w:ind w:left="426"/>
        <w:jc w:val="center"/>
        <w:rPr>
          <w:rFonts w:asciiTheme="minorHAnsi" w:hAnsiTheme="minorHAnsi" w:cstheme="minorHAnsi"/>
          <w:b/>
          <w:sz w:val="24"/>
          <w:szCs w:val="24"/>
          <w:lang w:val="ro-RO"/>
        </w:rPr>
      </w:pPr>
    </w:p>
    <w:p w14:paraId="62FC2EA5" w14:textId="7F965431" w:rsidR="00CF3680" w:rsidRDefault="00CF3680" w:rsidP="00F55E34">
      <w:pPr>
        <w:spacing w:after="0" w:line="240" w:lineRule="auto"/>
        <w:ind w:left="426"/>
        <w:jc w:val="center"/>
        <w:rPr>
          <w:rFonts w:asciiTheme="minorHAnsi" w:hAnsiTheme="minorHAnsi" w:cstheme="minorHAnsi"/>
          <w:b/>
          <w:sz w:val="24"/>
          <w:szCs w:val="24"/>
          <w:lang w:val="ro-RO"/>
        </w:rPr>
      </w:pPr>
    </w:p>
    <w:p w14:paraId="4528DD5A" w14:textId="4BC0A1C8" w:rsidR="00CF3680" w:rsidRDefault="00CF3680" w:rsidP="00F55E34">
      <w:pPr>
        <w:spacing w:after="0" w:line="240" w:lineRule="auto"/>
        <w:ind w:left="426"/>
        <w:jc w:val="center"/>
        <w:rPr>
          <w:rFonts w:asciiTheme="minorHAnsi" w:hAnsiTheme="minorHAnsi" w:cstheme="minorHAnsi"/>
          <w:b/>
          <w:sz w:val="24"/>
          <w:szCs w:val="24"/>
          <w:lang w:val="ro-RO"/>
        </w:rPr>
      </w:pPr>
    </w:p>
    <w:p w14:paraId="380B5890" w14:textId="26515D29" w:rsidR="00CF3680" w:rsidRDefault="00CF3680" w:rsidP="00F55E34">
      <w:pPr>
        <w:spacing w:after="0" w:line="240" w:lineRule="auto"/>
        <w:ind w:left="426"/>
        <w:jc w:val="center"/>
        <w:rPr>
          <w:rFonts w:asciiTheme="minorHAnsi" w:hAnsiTheme="minorHAnsi" w:cstheme="minorHAnsi"/>
          <w:b/>
          <w:sz w:val="24"/>
          <w:szCs w:val="24"/>
          <w:lang w:val="ro-RO"/>
        </w:rPr>
      </w:pPr>
    </w:p>
    <w:p w14:paraId="1A6FC75D" w14:textId="4D3FE99D" w:rsidR="00CF3680" w:rsidRDefault="00CF3680" w:rsidP="00F55E34">
      <w:pPr>
        <w:spacing w:after="0" w:line="240" w:lineRule="auto"/>
        <w:ind w:left="426"/>
        <w:jc w:val="center"/>
        <w:rPr>
          <w:rFonts w:asciiTheme="minorHAnsi" w:hAnsiTheme="minorHAnsi" w:cstheme="minorHAnsi"/>
          <w:b/>
          <w:sz w:val="24"/>
          <w:szCs w:val="24"/>
          <w:lang w:val="ro-RO"/>
        </w:rPr>
      </w:pPr>
    </w:p>
    <w:p w14:paraId="27F21A08" w14:textId="0DDD7143" w:rsidR="00CF3680" w:rsidRDefault="00CF3680" w:rsidP="00F55E34">
      <w:pPr>
        <w:spacing w:after="0" w:line="240" w:lineRule="auto"/>
        <w:ind w:left="426"/>
        <w:jc w:val="center"/>
        <w:rPr>
          <w:rFonts w:asciiTheme="minorHAnsi" w:hAnsiTheme="minorHAnsi" w:cstheme="minorHAnsi"/>
          <w:b/>
          <w:sz w:val="24"/>
          <w:szCs w:val="24"/>
          <w:lang w:val="ro-RO"/>
        </w:rPr>
      </w:pPr>
    </w:p>
    <w:p w14:paraId="034ECE57" w14:textId="014E9F86" w:rsidR="00CF3680" w:rsidRDefault="00CF3680" w:rsidP="00F55E34">
      <w:pPr>
        <w:spacing w:after="0" w:line="240" w:lineRule="auto"/>
        <w:ind w:left="426"/>
        <w:jc w:val="center"/>
        <w:rPr>
          <w:rFonts w:asciiTheme="minorHAnsi" w:hAnsiTheme="minorHAnsi" w:cstheme="minorHAnsi"/>
          <w:b/>
          <w:sz w:val="24"/>
          <w:szCs w:val="24"/>
          <w:lang w:val="ro-RO"/>
        </w:rPr>
      </w:pPr>
    </w:p>
    <w:p w14:paraId="404A88D6" w14:textId="77777777" w:rsidR="00CF3680" w:rsidRPr="00763266" w:rsidRDefault="00CF3680" w:rsidP="00F55E34">
      <w:pPr>
        <w:spacing w:after="0" w:line="240" w:lineRule="auto"/>
        <w:ind w:left="426"/>
        <w:jc w:val="center"/>
        <w:rPr>
          <w:rFonts w:asciiTheme="minorHAnsi" w:hAnsiTheme="minorHAnsi" w:cstheme="minorHAnsi"/>
          <w:b/>
          <w:sz w:val="24"/>
          <w:szCs w:val="24"/>
          <w:lang w:val="ro-RO"/>
        </w:rPr>
      </w:pPr>
    </w:p>
    <w:p w14:paraId="7185A26D"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661B1A3E" w14:textId="77777777" w:rsidR="007E5809" w:rsidRPr="00763266" w:rsidRDefault="007E5809" w:rsidP="00F55E34">
      <w:pPr>
        <w:spacing w:after="0" w:line="240" w:lineRule="auto"/>
        <w:ind w:left="0"/>
        <w:rPr>
          <w:rFonts w:asciiTheme="minorHAnsi" w:hAnsiTheme="minorHAnsi" w:cstheme="minorHAnsi"/>
          <w:b/>
          <w:sz w:val="28"/>
          <w:szCs w:val="28"/>
          <w:lang w:val="ro-RO"/>
        </w:rPr>
      </w:pPr>
    </w:p>
    <w:p w14:paraId="5EDF12E5" w14:textId="77777777" w:rsidR="00C06CEE" w:rsidRPr="008B1019" w:rsidRDefault="00C06CEE" w:rsidP="00F55E34">
      <w:pPr>
        <w:spacing w:after="0" w:line="240" w:lineRule="auto"/>
        <w:ind w:left="426"/>
        <w:jc w:val="center"/>
        <w:rPr>
          <w:rFonts w:asciiTheme="minorHAnsi" w:hAnsiTheme="minorHAnsi" w:cstheme="minorHAnsi"/>
          <w:b/>
          <w:caps/>
          <w:sz w:val="28"/>
          <w:szCs w:val="28"/>
          <w:lang w:val="ro-RO"/>
        </w:rPr>
      </w:pPr>
      <w:r w:rsidRPr="008B1019">
        <w:rPr>
          <w:rFonts w:asciiTheme="minorHAnsi" w:hAnsiTheme="minorHAnsi" w:cstheme="minorHAnsi"/>
          <w:b/>
          <w:caps/>
          <w:sz w:val="28"/>
          <w:szCs w:val="28"/>
          <w:lang w:val="ro-RO"/>
        </w:rPr>
        <w:t xml:space="preserve">Descrierea sumară a investiţiei privind proiectul </w:t>
      </w:r>
    </w:p>
    <w:p w14:paraId="185AB610" w14:textId="62184C55" w:rsidR="00C06CEE" w:rsidRPr="00763266" w:rsidRDefault="00C06CEE" w:rsidP="00F55E34">
      <w:pPr>
        <w:spacing w:after="0" w:line="240" w:lineRule="auto"/>
        <w:ind w:left="426"/>
        <w:jc w:val="center"/>
        <w:rPr>
          <w:rFonts w:asciiTheme="minorHAnsi" w:hAnsiTheme="minorHAnsi" w:cstheme="minorHAnsi"/>
          <w:b/>
          <w:caps/>
          <w:sz w:val="28"/>
          <w:szCs w:val="28"/>
          <w:lang w:val="ro-RO"/>
        </w:rPr>
      </w:pPr>
      <w:r w:rsidRPr="00763266">
        <w:rPr>
          <w:rFonts w:asciiTheme="minorHAnsi" w:hAnsiTheme="minorHAnsi" w:cstheme="minorHAnsi"/>
          <w:b/>
          <w:caps/>
          <w:sz w:val="28"/>
          <w:szCs w:val="28"/>
          <w:lang w:val="ro-RO"/>
        </w:rPr>
        <w:t>„</w:t>
      </w:r>
      <w:r w:rsidR="0074435E" w:rsidRPr="00763266">
        <w:rPr>
          <w:rFonts w:asciiTheme="minorHAnsi" w:hAnsiTheme="minorHAnsi" w:cstheme="minorHAnsi"/>
          <w:b/>
          <w:caps/>
          <w:sz w:val="28"/>
          <w:szCs w:val="28"/>
          <w:lang w:val="ro-RO"/>
        </w:rPr>
        <w:t>Achiziţie de autobuze nepoluante</w:t>
      </w:r>
      <w:r w:rsidRPr="00763266">
        <w:rPr>
          <w:rFonts w:asciiTheme="minorHAnsi" w:hAnsiTheme="minorHAnsi" w:cstheme="minorHAnsi"/>
          <w:b/>
          <w:caps/>
          <w:sz w:val="28"/>
          <w:szCs w:val="28"/>
          <w:lang w:val="ro-RO"/>
        </w:rPr>
        <w:t xml:space="preserve">” </w:t>
      </w:r>
    </w:p>
    <w:p w14:paraId="0F709D17" w14:textId="77777777" w:rsidR="00C06CEE" w:rsidRPr="00763266" w:rsidRDefault="00C06CEE" w:rsidP="00F55E34">
      <w:pPr>
        <w:spacing w:after="0" w:line="240" w:lineRule="auto"/>
        <w:ind w:left="426"/>
        <w:jc w:val="center"/>
        <w:rPr>
          <w:rFonts w:asciiTheme="minorHAnsi" w:hAnsiTheme="minorHAnsi" w:cstheme="minorHAnsi"/>
          <w:b/>
          <w:sz w:val="24"/>
          <w:szCs w:val="24"/>
          <w:lang w:val="ro-RO"/>
        </w:rPr>
      </w:pPr>
    </w:p>
    <w:p w14:paraId="3F68CA2F" w14:textId="77777777" w:rsidR="00C06CEE" w:rsidRPr="00763266" w:rsidRDefault="00C06CEE" w:rsidP="00F55E34">
      <w:pPr>
        <w:spacing w:after="0" w:line="240" w:lineRule="auto"/>
        <w:ind w:left="426"/>
        <w:jc w:val="center"/>
        <w:rPr>
          <w:rFonts w:asciiTheme="minorHAnsi" w:hAnsiTheme="minorHAnsi" w:cstheme="minorHAnsi"/>
          <w:b/>
          <w:sz w:val="24"/>
          <w:szCs w:val="24"/>
          <w:lang w:val="ro-RO"/>
        </w:rPr>
      </w:pPr>
    </w:p>
    <w:p w14:paraId="41EF4D93" w14:textId="38CAA8A5" w:rsidR="00C06CEE" w:rsidRPr="00763266" w:rsidRDefault="0074435E" w:rsidP="00F55E34">
      <w:pPr>
        <w:spacing w:after="0" w:line="240" w:lineRule="auto"/>
        <w:ind w:left="0"/>
        <w:rPr>
          <w:rFonts w:asciiTheme="minorHAnsi" w:hAnsiTheme="minorHAnsi" w:cstheme="minorHAnsi"/>
          <w:b/>
          <w:sz w:val="24"/>
          <w:szCs w:val="24"/>
          <w:lang w:val="ro-RO"/>
        </w:rPr>
      </w:pPr>
      <w:r w:rsidRPr="00763266">
        <w:rPr>
          <w:rFonts w:asciiTheme="minorHAnsi" w:hAnsiTheme="minorHAnsi" w:cstheme="minorHAnsi"/>
          <w:b/>
          <w:sz w:val="24"/>
          <w:szCs w:val="24"/>
          <w:lang w:val="ro-RO"/>
        </w:rPr>
        <w:t>Apel Proiect: I.1 Mobilitate urbană durabilă, I.1.1 – Înnoirea parcului de vehicule destinate transportului public (achiziția de vehicule nepoluante)</w:t>
      </w:r>
    </w:p>
    <w:p w14:paraId="51B49FE7" w14:textId="19673238" w:rsidR="007E5809" w:rsidRPr="00763266" w:rsidRDefault="007E5809" w:rsidP="00F55E34">
      <w:pPr>
        <w:spacing w:after="0" w:line="240" w:lineRule="auto"/>
        <w:ind w:left="0"/>
        <w:rPr>
          <w:rFonts w:asciiTheme="minorHAnsi" w:hAnsiTheme="minorHAnsi" w:cstheme="minorHAnsi"/>
          <w:b/>
          <w:sz w:val="24"/>
          <w:szCs w:val="24"/>
          <w:lang w:val="ro-RO"/>
        </w:rPr>
      </w:pPr>
    </w:p>
    <w:p w14:paraId="26FE44E5" w14:textId="5A0A4E01" w:rsidR="007E5809" w:rsidRPr="00763266" w:rsidRDefault="007E5809" w:rsidP="00F55E34">
      <w:pPr>
        <w:spacing w:after="0" w:line="240" w:lineRule="auto"/>
        <w:ind w:left="0"/>
        <w:rPr>
          <w:rFonts w:asciiTheme="minorHAnsi" w:hAnsiTheme="minorHAnsi" w:cstheme="minorHAnsi"/>
          <w:b/>
          <w:sz w:val="24"/>
          <w:szCs w:val="24"/>
          <w:lang w:val="ro-RO"/>
        </w:rPr>
      </w:pPr>
    </w:p>
    <w:p w14:paraId="585F7359" w14:textId="011E872D" w:rsidR="00B75724" w:rsidRPr="00763266" w:rsidRDefault="00B75724" w:rsidP="00F55E34">
      <w:pPr>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Mobilitatea durabilă este expresia dezvoltării unui sistem de transport solid, ecologic şi eficient, prietenos cu mediul, asigurând un echilibru între valorificarea modurilor şi infrastructurii de transport tradiţionale cu necesitatea de modernizare şi asigurare a consumului eficient de resurse şi promovarea modurilor de transport nepoluante.</w:t>
      </w:r>
    </w:p>
    <w:p w14:paraId="0B34697F" w14:textId="77777777" w:rsidR="00B75724" w:rsidRPr="00763266" w:rsidRDefault="00B75724" w:rsidP="00F55E34">
      <w:pPr>
        <w:spacing w:after="0" w:line="240" w:lineRule="auto"/>
        <w:ind w:left="0"/>
        <w:rPr>
          <w:rFonts w:asciiTheme="minorHAnsi" w:hAnsiTheme="minorHAnsi" w:cstheme="minorHAnsi"/>
          <w:b/>
          <w:sz w:val="24"/>
          <w:szCs w:val="24"/>
          <w:lang w:val="ro-RO"/>
        </w:rPr>
      </w:pPr>
    </w:p>
    <w:p w14:paraId="332964A7" w14:textId="4756E673" w:rsidR="0077048F" w:rsidRPr="00763266" w:rsidRDefault="0077048F"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Modernizarea parcului auto de transport public de călători este o soluţie pe termen lung în ce priveşte rezolvarea nevoilor de mobilitate a populaţiei de toate vârstele de la nivelul municipiului Satu Mare, asigurând un mediu de locuire mai accesibil, sigur şi sănătos în care se desfăşoară activităţi educative, profesionale şi recreative.</w:t>
      </w:r>
    </w:p>
    <w:p w14:paraId="035F60F3" w14:textId="77777777" w:rsidR="0077048F" w:rsidRPr="00763266" w:rsidRDefault="0077048F" w:rsidP="00F55E34">
      <w:pPr>
        <w:spacing w:after="0" w:line="240" w:lineRule="auto"/>
        <w:ind w:left="0"/>
        <w:rPr>
          <w:rFonts w:asciiTheme="minorHAnsi" w:hAnsiTheme="minorHAnsi" w:cstheme="minorHAnsi"/>
          <w:bCs/>
          <w:sz w:val="24"/>
          <w:szCs w:val="24"/>
          <w:lang w:val="ro-RO"/>
        </w:rPr>
      </w:pPr>
    </w:p>
    <w:p w14:paraId="10E4B491" w14:textId="6EB1B276" w:rsidR="00CE352D" w:rsidRPr="00763266" w:rsidRDefault="00162D5F"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bCs/>
          <w:sz w:val="24"/>
          <w:szCs w:val="24"/>
          <w:lang w:val="ro-RO"/>
        </w:rPr>
        <w:t>Din perspectivă socio-demografică, p</w:t>
      </w:r>
      <w:r w:rsidR="00CE352D" w:rsidRPr="00763266">
        <w:rPr>
          <w:rFonts w:asciiTheme="minorHAnsi" w:hAnsiTheme="minorHAnsi" w:cstheme="minorHAnsi"/>
          <w:sz w:val="24"/>
          <w:szCs w:val="24"/>
          <w:lang w:val="ro-RO"/>
        </w:rPr>
        <w:t xml:space="preserve">rincipalele nevoi </w:t>
      </w:r>
      <w:r w:rsidRPr="00763266">
        <w:rPr>
          <w:rFonts w:asciiTheme="minorHAnsi" w:hAnsiTheme="minorHAnsi" w:cstheme="minorHAnsi"/>
          <w:sz w:val="24"/>
          <w:szCs w:val="24"/>
          <w:lang w:val="ro-RO"/>
        </w:rPr>
        <w:t>ţin de</w:t>
      </w:r>
      <w:r w:rsidR="00CE352D" w:rsidRPr="00763266">
        <w:rPr>
          <w:rFonts w:asciiTheme="minorHAnsi" w:hAnsiTheme="minorHAnsi" w:cstheme="minorHAnsi"/>
          <w:sz w:val="24"/>
          <w:szCs w:val="24"/>
          <w:lang w:val="ro-RO"/>
        </w:rPr>
        <w:t xml:space="preserve"> ameliorarea legăturilor cu așezările din cadrul zonei funcționale pentru a facilita accesul populației active la locuri de muncă. Transportul în comun în cadrul zonei funcționale va trebui să fie accesibil și persoanelor cu mobilitate redusă </w:t>
      </w:r>
      <w:r w:rsidRPr="00763266">
        <w:rPr>
          <w:rFonts w:asciiTheme="minorHAnsi" w:hAnsiTheme="minorHAnsi" w:cstheme="minorHAnsi"/>
          <w:sz w:val="24"/>
          <w:szCs w:val="24"/>
          <w:lang w:val="ro-RO"/>
        </w:rPr>
        <w:t xml:space="preserve">precum şi persoanelor </w:t>
      </w:r>
      <w:r w:rsidR="00CE352D" w:rsidRPr="00763266">
        <w:rPr>
          <w:rFonts w:asciiTheme="minorHAnsi" w:hAnsiTheme="minorHAnsi" w:cstheme="minorHAnsi"/>
          <w:sz w:val="24"/>
          <w:szCs w:val="24"/>
          <w:lang w:val="ro-RO"/>
        </w:rPr>
        <w:t>vârstnic</w:t>
      </w:r>
      <w:r w:rsidRPr="00763266">
        <w:rPr>
          <w:rFonts w:asciiTheme="minorHAnsi" w:hAnsiTheme="minorHAnsi" w:cstheme="minorHAnsi"/>
          <w:sz w:val="24"/>
          <w:szCs w:val="24"/>
          <w:lang w:val="ro-RO"/>
        </w:rPr>
        <w:t>e</w:t>
      </w:r>
      <w:r w:rsidR="00CE352D" w:rsidRPr="00763266">
        <w:rPr>
          <w:rFonts w:asciiTheme="minorHAnsi" w:hAnsiTheme="minorHAnsi" w:cstheme="minorHAnsi"/>
          <w:sz w:val="24"/>
          <w:szCs w:val="24"/>
          <w:lang w:val="ro-RO"/>
        </w:rPr>
        <w:t>. De asemenea, se resimte nevoia conturării unor legături sigure și atractive către principalele unități de învățământ</w:t>
      </w:r>
      <w:r w:rsidRPr="00763266">
        <w:rPr>
          <w:rFonts w:asciiTheme="minorHAnsi" w:hAnsiTheme="minorHAnsi" w:cstheme="minorHAnsi"/>
          <w:sz w:val="24"/>
          <w:szCs w:val="24"/>
          <w:lang w:val="ro-RO"/>
        </w:rPr>
        <w:t xml:space="preserve"> de pe raza municipiului Satu Mare</w:t>
      </w:r>
      <w:r w:rsidR="00CE352D" w:rsidRPr="00763266">
        <w:rPr>
          <w:rFonts w:asciiTheme="minorHAnsi" w:hAnsiTheme="minorHAnsi" w:cstheme="minorHAnsi"/>
          <w:sz w:val="24"/>
          <w:szCs w:val="24"/>
          <w:lang w:val="ro-RO"/>
        </w:rPr>
        <w:t>.</w:t>
      </w:r>
    </w:p>
    <w:p w14:paraId="32184152" w14:textId="678EA25B" w:rsidR="000D097A" w:rsidRPr="00763266" w:rsidRDefault="000D097A" w:rsidP="00F55E34">
      <w:pPr>
        <w:tabs>
          <w:tab w:val="center" w:pos="709"/>
        </w:tabs>
        <w:spacing w:after="0" w:line="240" w:lineRule="auto"/>
        <w:ind w:left="0"/>
        <w:rPr>
          <w:rFonts w:asciiTheme="minorHAnsi" w:hAnsiTheme="minorHAnsi" w:cstheme="minorHAnsi"/>
          <w:sz w:val="24"/>
          <w:szCs w:val="24"/>
          <w:lang w:val="ro-RO"/>
        </w:rPr>
      </w:pPr>
    </w:p>
    <w:p w14:paraId="65F76668" w14:textId="05F4FE53" w:rsidR="000D097A" w:rsidRPr="00763266" w:rsidRDefault="000D097A"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bCs/>
          <w:sz w:val="24"/>
          <w:szCs w:val="24"/>
          <w:lang w:val="ro-RO"/>
        </w:rPr>
        <w:t xml:space="preserve">Analiza privind clasificarea străzilor din municipiul Satu Mare a arătat că majoritatea străzilor sunt încadrate în categoria a III-a – colectoare (peste 57% din lungimea totală a rețelei stradale), acestea facilitând distribuția traficului către zonele de locuit. </w:t>
      </w:r>
      <w:r w:rsidRPr="00763266">
        <w:rPr>
          <w:rFonts w:asciiTheme="minorHAnsi" w:hAnsiTheme="minorHAnsi" w:cstheme="minorHAnsi"/>
          <w:sz w:val="24"/>
          <w:szCs w:val="24"/>
          <w:lang w:val="ro-RO"/>
        </w:rPr>
        <w:t>Cea mai mare parte a populației se concentrează în câteva cartiere de locuințe colective care sunt traversate de principalele bulevarde ale municipiului. Astfel, cele mai populate sunt bulevardele Lucian Blaga, Drumul Careiului și Drumul Botizului.</w:t>
      </w:r>
    </w:p>
    <w:p w14:paraId="22CD6F66" w14:textId="3E376D34" w:rsidR="004339E7" w:rsidRPr="00763266" w:rsidRDefault="004339E7" w:rsidP="00F55E34">
      <w:pPr>
        <w:tabs>
          <w:tab w:val="center" w:pos="709"/>
        </w:tabs>
        <w:spacing w:after="0" w:line="240" w:lineRule="auto"/>
        <w:ind w:left="0"/>
        <w:rPr>
          <w:rFonts w:asciiTheme="minorHAnsi" w:hAnsiTheme="minorHAnsi" w:cstheme="minorHAnsi"/>
          <w:sz w:val="24"/>
          <w:szCs w:val="24"/>
          <w:lang w:val="ro-RO"/>
        </w:rPr>
      </w:pPr>
    </w:p>
    <w:p w14:paraId="624BFAB8" w14:textId="7E17F43D" w:rsidR="004339E7" w:rsidRPr="00763266" w:rsidRDefault="004339E7"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Principalele zone de generare de călătorii sunt reprezentate de cartierele de locuinţe, </w:t>
      </w:r>
      <w:r w:rsidR="009C088B" w:rsidRPr="00763266">
        <w:rPr>
          <w:rFonts w:asciiTheme="minorHAnsi" w:hAnsiTheme="minorHAnsi" w:cstheme="minorHAnsi"/>
          <w:sz w:val="24"/>
          <w:szCs w:val="24"/>
          <w:lang w:val="ro-RO"/>
        </w:rPr>
        <w:t xml:space="preserve">de </w:t>
      </w:r>
      <w:r w:rsidRPr="00763266">
        <w:rPr>
          <w:rFonts w:asciiTheme="minorHAnsi" w:hAnsiTheme="minorHAnsi" w:cstheme="minorHAnsi"/>
          <w:sz w:val="24"/>
          <w:szCs w:val="24"/>
          <w:lang w:val="ro-RO"/>
        </w:rPr>
        <w:t>agenţi</w:t>
      </w:r>
      <w:r w:rsidR="009C088B" w:rsidRPr="00763266">
        <w:rPr>
          <w:rFonts w:asciiTheme="minorHAnsi" w:hAnsiTheme="minorHAnsi" w:cstheme="minorHAnsi"/>
          <w:sz w:val="24"/>
          <w:szCs w:val="24"/>
          <w:lang w:val="ro-RO"/>
        </w:rPr>
        <w:t>i</w:t>
      </w:r>
      <w:r w:rsidRPr="00763266">
        <w:rPr>
          <w:rFonts w:asciiTheme="minorHAnsi" w:hAnsiTheme="minorHAnsi" w:cstheme="minorHAnsi"/>
          <w:sz w:val="24"/>
          <w:szCs w:val="24"/>
          <w:lang w:val="ro-RO"/>
        </w:rPr>
        <w:t xml:space="preserve"> economici cu număr mare de angajaţi, de centrele comerciale, de unităţil</w:t>
      </w:r>
      <w:r w:rsidR="009C088B" w:rsidRPr="00763266">
        <w:rPr>
          <w:rFonts w:asciiTheme="minorHAnsi" w:hAnsiTheme="minorHAnsi" w:cstheme="minorHAnsi"/>
          <w:sz w:val="24"/>
          <w:szCs w:val="24"/>
          <w:lang w:val="ro-RO"/>
        </w:rPr>
        <w:t>e</w:t>
      </w:r>
      <w:r w:rsidRPr="00763266">
        <w:rPr>
          <w:rFonts w:asciiTheme="minorHAnsi" w:hAnsiTheme="minorHAnsi" w:cstheme="minorHAnsi"/>
          <w:sz w:val="24"/>
          <w:szCs w:val="24"/>
          <w:lang w:val="ro-RO"/>
        </w:rPr>
        <w:t xml:space="preserve"> de învăţământ,</w:t>
      </w:r>
      <w:r w:rsidR="009C088B" w:rsidRPr="00763266">
        <w:rPr>
          <w:rFonts w:asciiTheme="minorHAnsi" w:hAnsiTheme="minorHAnsi" w:cstheme="minorHAnsi"/>
          <w:sz w:val="24"/>
          <w:szCs w:val="24"/>
          <w:lang w:val="ro-RO"/>
        </w:rPr>
        <w:t xml:space="preserve"> de</w:t>
      </w:r>
      <w:r w:rsidRPr="00763266">
        <w:rPr>
          <w:rFonts w:asciiTheme="minorHAnsi" w:hAnsiTheme="minorHAnsi" w:cstheme="minorHAnsi"/>
          <w:sz w:val="24"/>
          <w:szCs w:val="24"/>
          <w:lang w:val="ro-RO"/>
        </w:rPr>
        <w:t xml:space="preserve"> instituţiil</w:t>
      </w:r>
      <w:r w:rsidR="009C088B" w:rsidRPr="00763266">
        <w:rPr>
          <w:rFonts w:asciiTheme="minorHAnsi" w:hAnsiTheme="minorHAnsi" w:cstheme="minorHAnsi"/>
          <w:sz w:val="24"/>
          <w:szCs w:val="24"/>
          <w:lang w:val="ro-RO"/>
        </w:rPr>
        <w:t>e</w:t>
      </w:r>
      <w:r w:rsidRPr="00763266">
        <w:rPr>
          <w:rFonts w:asciiTheme="minorHAnsi" w:hAnsiTheme="minorHAnsi" w:cstheme="minorHAnsi"/>
          <w:sz w:val="24"/>
          <w:szCs w:val="24"/>
          <w:lang w:val="ro-RO"/>
        </w:rPr>
        <w:t xml:space="preserve"> publice din centrul administrativ-economic al oraşului, </w:t>
      </w:r>
      <w:r w:rsidR="009C088B" w:rsidRPr="00763266">
        <w:rPr>
          <w:rFonts w:asciiTheme="minorHAnsi" w:hAnsiTheme="minorHAnsi" w:cstheme="minorHAnsi"/>
          <w:sz w:val="24"/>
          <w:szCs w:val="24"/>
          <w:lang w:val="ro-RO"/>
        </w:rPr>
        <w:t xml:space="preserve">dar şi </w:t>
      </w:r>
      <w:r w:rsidRPr="00763266">
        <w:rPr>
          <w:rFonts w:asciiTheme="minorHAnsi" w:hAnsiTheme="minorHAnsi" w:cstheme="minorHAnsi"/>
          <w:sz w:val="24"/>
          <w:szCs w:val="24"/>
          <w:lang w:val="ro-RO"/>
        </w:rPr>
        <w:t>de obiectivele turistice/culturale</w:t>
      </w:r>
      <w:r w:rsidR="009C088B" w:rsidRPr="00763266">
        <w:rPr>
          <w:rFonts w:asciiTheme="minorHAnsi" w:hAnsiTheme="minorHAnsi" w:cstheme="minorHAnsi"/>
          <w:sz w:val="24"/>
          <w:szCs w:val="24"/>
          <w:lang w:val="ro-RO"/>
        </w:rPr>
        <w:t xml:space="preserve"> respectiv </w:t>
      </w:r>
      <w:r w:rsidRPr="00763266">
        <w:rPr>
          <w:rFonts w:asciiTheme="minorHAnsi" w:hAnsiTheme="minorHAnsi" w:cstheme="minorHAnsi"/>
          <w:sz w:val="24"/>
          <w:szCs w:val="24"/>
          <w:lang w:val="ro-RO"/>
        </w:rPr>
        <w:t>zonel</w:t>
      </w:r>
      <w:r w:rsidR="009C088B" w:rsidRPr="00763266">
        <w:rPr>
          <w:rFonts w:asciiTheme="minorHAnsi" w:hAnsiTheme="minorHAnsi" w:cstheme="minorHAnsi"/>
          <w:sz w:val="24"/>
          <w:szCs w:val="24"/>
          <w:lang w:val="ro-RO"/>
        </w:rPr>
        <w:t>e</w:t>
      </w:r>
      <w:r w:rsidRPr="00763266">
        <w:rPr>
          <w:rFonts w:asciiTheme="minorHAnsi" w:hAnsiTheme="minorHAnsi" w:cstheme="minorHAnsi"/>
          <w:sz w:val="24"/>
          <w:szCs w:val="24"/>
          <w:lang w:val="ro-RO"/>
        </w:rPr>
        <w:t xml:space="preserve"> de agreement</w:t>
      </w:r>
      <w:r w:rsidR="00800CCC" w:rsidRPr="00763266">
        <w:rPr>
          <w:rFonts w:asciiTheme="minorHAnsi" w:hAnsiTheme="minorHAnsi" w:cstheme="minorHAnsi"/>
          <w:sz w:val="24"/>
          <w:szCs w:val="24"/>
          <w:lang w:val="ro-RO"/>
        </w:rPr>
        <w:t xml:space="preserve">, precum şi de </w:t>
      </w:r>
      <w:r w:rsidRPr="00763266">
        <w:rPr>
          <w:rFonts w:asciiTheme="minorHAnsi" w:hAnsiTheme="minorHAnsi" w:cstheme="minorHAnsi"/>
          <w:sz w:val="24"/>
          <w:szCs w:val="24"/>
          <w:lang w:val="ro-RO"/>
        </w:rPr>
        <w:t>legăturile cu alte modalităţi de transport (gară, autogară).</w:t>
      </w:r>
    </w:p>
    <w:p w14:paraId="0695B155" w14:textId="37C0B32A" w:rsidR="00B334D0" w:rsidRPr="00763266" w:rsidRDefault="00B334D0" w:rsidP="00F55E34">
      <w:pPr>
        <w:tabs>
          <w:tab w:val="center" w:pos="709"/>
        </w:tabs>
        <w:spacing w:after="0" w:line="240" w:lineRule="auto"/>
        <w:ind w:left="0"/>
        <w:rPr>
          <w:rFonts w:asciiTheme="minorHAnsi" w:hAnsiTheme="minorHAnsi" w:cstheme="minorHAnsi"/>
          <w:sz w:val="24"/>
          <w:szCs w:val="24"/>
          <w:lang w:val="ro-RO"/>
        </w:rPr>
      </w:pPr>
    </w:p>
    <w:p w14:paraId="0038F8AC" w14:textId="71EE1F1E" w:rsidR="00F30B66" w:rsidRPr="00763266" w:rsidRDefault="00800CCC"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În prezent, serviciile de transport public de călători în municipiul Satu Mare sunt realizate de TRANSURBAN S.A.</w:t>
      </w:r>
      <w:r w:rsidR="00F30B66"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persoană juridică de drept privat, având forma juridică de societate pe acțiuni </w:t>
      </w:r>
      <w:r w:rsidR="00DB49CE" w:rsidRPr="00763266">
        <w:rPr>
          <w:rFonts w:asciiTheme="minorHAnsi" w:hAnsiTheme="minorHAnsi" w:cstheme="minorHAnsi"/>
          <w:sz w:val="24"/>
          <w:szCs w:val="24"/>
          <w:lang w:val="ro-RO"/>
        </w:rPr>
        <w:t>cu</w:t>
      </w:r>
      <w:r w:rsidRPr="00763266">
        <w:rPr>
          <w:rFonts w:asciiTheme="minorHAnsi" w:hAnsiTheme="minorHAnsi" w:cstheme="minorHAnsi"/>
          <w:sz w:val="24"/>
          <w:szCs w:val="24"/>
          <w:lang w:val="ro-RO"/>
        </w:rPr>
        <w:t xml:space="preserve"> capital majoritar al Municipiului Satu Mare. Societatea este autorizată s</w:t>
      </w:r>
      <w:r w:rsidR="00F30B66" w:rsidRPr="00763266">
        <w:rPr>
          <w:rFonts w:asciiTheme="minorHAnsi" w:hAnsiTheme="minorHAnsi" w:cstheme="minorHAnsi"/>
          <w:sz w:val="24"/>
          <w:szCs w:val="24"/>
          <w:lang w:val="ro-RO"/>
        </w:rPr>
        <w:t>ă</w:t>
      </w:r>
      <w:r w:rsidRPr="00763266">
        <w:rPr>
          <w:rFonts w:asciiTheme="minorHAnsi" w:hAnsiTheme="minorHAnsi" w:cstheme="minorHAnsi"/>
          <w:sz w:val="24"/>
          <w:szCs w:val="24"/>
          <w:lang w:val="ro-RO"/>
        </w:rPr>
        <w:t xml:space="preserve"> efectueze transport public de persoane la nivel local, în municipiul Satu Mare</w:t>
      </w:r>
      <w:r w:rsidR="00F30B66"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în condițiile stabilite în Contractul de delegare în gestiune directă a serviciului de transport public local de călători în Municipiul Satu Mare nr. 231/28.06.2018 – 32403/28.06.2018 aprobat prin HCL Satu Mare nr. 271/27.06.2018, avizat favorabil de Consiliul Concurenței </w:t>
      </w:r>
      <w:r w:rsidR="00567E3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aviz nr</w:t>
      </w:r>
      <w:r w:rsidR="00567E3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6187/26.06.2018</w:t>
      </w:r>
      <w:r w:rsidR="00567E3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cu respectarea Regulamentului CE nr. 1370/2007 al Parlamentului European și al Consiliului din 23 octombrie 2007 privind serviciile publice de transport feroviar și rutier de călători, și a legislației </w:t>
      </w:r>
      <w:r w:rsidRPr="00763266">
        <w:rPr>
          <w:rFonts w:asciiTheme="minorHAnsi" w:hAnsiTheme="minorHAnsi" w:cstheme="minorHAnsi"/>
          <w:sz w:val="24"/>
          <w:szCs w:val="24"/>
          <w:lang w:val="ro-RO"/>
        </w:rPr>
        <w:lastRenderedPageBreak/>
        <w:t>naționale (Legea 92/2007 privind transportul public de persoa</w:t>
      </w:r>
      <w:r w:rsidR="00F30B66" w:rsidRPr="00763266">
        <w:rPr>
          <w:rFonts w:asciiTheme="minorHAnsi" w:hAnsiTheme="minorHAnsi" w:cstheme="minorHAnsi"/>
          <w:sz w:val="24"/>
          <w:szCs w:val="24"/>
          <w:lang w:val="ro-RO"/>
        </w:rPr>
        <w:t>n</w:t>
      </w:r>
      <w:r w:rsidRPr="00763266">
        <w:rPr>
          <w:rFonts w:asciiTheme="minorHAnsi" w:hAnsiTheme="minorHAnsi" w:cstheme="minorHAnsi"/>
          <w:sz w:val="24"/>
          <w:szCs w:val="24"/>
          <w:lang w:val="ro-RO"/>
        </w:rPr>
        <w:t>e în unitățile teritorial administrative, Legea 51/2006 republicată, privind serviciile de utilități publice).</w:t>
      </w:r>
    </w:p>
    <w:p w14:paraId="7341CD09" w14:textId="77777777" w:rsidR="00F30B66" w:rsidRPr="00763266" w:rsidRDefault="00F30B66" w:rsidP="00F55E34">
      <w:pPr>
        <w:tabs>
          <w:tab w:val="center" w:pos="709"/>
        </w:tabs>
        <w:spacing w:after="0" w:line="240" w:lineRule="auto"/>
        <w:ind w:left="0"/>
        <w:rPr>
          <w:rFonts w:asciiTheme="minorHAnsi" w:hAnsiTheme="minorHAnsi" w:cstheme="minorHAnsi"/>
          <w:sz w:val="24"/>
          <w:szCs w:val="24"/>
          <w:lang w:val="ro-RO"/>
        </w:rPr>
      </w:pPr>
    </w:p>
    <w:p w14:paraId="60722731" w14:textId="168F5B70" w:rsidR="00B334D0" w:rsidRPr="00763266" w:rsidRDefault="00824CE4"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În cadrul POR 2014-2020, </w:t>
      </w:r>
      <w:r w:rsidR="00DB49CE" w:rsidRPr="00763266">
        <w:rPr>
          <w:rFonts w:asciiTheme="minorHAnsi" w:hAnsiTheme="minorHAnsi" w:cstheme="minorHAnsi"/>
          <w:sz w:val="24"/>
          <w:szCs w:val="24"/>
          <w:lang w:val="ro-RO"/>
        </w:rPr>
        <w:t>A</w:t>
      </w:r>
      <w:r w:rsidRPr="00763266">
        <w:rPr>
          <w:rFonts w:asciiTheme="minorHAnsi" w:hAnsiTheme="minorHAnsi" w:cstheme="minorHAnsi"/>
          <w:sz w:val="24"/>
          <w:szCs w:val="24"/>
          <w:lang w:val="ro-RO"/>
        </w:rPr>
        <w:t>xa prioritară 4 – Sprijinirea dezvoltării urbane durabile, prioritatea de investiții 4.1 – Reducerea emisiilor de carbon în municipiile reședință de județ prin investiții bazate pe planurile de mobilitate urbană durabilă, municipiul Satu Mare a achiziționat 17 buc</w:t>
      </w:r>
      <w:r w:rsidR="00413E27" w:rsidRPr="00763266">
        <w:rPr>
          <w:rFonts w:asciiTheme="minorHAnsi" w:hAnsiTheme="minorHAnsi" w:cstheme="minorHAnsi"/>
          <w:sz w:val="24"/>
          <w:szCs w:val="24"/>
          <w:lang w:val="ro-RO"/>
        </w:rPr>
        <w:t>ăţi de</w:t>
      </w:r>
      <w:r w:rsidRPr="00763266">
        <w:rPr>
          <w:rFonts w:asciiTheme="minorHAnsi" w:hAnsiTheme="minorHAnsi" w:cstheme="minorHAnsi"/>
          <w:sz w:val="24"/>
          <w:szCs w:val="24"/>
          <w:lang w:val="ro-RO"/>
        </w:rPr>
        <w:t xml:space="preserve"> autobuze hibrid și a realizat un terminal trans</w:t>
      </w:r>
      <w:r w:rsidR="00413E2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jude</w:t>
      </w:r>
      <w:r w:rsidR="00413E27" w:rsidRPr="00763266">
        <w:rPr>
          <w:rFonts w:asciiTheme="minorHAnsi" w:hAnsiTheme="minorHAnsi" w:cstheme="minorHAnsi"/>
          <w:sz w:val="24"/>
          <w:szCs w:val="24"/>
          <w:lang w:val="ro-RO"/>
        </w:rPr>
        <w:t>ţ</w:t>
      </w:r>
      <w:r w:rsidRPr="00763266">
        <w:rPr>
          <w:rFonts w:asciiTheme="minorHAnsi" w:hAnsiTheme="minorHAnsi" w:cstheme="minorHAnsi"/>
          <w:sz w:val="24"/>
          <w:szCs w:val="24"/>
          <w:lang w:val="ro-RO"/>
        </w:rPr>
        <w:t>ean</w:t>
      </w:r>
      <w:r w:rsidR="00413E27" w:rsidRPr="00763266">
        <w:rPr>
          <w:rFonts w:asciiTheme="minorHAnsi" w:hAnsiTheme="minorHAnsi" w:cstheme="minorHAnsi"/>
          <w:sz w:val="24"/>
          <w:szCs w:val="24"/>
          <w:lang w:val="ro-RO"/>
        </w:rPr>
        <w:t xml:space="preserve"> şi </w:t>
      </w:r>
      <w:r w:rsidRPr="00763266">
        <w:rPr>
          <w:rFonts w:asciiTheme="minorHAnsi" w:hAnsiTheme="minorHAnsi" w:cstheme="minorHAnsi"/>
          <w:sz w:val="24"/>
          <w:szCs w:val="24"/>
          <w:lang w:val="ro-RO"/>
        </w:rPr>
        <w:t>trans</w:t>
      </w:r>
      <w:r w:rsidR="00413E2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local modern. De asemenea, în anul 2022 s-au achiziționat alte 6 autobuze hibrid din fonduri locale, care să completeze parcul operatorului de transport public local. Aceste autobuze achiziționate în ultimii 2 ani au fost necesare pentru asigurarea respectării programului de circulație, mai ales la o capacitate optimă pentru orele de vârf, pentru o scădere de timpului de așteptare în stații, precum și pentru scăderea nivelului de poluare în municipiul Satu Mare.</w:t>
      </w:r>
      <w:r w:rsidR="00800CCC" w:rsidRPr="00763266">
        <w:rPr>
          <w:rFonts w:asciiTheme="minorHAnsi" w:hAnsiTheme="minorHAnsi" w:cstheme="minorHAnsi"/>
          <w:sz w:val="24"/>
          <w:szCs w:val="24"/>
          <w:lang w:val="ro-RO"/>
        </w:rPr>
        <w:t xml:space="preserve">          </w:t>
      </w:r>
    </w:p>
    <w:p w14:paraId="0CF114DC" w14:textId="17B9F372" w:rsidR="00B05793" w:rsidRPr="00763266" w:rsidRDefault="00B05793" w:rsidP="00F55E34">
      <w:pPr>
        <w:tabs>
          <w:tab w:val="center" w:pos="709"/>
        </w:tabs>
        <w:spacing w:after="0" w:line="240" w:lineRule="auto"/>
        <w:ind w:left="0"/>
        <w:rPr>
          <w:rFonts w:asciiTheme="minorHAnsi" w:hAnsiTheme="minorHAnsi" w:cstheme="minorHAnsi"/>
          <w:sz w:val="24"/>
          <w:szCs w:val="24"/>
          <w:lang w:val="ro-RO"/>
        </w:rPr>
      </w:pPr>
    </w:p>
    <w:p w14:paraId="53BD26BE" w14:textId="013666AF" w:rsidR="00B05793" w:rsidRPr="00763266" w:rsidRDefault="00F13CA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Planul de Mobilitate Urbană Durabilă </w:t>
      </w:r>
      <w:r w:rsidR="008265B8" w:rsidRPr="00763266">
        <w:rPr>
          <w:rFonts w:asciiTheme="minorHAnsi" w:hAnsiTheme="minorHAnsi" w:cstheme="minorHAnsi"/>
          <w:sz w:val="24"/>
          <w:szCs w:val="24"/>
          <w:lang w:val="ro-RO"/>
        </w:rPr>
        <w:t xml:space="preserve">al Municipiului Satu Mare </w:t>
      </w:r>
      <w:r w:rsidRPr="00763266">
        <w:rPr>
          <w:rFonts w:asciiTheme="minorHAnsi" w:hAnsiTheme="minorHAnsi" w:cstheme="minorHAnsi"/>
          <w:sz w:val="24"/>
          <w:szCs w:val="24"/>
          <w:lang w:val="ro-RO"/>
        </w:rPr>
        <w:t xml:space="preserve">(PMUD) pentru perioada </w:t>
      </w:r>
      <w:r w:rsidR="00E23EDD" w:rsidRPr="00763266">
        <w:rPr>
          <w:rFonts w:asciiTheme="minorHAnsi" w:hAnsiTheme="minorHAnsi" w:cstheme="minorHAnsi"/>
          <w:sz w:val="24"/>
          <w:szCs w:val="24"/>
          <w:lang w:val="ro-RO"/>
        </w:rPr>
        <w:t>2016-20</w:t>
      </w:r>
      <w:r w:rsidR="002048FB" w:rsidRPr="00763266">
        <w:rPr>
          <w:rFonts w:asciiTheme="minorHAnsi" w:hAnsiTheme="minorHAnsi" w:cstheme="minorHAnsi"/>
          <w:sz w:val="24"/>
          <w:szCs w:val="24"/>
          <w:lang w:val="ro-RO"/>
        </w:rPr>
        <w:t>25</w:t>
      </w:r>
      <w:r w:rsidRPr="00763266">
        <w:rPr>
          <w:rFonts w:asciiTheme="minorHAnsi" w:hAnsiTheme="minorHAnsi" w:cstheme="minorHAnsi"/>
          <w:sz w:val="24"/>
          <w:szCs w:val="24"/>
          <w:lang w:val="ro-RO"/>
        </w:rPr>
        <w:t xml:space="preserve"> </w:t>
      </w:r>
      <w:r w:rsidR="00025C6F" w:rsidRPr="00763266">
        <w:rPr>
          <w:rFonts w:asciiTheme="minorHAnsi" w:hAnsiTheme="minorHAnsi" w:cstheme="minorHAnsi"/>
          <w:sz w:val="24"/>
          <w:szCs w:val="24"/>
          <w:lang w:val="ro-RO"/>
        </w:rPr>
        <w:t xml:space="preserve">promovează o abordare centrată pe oameni </w:t>
      </w:r>
      <w:r w:rsidR="002048FB" w:rsidRPr="00763266">
        <w:rPr>
          <w:rFonts w:asciiTheme="minorHAnsi" w:hAnsiTheme="minorHAnsi" w:cstheme="minorHAnsi"/>
          <w:sz w:val="24"/>
          <w:szCs w:val="24"/>
          <w:lang w:val="ro-RO"/>
        </w:rPr>
        <w:t xml:space="preserve">şi pe nevoile lor specifice, având </w:t>
      </w:r>
      <w:r w:rsidR="00D1100D" w:rsidRPr="00763266">
        <w:rPr>
          <w:rFonts w:asciiTheme="minorHAnsi" w:hAnsiTheme="minorHAnsi" w:cstheme="minorHAnsi"/>
          <w:sz w:val="24"/>
          <w:szCs w:val="24"/>
          <w:lang w:val="ro-RO"/>
        </w:rPr>
        <w:t>în centrul său principii precum</w:t>
      </w:r>
      <w:r w:rsidR="002048FB" w:rsidRPr="00763266">
        <w:rPr>
          <w:rFonts w:asciiTheme="minorHAnsi" w:hAnsiTheme="minorHAnsi" w:cstheme="minorHAnsi"/>
          <w:sz w:val="24"/>
          <w:szCs w:val="24"/>
          <w:lang w:val="ro-RO"/>
        </w:rPr>
        <w:t xml:space="preserve"> </w:t>
      </w:r>
      <w:r w:rsidR="00D1100D" w:rsidRPr="00763266">
        <w:rPr>
          <w:rFonts w:asciiTheme="minorHAnsi" w:hAnsiTheme="minorHAnsi" w:cstheme="minorHAnsi"/>
          <w:sz w:val="24"/>
          <w:szCs w:val="24"/>
          <w:lang w:val="ro-RO"/>
        </w:rPr>
        <w:t xml:space="preserve">creşterea </w:t>
      </w:r>
      <w:r w:rsidR="002048FB" w:rsidRPr="00763266">
        <w:rPr>
          <w:rFonts w:asciiTheme="minorHAnsi" w:hAnsiTheme="minorHAnsi" w:cstheme="minorHAnsi"/>
          <w:sz w:val="24"/>
          <w:szCs w:val="24"/>
          <w:lang w:val="ro-RO"/>
        </w:rPr>
        <w:t>accesibilit</w:t>
      </w:r>
      <w:r w:rsidR="00D1100D" w:rsidRPr="00763266">
        <w:rPr>
          <w:rFonts w:asciiTheme="minorHAnsi" w:hAnsiTheme="minorHAnsi" w:cstheme="minorHAnsi"/>
          <w:sz w:val="24"/>
          <w:szCs w:val="24"/>
          <w:lang w:val="ro-RO"/>
        </w:rPr>
        <w:t>ăţii</w:t>
      </w:r>
      <w:r w:rsidR="00B92163" w:rsidRPr="00763266">
        <w:rPr>
          <w:rFonts w:asciiTheme="minorHAnsi" w:hAnsiTheme="minorHAnsi" w:cstheme="minorHAnsi"/>
          <w:sz w:val="24"/>
          <w:szCs w:val="24"/>
          <w:lang w:val="ro-RO"/>
        </w:rPr>
        <w:t xml:space="preserve">, eficienţa în utilizarea resurselor </w:t>
      </w:r>
      <w:r w:rsidR="00D1100D" w:rsidRPr="00763266">
        <w:rPr>
          <w:rFonts w:asciiTheme="minorHAnsi" w:hAnsiTheme="minorHAnsi" w:cstheme="minorHAnsi"/>
          <w:sz w:val="24"/>
          <w:szCs w:val="24"/>
          <w:lang w:val="ro-RO"/>
        </w:rPr>
        <w:t xml:space="preserve">şi îmbunătăţirea calităţii mediului. </w:t>
      </w:r>
      <w:r w:rsidR="008265B8" w:rsidRPr="00763266">
        <w:rPr>
          <w:rFonts w:asciiTheme="minorHAnsi" w:hAnsiTheme="minorHAnsi" w:cstheme="minorHAnsi"/>
          <w:sz w:val="24"/>
          <w:szCs w:val="24"/>
          <w:lang w:val="ro-RO"/>
        </w:rPr>
        <w:t>Planul de Mobilitate Urbană Durabilă conţine o serie de măsuri menite să îmbunătăţească condiţiile de mobilitate urbană prin dezvoltarea transportului public şi a modalităţilor de transport nemotorizat, generând un impact pozitiv direct asupra reducerii emisiilor de echivalent CO2, generate de transportul rutier motorizat de la nivelul municipiului Satu Mare, reşedinţa judeţului Satu Mare</w:t>
      </w:r>
      <w:r w:rsidR="00414F51" w:rsidRPr="00763266">
        <w:rPr>
          <w:rFonts w:asciiTheme="minorHAnsi" w:hAnsiTheme="minorHAnsi" w:cstheme="minorHAnsi"/>
          <w:sz w:val="24"/>
          <w:szCs w:val="24"/>
          <w:lang w:val="ro-RO"/>
        </w:rPr>
        <w:t xml:space="preserve">. </w:t>
      </w:r>
    </w:p>
    <w:p w14:paraId="1F0DEBC4" w14:textId="741A8DC6" w:rsidR="00414F51" w:rsidRPr="00763266" w:rsidRDefault="00414F51" w:rsidP="00F55E34">
      <w:pPr>
        <w:tabs>
          <w:tab w:val="center" w:pos="709"/>
        </w:tabs>
        <w:spacing w:after="0" w:line="240" w:lineRule="auto"/>
        <w:ind w:left="0"/>
        <w:rPr>
          <w:rFonts w:asciiTheme="minorHAnsi" w:hAnsiTheme="minorHAnsi" w:cstheme="minorHAnsi"/>
          <w:sz w:val="24"/>
          <w:szCs w:val="24"/>
          <w:lang w:val="ro-RO"/>
        </w:rPr>
      </w:pPr>
    </w:p>
    <w:p w14:paraId="6844708F" w14:textId="77777777" w:rsidR="00050129" w:rsidRPr="00763266" w:rsidRDefault="003E3EB1"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Componenta C10 – Fondul local al Planului de Redresare şi Rezilienţă urmăreşte creşterea cu 20%</w:t>
      </w:r>
      <w:r w:rsidR="002D1AE0" w:rsidRPr="00763266">
        <w:rPr>
          <w:rFonts w:asciiTheme="minorHAnsi" w:hAnsiTheme="minorHAnsi" w:cstheme="minorHAnsi"/>
          <w:bCs/>
          <w:sz w:val="24"/>
          <w:szCs w:val="24"/>
          <w:lang w:val="ro-RO"/>
        </w:rPr>
        <w:t xml:space="preserve"> a volumului anual total de călători pentru transportul public local în anul 2026 comparativ cu 2019, prin măsuri de creştere a calităţii şi numărului de vehicule destinate transportului public la nivel local</w:t>
      </w:r>
      <w:r w:rsidR="003806B3" w:rsidRPr="00763266">
        <w:rPr>
          <w:rFonts w:asciiTheme="minorHAnsi" w:hAnsiTheme="minorHAnsi" w:cstheme="minorHAnsi"/>
          <w:bCs/>
          <w:sz w:val="24"/>
          <w:szCs w:val="24"/>
          <w:lang w:val="ro-RO"/>
        </w:rPr>
        <w:t xml:space="preserve">, coroborat cu măsuri de descurajare a utilizării vehiculelor private. Înlocuirea parcului de vehicule vechi, poluante, </w:t>
      </w:r>
      <w:r w:rsidR="00B40C2F" w:rsidRPr="00763266">
        <w:rPr>
          <w:rFonts w:asciiTheme="minorHAnsi" w:hAnsiTheme="minorHAnsi" w:cstheme="minorHAnsi"/>
          <w:bCs/>
          <w:sz w:val="24"/>
          <w:szCs w:val="24"/>
          <w:lang w:val="ro-RO"/>
        </w:rPr>
        <w:t xml:space="preserve">aferente transportului public, cu unele noi ce utilizează combustibili alternativi, va conduce la limitarea nivelului de CO2 şi </w:t>
      </w:r>
      <w:r w:rsidR="00CE2FAB" w:rsidRPr="00763266">
        <w:rPr>
          <w:rFonts w:asciiTheme="minorHAnsi" w:hAnsiTheme="minorHAnsi" w:cstheme="minorHAnsi"/>
          <w:bCs/>
          <w:sz w:val="24"/>
          <w:szCs w:val="24"/>
          <w:lang w:val="ro-RO"/>
        </w:rPr>
        <w:t xml:space="preserve">la creşterea gradului de utilizare a transportului public de către cetăţeni în detrimentul autoturismelor proprii. </w:t>
      </w:r>
    </w:p>
    <w:p w14:paraId="03F91683" w14:textId="77777777" w:rsidR="00050129" w:rsidRPr="00763266" w:rsidRDefault="00050129" w:rsidP="00F55E34">
      <w:pPr>
        <w:spacing w:after="0" w:line="240" w:lineRule="auto"/>
        <w:ind w:left="0"/>
        <w:rPr>
          <w:rFonts w:asciiTheme="minorHAnsi" w:hAnsiTheme="minorHAnsi" w:cstheme="minorHAnsi"/>
          <w:bCs/>
          <w:sz w:val="24"/>
          <w:szCs w:val="24"/>
          <w:lang w:val="ro-RO"/>
        </w:rPr>
      </w:pPr>
    </w:p>
    <w:p w14:paraId="62AA0948" w14:textId="31B861FF" w:rsidR="004A6205" w:rsidRPr="00763266" w:rsidRDefault="00050129"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 xml:space="preserve">Dezvoltarea serviciului de transport public local răspunde principalelor probleme de mobilitate identificate în PMUD, prin satisfacerea nevoilor de deplasare a populaţiei, dar şi </w:t>
      </w:r>
      <w:r w:rsidR="00956A90" w:rsidRPr="00763266">
        <w:rPr>
          <w:rFonts w:asciiTheme="minorHAnsi" w:hAnsiTheme="minorHAnsi" w:cstheme="minorHAnsi"/>
          <w:bCs/>
          <w:sz w:val="24"/>
          <w:szCs w:val="24"/>
          <w:lang w:val="ro-RO"/>
        </w:rPr>
        <w:t xml:space="preserve">necesităţii de reducere a poluării aerului şi a poluării fonice, aspecte ce vor permite atât creşterea performanţei </w:t>
      </w:r>
      <w:r w:rsidR="004A6205" w:rsidRPr="00763266">
        <w:rPr>
          <w:rFonts w:asciiTheme="minorHAnsi" w:hAnsiTheme="minorHAnsi" w:cstheme="minorHAnsi"/>
          <w:bCs/>
          <w:sz w:val="24"/>
          <w:szCs w:val="24"/>
          <w:lang w:val="ro-RO"/>
        </w:rPr>
        <w:t xml:space="preserve">serviciului de transport cât şi îmbunătăţirea calităţii mediului. </w:t>
      </w:r>
      <w:r w:rsidR="005F3218" w:rsidRPr="00763266">
        <w:rPr>
          <w:rFonts w:asciiTheme="minorHAnsi" w:hAnsiTheme="minorHAnsi" w:cstheme="minorHAnsi"/>
          <w:bCs/>
          <w:sz w:val="24"/>
          <w:szCs w:val="24"/>
          <w:lang w:val="ro-RO"/>
        </w:rPr>
        <w:t xml:space="preserve">Investițiile în transportul public sunt esențiale, iar o bună infrastructură de transport public este extrem de importantă </w:t>
      </w:r>
      <w:r w:rsidR="00401C3E" w:rsidRPr="00763266">
        <w:rPr>
          <w:rFonts w:asciiTheme="minorHAnsi" w:hAnsiTheme="minorHAnsi" w:cstheme="minorHAnsi"/>
          <w:bCs/>
          <w:sz w:val="24"/>
          <w:szCs w:val="24"/>
          <w:lang w:val="ro-RO"/>
        </w:rPr>
        <w:t xml:space="preserve">atât </w:t>
      </w:r>
      <w:r w:rsidR="005F3218" w:rsidRPr="00763266">
        <w:rPr>
          <w:rFonts w:asciiTheme="minorHAnsi" w:hAnsiTheme="minorHAnsi" w:cstheme="minorHAnsi"/>
          <w:bCs/>
          <w:sz w:val="24"/>
          <w:szCs w:val="24"/>
          <w:lang w:val="ro-RO"/>
        </w:rPr>
        <w:t xml:space="preserve">pentru </w:t>
      </w:r>
      <w:r w:rsidR="00401C3E" w:rsidRPr="00763266">
        <w:rPr>
          <w:rFonts w:asciiTheme="minorHAnsi" w:hAnsiTheme="minorHAnsi" w:cstheme="minorHAnsi"/>
          <w:bCs/>
          <w:sz w:val="24"/>
          <w:szCs w:val="24"/>
          <w:lang w:val="ro-RO"/>
        </w:rPr>
        <w:t>locuitorii municipiului cât şi pentru cei care fac naveta din localităţile învecinate</w:t>
      </w:r>
      <w:r w:rsidR="005F3218" w:rsidRPr="00763266">
        <w:rPr>
          <w:rFonts w:asciiTheme="minorHAnsi" w:hAnsiTheme="minorHAnsi" w:cstheme="minorHAnsi"/>
          <w:bCs/>
          <w:sz w:val="24"/>
          <w:szCs w:val="24"/>
          <w:lang w:val="ro-RO"/>
        </w:rPr>
        <w:t>.</w:t>
      </w:r>
    </w:p>
    <w:p w14:paraId="2E26B908" w14:textId="77777777" w:rsidR="004A6205" w:rsidRPr="00763266" w:rsidRDefault="004A6205" w:rsidP="00F55E34">
      <w:pPr>
        <w:spacing w:after="0" w:line="240" w:lineRule="auto"/>
        <w:ind w:left="0"/>
        <w:rPr>
          <w:rFonts w:asciiTheme="minorHAnsi" w:hAnsiTheme="minorHAnsi" w:cstheme="minorHAnsi"/>
          <w:bCs/>
          <w:sz w:val="24"/>
          <w:szCs w:val="24"/>
          <w:lang w:val="ro-RO"/>
        </w:rPr>
      </w:pPr>
    </w:p>
    <w:p w14:paraId="51D1E2C8" w14:textId="76EEB0CD" w:rsidR="00A6778E" w:rsidRPr="00763266" w:rsidRDefault="00A6778E"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Proiectul propune implementarea unor măsuri care să conducă la:</w:t>
      </w:r>
    </w:p>
    <w:p w14:paraId="7BF5E4ED" w14:textId="1C2A889B"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eficienței operării transportului public</w:t>
      </w:r>
    </w:p>
    <w:p w14:paraId="235C42DF" w14:textId="4268AC4F"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confortului, atractivității și accesibilității deplasărilor cu transportul public</w:t>
      </w:r>
    </w:p>
    <w:p w14:paraId="257E38B5" w14:textId="44A72D4A"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r</w:t>
      </w:r>
      <w:r w:rsidR="00A6778E" w:rsidRPr="00763266">
        <w:rPr>
          <w:rFonts w:asciiTheme="minorHAnsi" w:hAnsiTheme="minorHAnsi" w:cstheme="minorHAnsi"/>
          <w:bCs/>
          <w:sz w:val="24"/>
          <w:szCs w:val="24"/>
          <w:lang w:val="ro-RO"/>
        </w:rPr>
        <w:t>educerea valorilor ridicate ale traficului general și traficului de tranzit</w:t>
      </w:r>
    </w:p>
    <w:p w14:paraId="76524D78" w14:textId="2B8903EF"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r</w:t>
      </w:r>
      <w:r w:rsidR="00A6778E" w:rsidRPr="00763266">
        <w:rPr>
          <w:rFonts w:asciiTheme="minorHAnsi" w:hAnsiTheme="minorHAnsi" w:cstheme="minorHAnsi"/>
          <w:bCs/>
          <w:sz w:val="24"/>
          <w:szCs w:val="24"/>
          <w:lang w:val="ro-RO"/>
        </w:rPr>
        <w:t>educerea emisiilor de carbon la nivelul zonei urbane prin reducerea cotei modale a deplasărilor motorizate și încurajarea utilizării modurilor de transport alternative, a transportului public.</w:t>
      </w:r>
    </w:p>
    <w:p w14:paraId="4E72ED01" w14:textId="77777777" w:rsidR="00A6778E" w:rsidRPr="00763266" w:rsidRDefault="00A6778E" w:rsidP="00F55E34">
      <w:pPr>
        <w:spacing w:after="0" w:line="240" w:lineRule="auto"/>
        <w:ind w:left="0"/>
        <w:rPr>
          <w:rFonts w:asciiTheme="minorHAnsi" w:hAnsiTheme="minorHAnsi" w:cstheme="minorHAnsi"/>
          <w:bCs/>
          <w:sz w:val="24"/>
          <w:szCs w:val="24"/>
          <w:lang w:val="ro-RO"/>
        </w:rPr>
      </w:pPr>
    </w:p>
    <w:p w14:paraId="29FB154F" w14:textId="77777777" w:rsidR="00A6778E" w:rsidRPr="00763266" w:rsidRDefault="00A6778E"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În urma implementării proiectului de investiție, se vor obține următorii indicatori de rezultat, conform specificului și obiectivelor proiectului de investiție:</w:t>
      </w:r>
    </w:p>
    <w:p w14:paraId="206D384A" w14:textId="64AF2D98" w:rsidR="00A6778E" w:rsidRPr="00763266" w:rsidRDefault="005E3E29" w:rsidP="00F55E34">
      <w:pPr>
        <w:pStyle w:val="ListParagraph"/>
        <w:numPr>
          <w:ilvl w:val="0"/>
          <w:numId w:val="31"/>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lastRenderedPageBreak/>
        <w:t>c</w:t>
      </w:r>
      <w:r w:rsidR="00A6778E" w:rsidRPr="00763266">
        <w:rPr>
          <w:rFonts w:asciiTheme="minorHAnsi" w:hAnsiTheme="minorHAnsi" w:cstheme="minorHAnsi"/>
          <w:bCs/>
          <w:sz w:val="24"/>
          <w:szCs w:val="24"/>
          <w:lang w:val="ro-RO"/>
        </w:rPr>
        <w:t>reșterea numărului de pasageri în transportul public la nivelul primului an de după finalizarea implementării proiectului</w:t>
      </w:r>
    </w:p>
    <w:p w14:paraId="19153864" w14:textId="2F750DB1" w:rsidR="00A6778E" w:rsidRPr="00763266" w:rsidRDefault="005E3E29" w:rsidP="00F55E34">
      <w:pPr>
        <w:pStyle w:val="ListParagraph"/>
        <w:numPr>
          <w:ilvl w:val="0"/>
          <w:numId w:val="31"/>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numărului de mijloace de transport achiziționate până la finalizarea implementării proiectului</w:t>
      </w:r>
    </w:p>
    <w:p w14:paraId="4CF42F20" w14:textId="496418F9" w:rsidR="0077048F" w:rsidRPr="00763266" w:rsidRDefault="005E3E29" w:rsidP="00F55E34">
      <w:pPr>
        <w:pStyle w:val="ListParagraph"/>
        <w:numPr>
          <w:ilvl w:val="0"/>
          <w:numId w:val="31"/>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numărului de stații de încărcare pentru mijloacele de transport electrice achiziționate până la finalizarea implementării proiectului.</w:t>
      </w:r>
      <w:r w:rsidR="00CE2FAB" w:rsidRPr="00763266">
        <w:rPr>
          <w:rFonts w:asciiTheme="minorHAnsi" w:hAnsiTheme="minorHAnsi" w:cstheme="minorHAnsi"/>
          <w:bCs/>
          <w:sz w:val="24"/>
          <w:szCs w:val="24"/>
          <w:lang w:val="ro-RO"/>
        </w:rPr>
        <w:t xml:space="preserve"> </w:t>
      </w:r>
      <w:r w:rsidR="003E3EB1" w:rsidRPr="00763266">
        <w:rPr>
          <w:rFonts w:asciiTheme="minorHAnsi" w:hAnsiTheme="minorHAnsi" w:cstheme="minorHAnsi"/>
          <w:bCs/>
          <w:sz w:val="24"/>
          <w:szCs w:val="24"/>
          <w:lang w:val="ro-RO"/>
        </w:rPr>
        <w:t xml:space="preserve"> </w:t>
      </w:r>
    </w:p>
    <w:p w14:paraId="201EE73E" w14:textId="438A6BDD" w:rsidR="006B6557" w:rsidRPr="00763266" w:rsidRDefault="006B6557" w:rsidP="00F55E34">
      <w:pPr>
        <w:spacing w:after="0" w:line="240" w:lineRule="auto"/>
        <w:ind w:left="0"/>
        <w:rPr>
          <w:rFonts w:asciiTheme="minorHAnsi" w:hAnsiTheme="minorHAnsi" w:cstheme="minorHAnsi"/>
          <w:bCs/>
          <w:sz w:val="24"/>
          <w:szCs w:val="24"/>
          <w:lang w:val="ro-RO"/>
        </w:rPr>
      </w:pPr>
    </w:p>
    <w:p w14:paraId="50D1DD6A" w14:textId="559A9A7A" w:rsidR="002D50A7" w:rsidRPr="00763266" w:rsidRDefault="002D50A7"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u w:val="single"/>
        </w:rPr>
        <w:tab/>
      </w:r>
      <w:r w:rsidRPr="00D03338">
        <w:rPr>
          <w:rFonts w:asciiTheme="minorHAnsi" w:hAnsiTheme="minorHAnsi" w:cstheme="minorHAnsi"/>
          <w:b/>
          <w:bCs/>
          <w:sz w:val="24"/>
          <w:szCs w:val="24"/>
          <w:u w:val="single"/>
          <w:lang w:val="ro-RO"/>
        </w:rPr>
        <w:t>Obiectivul general al proiectului</w:t>
      </w:r>
      <w:r w:rsidRPr="00763266">
        <w:rPr>
          <w:rFonts w:asciiTheme="minorHAnsi" w:hAnsiTheme="minorHAnsi" w:cstheme="minorHAnsi"/>
          <w:sz w:val="24"/>
          <w:szCs w:val="24"/>
          <w:lang w:val="ro-RO"/>
        </w:rPr>
        <w:t xml:space="preserve"> este acela de </w:t>
      </w:r>
      <w:r w:rsidR="00BC5E91" w:rsidRPr="00763266">
        <w:rPr>
          <w:rFonts w:asciiTheme="minorHAnsi" w:hAnsiTheme="minorHAnsi" w:cstheme="minorHAnsi"/>
          <w:sz w:val="24"/>
          <w:szCs w:val="24"/>
          <w:lang w:val="ro-RO"/>
        </w:rPr>
        <w:t xml:space="preserve">a </w:t>
      </w:r>
      <w:r w:rsidRPr="00763266">
        <w:rPr>
          <w:rFonts w:asciiTheme="minorHAnsi" w:hAnsiTheme="minorHAnsi" w:cstheme="minorHAnsi"/>
          <w:sz w:val="24"/>
          <w:szCs w:val="24"/>
          <w:lang w:val="ro-RO"/>
        </w:rPr>
        <w:t>asigura</w:t>
      </w:r>
      <w:r w:rsidR="00BC5E91" w:rsidRPr="00763266">
        <w:rPr>
          <w:rFonts w:asciiTheme="minorHAnsi" w:hAnsiTheme="minorHAnsi" w:cstheme="minorHAnsi"/>
          <w:sz w:val="24"/>
          <w:szCs w:val="24"/>
          <w:lang w:val="ro-RO"/>
        </w:rPr>
        <w:t xml:space="preserve"> </w:t>
      </w:r>
      <w:r w:rsidRPr="00763266">
        <w:rPr>
          <w:rFonts w:asciiTheme="minorHAnsi" w:hAnsiTheme="minorHAnsi" w:cstheme="minorHAnsi"/>
          <w:sz w:val="24"/>
          <w:szCs w:val="24"/>
          <w:lang w:val="ro-RO"/>
        </w:rPr>
        <w:t>un serviciu eficient și ecologic de transport public de călători la nivelul mun</w:t>
      </w:r>
      <w:r w:rsidR="00BC5E91" w:rsidRPr="00763266">
        <w:rPr>
          <w:rFonts w:asciiTheme="minorHAnsi" w:hAnsiTheme="minorHAnsi" w:cstheme="minorHAnsi"/>
          <w:sz w:val="24"/>
          <w:szCs w:val="24"/>
          <w:lang w:val="ro-RO"/>
        </w:rPr>
        <w:t>icipiului S</w:t>
      </w:r>
      <w:r w:rsidRPr="00763266">
        <w:rPr>
          <w:rFonts w:asciiTheme="minorHAnsi" w:hAnsiTheme="minorHAnsi" w:cstheme="minorHAnsi"/>
          <w:sz w:val="24"/>
          <w:szCs w:val="24"/>
          <w:lang w:val="ro-RO"/>
        </w:rPr>
        <w:t>atu Mare și îmbunătățirea condițiilor pentru utilizarea modurilor nemotorizate de transport și de reducere a emisiilor de echivalent CO2</w:t>
      </w:r>
      <w:r w:rsidR="00702DB6" w:rsidRPr="00763266">
        <w:rPr>
          <w:rFonts w:asciiTheme="minorHAnsi" w:hAnsiTheme="minorHAnsi" w:cstheme="minorHAnsi"/>
          <w:sz w:val="24"/>
          <w:szCs w:val="24"/>
          <w:lang w:val="ro-RO"/>
        </w:rPr>
        <w:t xml:space="preserve"> din transport.</w:t>
      </w:r>
    </w:p>
    <w:p w14:paraId="13E08C6B" w14:textId="77777777" w:rsidR="00BC5E91" w:rsidRPr="00763266" w:rsidRDefault="00702DB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b/>
      </w:r>
    </w:p>
    <w:p w14:paraId="6B669E08" w14:textId="56BC60F5" w:rsidR="00702DB6" w:rsidRPr="00763266" w:rsidRDefault="00702DB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Proiectul vine în întâmpinarea obiectivului PNRR, </w:t>
      </w:r>
      <w:r w:rsidRPr="00763266">
        <w:rPr>
          <w:rFonts w:asciiTheme="minorHAnsi" w:hAnsiTheme="minorHAnsi" w:cstheme="minorHAnsi"/>
          <w:i/>
          <w:iCs/>
          <w:sz w:val="24"/>
          <w:szCs w:val="24"/>
          <w:lang w:val="ro-RO"/>
        </w:rPr>
        <w:t xml:space="preserve">Pilonul IV – Coeziune socială și teritorială, Componenta 10 Fondul Local, </w:t>
      </w:r>
      <w:r w:rsidRPr="00763266">
        <w:rPr>
          <w:rFonts w:asciiTheme="minorHAnsi" w:hAnsiTheme="minorHAnsi" w:cstheme="minorHAnsi"/>
          <w:sz w:val="24"/>
          <w:szCs w:val="24"/>
          <w:lang w:val="ro-RO"/>
        </w:rPr>
        <w:t>prin implementarea unor măsuri strategice</w:t>
      </w:r>
      <w:r w:rsidR="00986D8F" w:rsidRPr="00763266">
        <w:rPr>
          <w:rFonts w:asciiTheme="minorHAnsi" w:hAnsiTheme="minorHAnsi" w:cstheme="minorHAnsi"/>
          <w:sz w:val="24"/>
          <w:szCs w:val="24"/>
          <w:lang w:val="ro-RO"/>
        </w:rPr>
        <w:t xml:space="preserve"> ce vor conduce la promovarea mobilității urbane durabile și la reducerea emisiilor de CO2 ca urmare a îmbunătățirii eficienței transportului public de călători, a frecvenței și a timpilor săi de deplasare, accesibilității</w:t>
      </w:r>
      <w:r w:rsidR="006141CE" w:rsidRPr="00763266">
        <w:rPr>
          <w:rFonts w:asciiTheme="minorHAnsi" w:hAnsiTheme="minorHAnsi" w:cstheme="minorHAnsi"/>
          <w:sz w:val="24"/>
          <w:szCs w:val="24"/>
          <w:lang w:val="ro-RO"/>
        </w:rPr>
        <w:t>, transferului către acesta de la transportul privat cu autoturisme, precum și a transferului către modurile nemotorizate de transport, creșterea atractivității utilizării mijloacelor de transport public și a modurilor nemotorizate în detrimentul transportului cu autoturismele personale.</w:t>
      </w:r>
      <w:r w:rsidRPr="00763266">
        <w:rPr>
          <w:rFonts w:asciiTheme="minorHAnsi" w:hAnsiTheme="minorHAnsi" w:cstheme="minorHAnsi"/>
          <w:sz w:val="24"/>
          <w:szCs w:val="24"/>
          <w:lang w:val="ro-RO"/>
        </w:rPr>
        <w:t xml:space="preserve"> </w:t>
      </w:r>
    </w:p>
    <w:p w14:paraId="304E6297" w14:textId="42E22845" w:rsidR="006141CE" w:rsidRPr="00763266" w:rsidRDefault="006141CE" w:rsidP="00F55E34">
      <w:pPr>
        <w:tabs>
          <w:tab w:val="center" w:pos="709"/>
        </w:tabs>
        <w:spacing w:after="0" w:line="240" w:lineRule="auto"/>
        <w:ind w:left="0"/>
        <w:rPr>
          <w:rFonts w:asciiTheme="minorHAnsi" w:hAnsiTheme="minorHAnsi" w:cstheme="minorHAnsi"/>
          <w:sz w:val="24"/>
          <w:szCs w:val="24"/>
          <w:lang w:val="ro-RO"/>
        </w:rPr>
      </w:pPr>
    </w:p>
    <w:p w14:paraId="21F825C6" w14:textId="58189A3E" w:rsidR="006141CE" w:rsidRPr="00763266" w:rsidRDefault="006141CE" w:rsidP="00F55E34">
      <w:pPr>
        <w:tabs>
          <w:tab w:val="center" w:pos="709"/>
        </w:tabs>
        <w:spacing w:after="0" w:line="240" w:lineRule="auto"/>
        <w:ind w:left="0"/>
        <w:rPr>
          <w:rFonts w:asciiTheme="minorHAnsi" w:hAnsiTheme="minorHAnsi" w:cstheme="minorHAnsi"/>
          <w:sz w:val="24"/>
          <w:szCs w:val="24"/>
          <w:lang w:val="ro-RO"/>
        </w:rPr>
      </w:pPr>
      <w:r w:rsidRPr="00D03338">
        <w:rPr>
          <w:rFonts w:asciiTheme="minorHAnsi" w:hAnsiTheme="minorHAnsi" w:cstheme="minorHAnsi"/>
          <w:b/>
          <w:bCs/>
          <w:sz w:val="24"/>
          <w:szCs w:val="24"/>
          <w:u w:val="single"/>
          <w:lang w:val="ro-RO"/>
        </w:rPr>
        <w:t>Obiectivele specifice al</w:t>
      </w:r>
      <w:r w:rsidR="00F45DE1" w:rsidRPr="00D03338">
        <w:rPr>
          <w:rFonts w:asciiTheme="minorHAnsi" w:hAnsiTheme="minorHAnsi" w:cstheme="minorHAnsi"/>
          <w:b/>
          <w:bCs/>
          <w:sz w:val="24"/>
          <w:szCs w:val="24"/>
          <w:u w:val="single"/>
          <w:lang w:val="ro-RO"/>
        </w:rPr>
        <w:t>e</w:t>
      </w:r>
      <w:r w:rsidRPr="00D03338">
        <w:rPr>
          <w:rFonts w:asciiTheme="minorHAnsi" w:hAnsiTheme="minorHAnsi" w:cstheme="minorHAnsi"/>
          <w:b/>
          <w:bCs/>
          <w:sz w:val="24"/>
          <w:szCs w:val="24"/>
          <w:u w:val="single"/>
          <w:lang w:val="ro-RO"/>
        </w:rPr>
        <w:t xml:space="preserve"> proiectului</w:t>
      </w:r>
      <w:r w:rsidRPr="00763266">
        <w:rPr>
          <w:rFonts w:asciiTheme="minorHAnsi" w:hAnsiTheme="minorHAnsi" w:cstheme="minorHAnsi"/>
          <w:sz w:val="24"/>
          <w:szCs w:val="24"/>
          <w:lang w:val="ro-RO"/>
        </w:rPr>
        <w:t xml:space="preserve"> sunt:</w:t>
      </w:r>
    </w:p>
    <w:p w14:paraId="34173354" w14:textId="0450D8E1" w:rsidR="006141CE" w:rsidRPr="00763266" w:rsidRDefault="006141CE" w:rsidP="00F55E34">
      <w:pPr>
        <w:pStyle w:val="ListParagraph"/>
        <w:numPr>
          <w:ilvl w:val="0"/>
          <w:numId w:val="13"/>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Îmbunătățirea condițiilor de mobilitate urbană </w:t>
      </w:r>
      <w:r w:rsidR="00120050" w:rsidRPr="00763266">
        <w:rPr>
          <w:rFonts w:asciiTheme="minorHAnsi" w:hAnsiTheme="minorHAnsi" w:cstheme="minorHAnsi"/>
          <w:sz w:val="24"/>
          <w:szCs w:val="24"/>
          <w:lang w:val="ro-RO"/>
        </w:rPr>
        <w:t>prin dezvoltarea serviciului de transport public și achiziția de vehicule de transport ecologic</w:t>
      </w:r>
    </w:p>
    <w:p w14:paraId="467D0F98" w14:textId="2C9CEC82" w:rsidR="00120050" w:rsidRPr="00763266" w:rsidRDefault="00120050" w:rsidP="00F55E34">
      <w:pPr>
        <w:pStyle w:val="ListParagraph"/>
        <w:numPr>
          <w:ilvl w:val="0"/>
          <w:numId w:val="13"/>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Reducerea emisiilor de gaze cu efect de seră generate de transporturi</w:t>
      </w:r>
    </w:p>
    <w:p w14:paraId="3C288FCE" w14:textId="77777777" w:rsidR="00120050" w:rsidRPr="00763266" w:rsidRDefault="00120050" w:rsidP="00F55E34">
      <w:pPr>
        <w:pStyle w:val="ListParagraph"/>
        <w:numPr>
          <w:ilvl w:val="0"/>
          <w:numId w:val="13"/>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Sporirea siguranței rutiere în zonele urbane prin soluții digitale și ecologice de transport.</w:t>
      </w:r>
    </w:p>
    <w:p w14:paraId="55176547" w14:textId="77777777" w:rsidR="00120050" w:rsidRPr="00763266" w:rsidRDefault="00120050" w:rsidP="00F55E34">
      <w:pPr>
        <w:pStyle w:val="ListParagraph"/>
        <w:tabs>
          <w:tab w:val="center" w:pos="709"/>
        </w:tabs>
        <w:spacing w:after="0" w:line="240" w:lineRule="auto"/>
        <w:rPr>
          <w:rFonts w:asciiTheme="minorHAnsi" w:hAnsiTheme="minorHAnsi" w:cstheme="minorHAnsi"/>
          <w:sz w:val="24"/>
          <w:szCs w:val="24"/>
          <w:lang w:val="ro-RO"/>
        </w:rPr>
      </w:pPr>
    </w:p>
    <w:p w14:paraId="60F7A4F3" w14:textId="5FBCD059" w:rsidR="00E3604E" w:rsidRPr="00763266" w:rsidRDefault="00120050"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Astfel, operaționalizarea transportului public la nivelul zonei urbane funcționale prin </w:t>
      </w:r>
      <w:r w:rsidR="008B1019">
        <w:rPr>
          <w:rFonts w:asciiTheme="minorHAnsi" w:hAnsiTheme="minorHAnsi" w:cstheme="minorHAnsi"/>
          <w:sz w:val="24"/>
          <w:szCs w:val="24"/>
          <w:lang w:val="ro-RO"/>
        </w:rPr>
        <w:t>a</w:t>
      </w:r>
      <w:r w:rsidR="00F159BF" w:rsidRPr="00763266">
        <w:rPr>
          <w:rFonts w:asciiTheme="minorHAnsi" w:hAnsiTheme="minorHAnsi" w:cstheme="minorHAnsi"/>
          <w:sz w:val="24"/>
          <w:szCs w:val="24"/>
          <w:lang w:val="ro-RO"/>
        </w:rPr>
        <w:t xml:space="preserve">chiziția de vehicule de transport public electrice și stații de încărcare pentru acestea, conduce în mod direct la </w:t>
      </w:r>
      <w:r w:rsidR="00770BF2" w:rsidRPr="00763266">
        <w:rPr>
          <w:rFonts w:asciiTheme="minorHAnsi" w:hAnsiTheme="minorHAnsi" w:cstheme="minorHAnsi"/>
          <w:sz w:val="24"/>
          <w:szCs w:val="24"/>
          <w:lang w:val="ro-RO"/>
        </w:rPr>
        <w:t xml:space="preserve">îmbunătățirea condițiilor de mobilitate urbană, contribuind la creșterea atractivității, accesibilității și eficienței transportului public, cu efect de creștere a cotei modale a acestui mod de deplasare, în defavoarea utilizării </w:t>
      </w:r>
      <w:r w:rsidR="00E3604E" w:rsidRPr="00763266">
        <w:rPr>
          <w:rFonts w:asciiTheme="minorHAnsi" w:hAnsiTheme="minorHAnsi" w:cstheme="minorHAnsi"/>
          <w:sz w:val="24"/>
          <w:szCs w:val="24"/>
          <w:lang w:val="ro-RO"/>
        </w:rPr>
        <w:t>vehiculelor private.</w:t>
      </w:r>
    </w:p>
    <w:p w14:paraId="23FDD410" w14:textId="77777777" w:rsidR="008B1019" w:rsidRDefault="00E3604E"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b/>
      </w:r>
    </w:p>
    <w:p w14:paraId="25CC3B3D" w14:textId="1B90FB1A" w:rsidR="00120050" w:rsidRPr="00763266" w:rsidRDefault="00E3604E"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Prin reducerea deplasărilor cu vehicul privat, datorită</w:t>
      </w:r>
      <w:r w:rsidR="00120050" w:rsidRPr="00763266">
        <w:rPr>
          <w:rFonts w:asciiTheme="minorHAnsi" w:hAnsiTheme="minorHAnsi" w:cstheme="minorHAnsi"/>
          <w:sz w:val="24"/>
          <w:szCs w:val="24"/>
          <w:lang w:val="ro-RO"/>
        </w:rPr>
        <w:t xml:space="preserve"> </w:t>
      </w:r>
      <w:r w:rsidRPr="00763266">
        <w:rPr>
          <w:rFonts w:asciiTheme="minorHAnsi" w:hAnsiTheme="minorHAnsi" w:cstheme="minorHAnsi"/>
          <w:sz w:val="24"/>
          <w:szCs w:val="24"/>
          <w:lang w:val="ro-RO"/>
        </w:rPr>
        <w:t>comutării spre deplasările cu transportul public, proiectul are un efect pozitiv asupra reducerii emisiilor de gaze cu efect de seră generate de trafic și la reducerea impactului acestora asupra mediului.</w:t>
      </w:r>
    </w:p>
    <w:p w14:paraId="7A963C1E" w14:textId="77777777" w:rsidR="00D03338" w:rsidRDefault="00D03338" w:rsidP="00F55E34">
      <w:pPr>
        <w:tabs>
          <w:tab w:val="center" w:pos="709"/>
        </w:tabs>
        <w:spacing w:after="0" w:line="240" w:lineRule="auto"/>
        <w:ind w:left="0"/>
        <w:rPr>
          <w:rFonts w:asciiTheme="minorHAnsi" w:hAnsiTheme="minorHAnsi" w:cstheme="minorHAnsi"/>
          <w:sz w:val="24"/>
          <w:szCs w:val="24"/>
          <w:lang w:val="ro-RO"/>
        </w:rPr>
      </w:pPr>
    </w:p>
    <w:p w14:paraId="5C9213E3" w14:textId="63FC7191" w:rsidR="006C512D" w:rsidRPr="00763266" w:rsidRDefault="006C512D"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b/>
        <w:t>De asemenea, prin modernizarea parcului de vehicule de transport public local, proiectul va contribui la creșterea confortului și siguranței pentru călători și la creșterea gradului de atractivitate al acestui mod de transport, prin asigurarea  de mijloace de transport noi, moderne și nepoluante</w:t>
      </w:r>
      <w:r w:rsidR="002E3B4F" w:rsidRPr="00763266">
        <w:rPr>
          <w:rFonts w:asciiTheme="minorHAnsi" w:hAnsiTheme="minorHAnsi" w:cstheme="minorHAnsi"/>
          <w:sz w:val="24"/>
          <w:szCs w:val="24"/>
          <w:lang w:val="ro-RO"/>
        </w:rPr>
        <w:t xml:space="preserve">, iar necesitatea modernizării serviciului de transport public în municipiul Satu Mare trebuie să reprezinte o prioritate atât pentru autoritățile locale cât și pentru locuitorii orașului, întrucât un sistem de transport eficient și durabil, accesibil și economic va contribui pozitiv la dezvoltarea orașului și la creșterea calității vieții locuitorilor. Mai mult decât atât, îmbunătățirea calității vieții și a </w:t>
      </w:r>
      <w:r w:rsidR="00D03338">
        <w:rPr>
          <w:rFonts w:asciiTheme="minorHAnsi" w:hAnsiTheme="minorHAnsi" w:cstheme="minorHAnsi"/>
          <w:sz w:val="24"/>
          <w:szCs w:val="24"/>
          <w:lang w:val="ro-RO"/>
        </w:rPr>
        <w:t>spaţiulu</w:t>
      </w:r>
      <w:r w:rsidR="002E3B4F" w:rsidRPr="00763266">
        <w:rPr>
          <w:rFonts w:asciiTheme="minorHAnsi" w:hAnsiTheme="minorHAnsi" w:cstheme="minorHAnsi"/>
          <w:sz w:val="24"/>
          <w:szCs w:val="24"/>
          <w:lang w:val="ro-RO"/>
        </w:rPr>
        <w:t>i urban va contribui la crearea unui mediu atractiv,</w:t>
      </w:r>
      <w:r w:rsidR="002E3B4F" w:rsidRPr="00763266">
        <w:rPr>
          <w:rFonts w:asciiTheme="minorHAnsi" w:hAnsiTheme="minorHAnsi" w:cstheme="minorHAnsi"/>
          <w:sz w:val="24"/>
          <w:szCs w:val="24"/>
        </w:rPr>
        <w:t xml:space="preserve"> modern, ecologic </w:t>
      </w:r>
      <w:r w:rsidR="002E3B4F" w:rsidRPr="00763266">
        <w:rPr>
          <w:rFonts w:asciiTheme="minorHAnsi" w:hAnsiTheme="minorHAnsi" w:cstheme="minorHAnsi"/>
          <w:sz w:val="24"/>
          <w:szCs w:val="24"/>
          <w:lang w:val="ro-RO"/>
        </w:rPr>
        <w:t>și accesibil atât pentru locuitorii săi care învaţă sau muncesc în oraş, cât și pentru turişti</w:t>
      </w:r>
      <w:r w:rsidRPr="00763266">
        <w:rPr>
          <w:rFonts w:asciiTheme="minorHAnsi" w:hAnsiTheme="minorHAnsi" w:cstheme="minorHAnsi"/>
          <w:sz w:val="24"/>
          <w:szCs w:val="24"/>
          <w:lang w:val="ro-RO"/>
        </w:rPr>
        <w:t>.</w:t>
      </w:r>
    </w:p>
    <w:p w14:paraId="621056BC" w14:textId="27DC5CCA" w:rsidR="006C512D" w:rsidRPr="00763266" w:rsidRDefault="006C512D" w:rsidP="00F55E34">
      <w:pPr>
        <w:tabs>
          <w:tab w:val="center" w:pos="709"/>
        </w:tabs>
        <w:spacing w:after="0" w:line="240" w:lineRule="auto"/>
        <w:ind w:left="0"/>
        <w:rPr>
          <w:rFonts w:asciiTheme="minorHAnsi" w:hAnsiTheme="minorHAnsi" w:cstheme="minorHAnsi"/>
          <w:sz w:val="24"/>
          <w:szCs w:val="24"/>
          <w:lang w:val="ro-RO"/>
        </w:rPr>
      </w:pPr>
    </w:p>
    <w:p w14:paraId="4BE079D7" w14:textId="6DDDBF9A" w:rsidR="006C512D" w:rsidRPr="00763266" w:rsidRDefault="006C512D" w:rsidP="00F55E34">
      <w:pPr>
        <w:tabs>
          <w:tab w:val="center" w:pos="709"/>
        </w:tabs>
        <w:spacing w:after="0" w:line="240" w:lineRule="auto"/>
        <w:ind w:left="0"/>
        <w:rPr>
          <w:rFonts w:asciiTheme="minorHAnsi" w:hAnsiTheme="minorHAnsi" w:cstheme="minorHAnsi"/>
          <w:b/>
          <w:bCs/>
          <w:sz w:val="24"/>
          <w:szCs w:val="24"/>
          <w:lang w:val="ro-RO"/>
        </w:rPr>
      </w:pPr>
      <w:r w:rsidRPr="00D03338">
        <w:rPr>
          <w:rFonts w:asciiTheme="minorHAnsi" w:hAnsiTheme="minorHAnsi" w:cstheme="minorHAnsi"/>
          <w:b/>
          <w:bCs/>
          <w:sz w:val="24"/>
          <w:szCs w:val="24"/>
          <w:u w:val="single"/>
          <w:lang w:val="ro-RO"/>
        </w:rPr>
        <w:lastRenderedPageBreak/>
        <w:t>Rezultate estimate</w:t>
      </w:r>
      <w:r w:rsidRPr="00763266">
        <w:rPr>
          <w:rFonts w:asciiTheme="minorHAnsi" w:hAnsiTheme="minorHAnsi" w:cstheme="minorHAnsi"/>
          <w:b/>
          <w:bCs/>
          <w:sz w:val="24"/>
          <w:szCs w:val="24"/>
          <w:lang w:val="ro-RO"/>
        </w:rPr>
        <w:t>:</w:t>
      </w:r>
    </w:p>
    <w:p w14:paraId="6F0C69E2" w14:textId="4A46F584" w:rsidR="006C512D" w:rsidRPr="00763266" w:rsidRDefault="006C512D" w:rsidP="00F55E34">
      <w:pPr>
        <w:tabs>
          <w:tab w:val="center" w:pos="709"/>
        </w:tabs>
        <w:spacing w:after="0" w:line="240" w:lineRule="auto"/>
        <w:ind w:left="0"/>
        <w:rPr>
          <w:rFonts w:asciiTheme="minorHAnsi" w:hAnsiTheme="minorHAnsi" w:cstheme="minorHAnsi"/>
          <w:sz w:val="24"/>
          <w:szCs w:val="24"/>
          <w:lang w:val="ro-RO"/>
        </w:rPr>
      </w:pPr>
    </w:p>
    <w:p w14:paraId="1F45B0E2" w14:textId="10D84050" w:rsidR="006C512D" w:rsidRPr="00763266" w:rsidRDefault="006C512D"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Autobuze electrice </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12 m</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w:t>
      </w:r>
      <w:r w:rsidR="000208F6"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w:t>
      </w:r>
      <w:r w:rsidR="000208F6" w:rsidRPr="00763266">
        <w:rPr>
          <w:rFonts w:asciiTheme="minorHAnsi" w:hAnsiTheme="minorHAnsi" w:cstheme="minorHAnsi"/>
          <w:sz w:val="24"/>
          <w:szCs w:val="24"/>
          <w:lang w:val="ro-RO"/>
        </w:rPr>
        <w:t>1</w:t>
      </w:r>
      <w:r w:rsidR="00E848A1">
        <w:rPr>
          <w:rFonts w:asciiTheme="minorHAnsi" w:hAnsiTheme="minorHAnsi" w:cstheme="minorHAnsi"/>
          <w:sz w:val="24"/>
          <w:szCs w:val="24"/>
          <w:lang w:val="ro-RO"/>
        </w:rPr>
        <w:t>4</w:t>
      </w:r>
      <w:r w:rsidR="000208F6"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62C6E031" w14:textId="3D499B0E" w:rsidR="000208F6" w:rsidRPr="00763266" w:rsidRDefault="000208F6"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Autobuze electrice </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18 m</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  </w:t>
      </w:r>
      <w:r w:rsidR="00E848A1">
        <w:rPr>
          <w:rFonts w:asciiTheme="minorHAnsi" w:hAnsiTheme="minorHAnsi" w:cstheme="minorHAnsi"/>
          <w:sz w:val="24"/>
          <w:szCs w:val="24"/>
          <w:lang w:val="ro-RO"/>
        </w:rPr>
        <w:t>3</w:t>
      </w:r>
      <w:r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082D4291" w14:textId="44AF7CA8" w:rsidR="000208F6" w:rsidRPr="00763266" w:rsidRDefault="000208F6"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Stații de încărcare lentă </w:t>
      </w:r>
      <w:r w:rsidR="00C80BD2" w:rsidRPr="00763266">
        <w:rPr>
          <w:rFonts w:asciiTheme="minorHAnsi" w:hAnsiTheme="minorHAnsi" w:cstheme="minorHAnsi"/>
          <w:sz w:val="24"/>
          <w:szCs w:val="24"/>
          <w:lang w:val="ro-RO"/>
        </w:rPr>
        <w:t xml:space="preserve">(standard) </w:t>
      </w:r>
      <w:r w:rsidRPr="00763266">
        <w:rPr>
          <w:rFonts w:asciiTheme="minorHAnsi" w:hAnsiTheme="minorHAnsi" w:cstheme="minorHAnsi"/>
          <w:sz w:val="24"/>
          <w:szCs w:val="24"/>
          <w:lang w:val="ro-RO"/>
        </w:rPr>
        <w:t>– 1</w:t>
      </w:r>
      <w:r w:rsidR="00E848A1">
        <w:rPr>
          <w:rFonts w:asciiTheme="minorHAnsi" w:hAnsiTheme="minorHAnsi" w:cstheme="minorHAnsi"/>
          <w:sz w:val="24"/>
          <w:szCs w:val="24"/>
          <w:lang w:val="ro-RO"/>
        </w:rPr>
        <w:t>7</w:t>
      </w:r>
      <w:r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37EF605B" w14:textId="1B063FE8" w:rsidR="000208F6" w:rsidRPr="00763266" w:rsidRDefault="000208F6"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Stații de încărcare rapidă – </w:t>
      </w:r>
      <w:r w:rsidR="00E848A1">
        <w:rPr>
          <w:rFonts w:asciiTheme="minorHAnsi" w:hAnsiTheme="minorHAnsi" w:cstheme="minorHAnsi"/>
          <w:sz w:val="24"/>
          <w:szCs w:val="24"/>
          <w:lang w:val="ro-RO"/>
        </w:rPr>
        <w:t>6</w:t>
      </w:r>
      <w:r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5975D6B9" w14:textId="77777777" w:rsidR="000208F6" w:rsidRPr="00763266" w:rsidRDefault="000208F6" w:rsidP="00F55E34">
      <w:pPr>
        <w:pStyle w:val="ListParagraph"/>
        <w:tabs>
          <w:tab w:val="center" w:pos="709"/>
        </w:tabs>
        <w:spacing w:after="0" w:line="240" w:lineRule="auto"/>
        <w:rPr>
          <w:rFonts w:asciiTheme="minorHAnsi" w:hAnsiTheme="minorHAnsi" w:cstheme="minorHAnsi"/>
          <w:sz w:val="24"/>
          <w:szCs w:val="24"/>
          <w:lang w:val="ro-RO"/>
        </w:rPr>
      </w:pPr>
    </w:p>
    <w:p w14:paraId="4E4FC2A0" w14:textId="32BE2C2B" w:rsidR="00DC50D9" w:rsidRPr="00763266" w:rsidRDefault="000208F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Atingerea rezultatelor estimate implică:</w:t>
      </w:r>
    </w:p>
    <w:p w14:paraId="44B14151" w14:textId="50962D2D" w:rsidR="000208F6" w:rsidRPr="00763266" w:rsidRDefault="000208F6" w:rsidP="00F55E34">
      <w:pPr>
        <w:pStyle w:val="ListParagraph"/>
        <w:numPr>
          <w:ilvl w:val="0"/>
          <w:numId w:val="15"/>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Lucrări pentru amplasarea și instalarea stațiilor de încărcare</w:t>
      </w:r>
    </w:p>
    <w:p w14:paraId="2C4FFD07" w14:textId="50E303D6" w:rsidR="002E3B4F" w:rsidRPr="00763266" w:rsidRDefault="002E3B4F" w:rsidP="00F55E34">
      <w:pPr>
        <w:pStyle w:val="ListParagraph"/>
        <w:numPr>
          <w:ilvl w:val="0"/>
          <w:numId w:val="15"/>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Lucrări de construcții pentru branșarea la rețeaua de alimentare cu energie electrică a stațiilor de încărcare </w:t>
      </w:r>
    </w:p>
    <w:p w14:paraId="7B4B29EC" w14:textId="53FF813A" w:rsidR="00CE395D" w:rsidRPr="0058641E" w:rsidRDefault="002E3B4F" w:rsidP="00F55E34">
      <w:pPr>
        <w:pStyle w:val="ListParagraph"/>
        <w:numPr>
          <w:ilvl w:val="0"/>
          <w:numId w:val="15"/>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Activități de prestări servicii de proiectare aferente stațiilor de încărcare – documentații suport, obținere avize, acorduri, autorizații</w:t>
      </w:r>
      <w:r w:rsidR="0058641E">
        <w:rPr>
          <w:rFonts w:asciiTheme="minorHAnsi" w:hAnsiTheme="minorHAnsi" w:cstheme="minorHAnsi"/>
          <w:sz w:val="24"/>
          <w:szCs w:val="24"/>
          <w:lang w:val="ro-RO"/>
        </w:rPr>
        <w:t>.</w:t>
      </w:r>
    </w:p>
    <w:p w14:paraId="0924022E" w14:textId="45745B67" w:rsidR="00CE395D" w:rsidRPr="00763266" w:rsidRDefault="00CE395D" w:rsidP="00F55E34">
      <w:pPr>
        <w:autoSpaceDE w:val="0"/>
        <w:autoSpaceDN w:val="0"/>
        <w:adjustRightInd w:val="0"/>
        <w:spacing w:after="0" w:line="240" w:lineRule="auto"/>
        <w:ind w:left="0"/>
        <w:rPr>
          <w:rFonts w:asciiTheme="minorHAnsi" w:eastAsia="Times New Roman" w:hAnsiTheme="minorHAnsi" w:cstheme="minorHAnsi"/>
          <w:bCs/>
          <w:sz w:val="24"/>
          <w:szCs w:val="24"/>
          <w:lang w:val="ro-RO"/>
        </w:rPr>
      </w:pPr>
    </w:p>
    <w:p w14:paraId="3A34347C" w14:textId="69BE055B" w:rsidR="00785217" w:rsidRPr="00C80101" w:rsidRDefault="00785217" w:rsidP="00F55E34">
      <w:pPr>
        <w:autoSpaceDE w:val="0"/>
        <w:autoSpaceDN w:val="0"/>
        <w:adjustRightInd w:val="0"/>
        <w:spacing w:after="0" w:line="240" w:lineRule="auto"/>
        <w:ind w:left="0"/>
        <w:rPr>
          <w:rFonts w:asciiTheme="minorHAnsi" w:eastAsia="Times New Roman" w:hAnsiTheme="minorHAnsi" w:cstheme="minorHAnsi"/>
          <w:b/>
          <w:bCs/>
          <w:i/>
          <w:iCs/>
          <w:sz w:val="24"/>
          <w:szCs w:val="24"/>
          <w:lang w:val="ro-RO"/>
        </w:rPr>
      </w:pPr>
      <w:r w:rsidRPr="00C80101">
        <w:rPr>
          <w:rFonts w:asciiTheme="minorHAnsi" w:eastAsia="Times New Roman" w:hAnsiTheme="minorHAnsi" w:cstheme="minorHAnsi"/>
          <w:b/>
          <w:bCs/>
          <w:i/>
          <w:iCs/>
          <w:sz w:val="24"/>
          <w:szCs w:val="24"/>
          <w:lang w:val="ro-RO"/>
        </w:rPr>
        <w:t>Conform condițiilor de eligibilitate și plafoanelor investiționale stabilite prin PNRR,</w:t>
      </w:r>
      <w:r w:rsidR="004429D7" w:rsidRPr="00C80101">
        <w:rPr>
          <w:rFonts w:asciiTheme="minorHAnsi" w:eastAsia="Times New Roman" w:hAnsiTheme="minorHAnsi" w:cstheme="minorHAnsi"/>
          <w:b/>
          <w:bCs/>
          <w:i/>
          <w:iCs/>
          <w:sz w:val="24"/>
          <w:szCs w:val="24"/>
          <w:lang w:val="ro-RO"/>
        </w:rPr>
        <w:t xml:space="preserve"> </w:t>
      </w:r>
      <w:r w:rsidRPr="00C80101">
        <w:rPr>
          <w:rFonts w:asciiTheme="minorHAnsi" w:eastAsia="Times New Roman" w:hAnsiTheme="minorHAnsi" w:cstheme="minorHAnsi"/>
          <w:b/>
          <w:bCs/>
          <w:i/>
          <w:iCs/>
          <w:sz w:val="24"/>
          <w:szCs w:val="24"/>
          <w:lang w:val="ro-RO"/>
        </w:rPr>
        <w:t xml:space="preserve">valoarea tuturor intervențiilor de mai sus au fost stabilite în baza alocării maxime </w:t>
      </w:r>
      <w:r w:rsidR="004429D7" w:rsidRPr="00C80101">
        <w:rPr>
          <w:rFonts w:asciiTheme="minorHAnsi" w:eastAsia="Times New Roman" w:hAnsiTheme="minorHAnsi" w:cstheme="minorHAnsi"/>
          <w:b/>
          <w:bCs/>
          <w:i/>
          <w:iCs/>
          <w:sz w:val="24"/>
          <w:szCs w:val="24"/>
          <w:lang w:val="ro-RO"/>
        </w:rPr>
        <w:t>pe care partenerii în proiect o pot atrage.</w:t>
      </w:r>
    </w:p>
    <w:p w14:paraId="32A32ECB" w14:textId="715E514F" w:rsidR="004429D7" w:rsidRPr="00763266" w:rsidRDefault="004429D7"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2E2633AD" w14:textId="53206C17" w:rsidR="004429D7" w:rsidRPr="009D67AE" w:rsidRDefault="00C80101" w:rsidP="00F55E34">
      <w:pPr>
        <w:autoSpaceDE w:val="0"/>
        <w:autoSpaceDN w:val="0"/>
        <w:adjustRightInd w:val="0"/>
        <w:spacing w:after="0" w:line="240" w:lineRule="auto"/>
        <w:ind w:left="0"/>
        <w:rPr>
          <w:rFonts w:asciiTheme="minorHAnsi" w:eastAsia="Times New Roman" w:hAnsiTheme="minorHAnsi" w:cstheme="minorHAnsi"/>
          <w:bCs/>
          <w:sz w:val="24"/>
          <w:szCs w:val="24"/>
          <w:lang w:val="ro-RO"/>
        </w:rPr>
      </w:pPr>
      <w:r>
        <w:rPr>
          <w:rFonts w:asciiTheme="minorHAnsi" w:eastAsia="Times New Roman" w:hAnsiTheme="minorHAnsi" w:cstheme="minorHAnsi"/>
          <w:sz w:val="24"/>
          <w:szCs w:val="24"/>
          <w:lang w:val="ro-RO"/>
        </w:rPr>
        <w:t>V</w:t>
      </w:r>
      <w:r w:rsidR="004429D7" w:rsidRPr="00763266">
        <w:rPr>
          <w:rFonts w:asciiTheme="minorHAnsi" w:eastAsia="Times New Roman" w:hAnsiTheme="minorHAnsi" w:cstheme="minorHAnsi"/>
          <w:sz w:val="24"/>
          <w:szCs w:val="24"/>
          <w:lang w:val="ro-RO"/>
        </w:rPr>
        <w:t xml:space="preserve">aloarea totală atrasă prin PNRR, Pilonul IV Coeziune socială li teritorială, Componenta 10 Fondul Local, </w:t>
      </w:r>
      <w:r w:rsidR="004429D7" w:rsidRPr="00763266">
        <w:rPr>
          <w:rFonts w:asciiTheme="minorHAnsi" w:eastAsia="Times New Roman" w:hAnsiTheme="minorHAnsi" w:cstheme="minorHAnsi"/>
          <w:bCs/>
          <w:sz w:val="24"/>
          <w:szCs w:val="24"/>
          <w:lang w:val="ro-RO"/>
        </w:rPr>
        <w:t>Apel Proiect: I.1 Mobilitate urbană durabilă, I.1.1 – Înnoirea parcului de vehicule destinate transportului public (achiziția de vehicule nepoluante) este</w:t>
      </w:r>
      <w:r w:rsidR="009D67AE">
        <w:rPr>
          <w:rFonts w:asciiTheme="minorHAnsi" w:eastAsia="Times New Roman" w:hAnsiTheme="minorHAnsi" w:cstheme="minorHAnsi"/>
          <w:bCs/>
          <w:sz w:val="24"/>
          <w:szCs w:val="24"/>
          <w:lang w:val="ro-RO"/>
        </w:rPr>
        <w:t xml:space="preserve"> de </w:t>
      </w:r>
      <w:r w:rsidR="00622F9F" w:rsidRPr="009D67AE">
        <w:rPr>
          <w:rFonts w:asciiTheme="minorHAnsi" w:eastAsia="Times New Roman" w:hAnsiTheme="minorHAnsi" w:cstheme="minorHAnsi"/>
          <w:b/>
          <w:sz w:val="24"/>
          <w:szCs w:val="24"/>
          <w:lang w:val="ro-RO"/>
        </w:rPr>
        <w:t>5</w:t>
      </w:r>
      <w:r w:rsidR="00E848A1">
        <w:rPr>
          <w:rFonts w:asciiTheme="minorHAnsi" w:eastAsia="Times New Roman" w:hAnsiTheme="minorHAnsi" w:cstheme="minorHAnsi"/>
          <w:b/>
          <w:sz w:val="24"/>
          <w:szCs w:val="24"/>
          <w:lang w:val="ro-RO"/>
        </w:rPr>
        <w:t>7.332.373,2310</w:t>
      </w:r>
      <w:r w:rsidR="004429D7" w:rsidRPr="009D67AE">
        <w:rPr>
          <w:rFonts w:asciiTheme="minorHAnsi" w:eastAsia="Times New Roman" w:hAnsiTheme="minorHAnsi" w:cstheme="minorHAnsi"/>
          <w:bCs/>
          <w:sz w:val="24"/>
          <w:szCs w:val="24"/>
          <w:lang w:val="ro-RO"/>
        </w:rPr>
        <w:t xml:space="preserve"> </w:t>
      </w:r>
      <w:r w:rsidR="004429D7" w:rsidRPr="009D67AE">
        <w:rPr>
          <w:rFonts w:asciiTheme="minorHAnsi" w:eastAsia="Times New Roman" w:hAnsiTheme="minorHAnsi" w:cstheme="minorHAnsi"/>
          <w:b/>
          <w:sz w:val="24"/>
          <w:szCs w:val="24"/>
          <w:lang w:val="ro-RO"/>
        </w:rPr>
        <w:t>lei</w:t>
      </w:r>
      <w:r w:rsidR="004429D7" w:rsidRPr="009D67AE">
        <w:rPr>
          <w:rFonts w:asciiTheme="minorHAnsi" w:eastAsia="Times New Roman" w:hAnsiTheme="minorHAnsi" w:cstheme="minorHAnsi"/>
          <w:bCs/>
          <w:sz w:val="24"/>
          <w:szCs w:val="24"/>
          <w:lang w:val="ro-RO"/>
        </w:rPr>
        <w:t>, din care:</w:t>
      </w:r>
    </w:p>
    <w:p w14:paraId="195190A6" w14:textId="77777777" w:rsidR="00243C05" w:rsidRPr="00763266" w:rsidRDefault="00243C05" w:rsidP="00F55E34">
      <w:pPr>
        <w:pStyle w:val="ListParagraph"/>
        <w:autoSpaceDE w:val="0"/>
        <w:autoSpaceDN w:val="0"/>
        <w:adjustRightInd w:val="0"/>
        <w:spacing w:after="0" w:line="240" w:lineRule="auto"/>
        <w:jc w:val="left"/>
        <w:rPr>
          <w:rFonts w:asciiTheme="minorHAnsi" w:eastAsia="Times New Roman" w:hAnsiTheme="minorHAnsi" w:cstheme="minorHAnsi"/>
          <w:bCs/>
          <w:sz w:val="24"/>
          <w:szCs w:val="24"/>
          <w:lang w:val="ro-RO"/>
        </w:rPr>
      </w:pPr>
    </w:p>
    <w:p w14:paraId="29B8384F" w14:textId="3E7B47A6" w:rsidR="004429D7" w:rsidRPr="00F55E34" w:rsidRDefault="00E848A1" w:rsidP="00F55E34">
      <w:pPr>
        <w:pStyle w:val="ListParagraph"/>
        <w:numPr>
          <w:ilvl w:val="0"/>
          <w:numId w:val="33"/>
        </w:numPr>
        <w:autoSpaceDE w:val="0"/>
        <w:autoSpaceDN w:val="0"/>
        <w:adjustRightInd w:val="0"/>
        <w:spacing w:after="0" w:line="240" w:lineRule="auto"/>
        <w:jc w:val="left"/>
        <w:rPr>
          <w:rFonts w:asciiTheme="minorHAnsi" w:eastAsia="Times New Roman" w:hAnsiTheme="minorHAnsi" w:cstheme="minorHAnsi"/>
          <w:bCs/>
          <w:sz w:val="24"/>
          <w:szCs w:val="24"/>
          <w:lang w:val="ro-RO"/>
        </w:rPr>
      </w:pPr>
      <w:r>
        <w:rPr>
          <w:rFonts w:asciiTheme="minorHAnsi" w:eastAsia="Times New Roman" w:hAnsiTheme="minorHAnsi" w:cstheme="minorHAnsi"/>
          <w:bCs/>
          <w:sz w:val="24"/>
          <w:szCs w:val="24"/>
          <w:lang w:val="ro-RO"/>
        </w:rPr>
        <w:t>48.178.464,9000</w:t>
      </w:r>
      <w:r w:rsidR="004429D7" w:rsidRPr="00F55E34">
        <w:rPr>
          <w:rFonts w:asciiTheme="minorHAnsi" w:eastAsia="Times New Roman" w:hAnsiTheme="minorHAnsi" w:cstheme="minorHAnsi"/>
          <w:bCs/>
          <w:sz w:val="24"/>
          <w:szCs w:val="24"/>
          <w:lang w:val="ro-RO"/>
        </w:rPr>
        <w:t xml:space="preserve"> lei fără TVA </w:t>
      </w:r>
      <w:r w:rsidR="00243C05" w:rsidRPr="00F55E34">
        <w:rPr>
          <w:rFonts w:asciiTheme="minorHAnsi" w:eastAsia="Times New Roman" w:hAnsiTheme="minorHAnsi" w:cstheme="minorHAnsi"/>
          <w:bCs/>
          <w:sz w:val="24"/>
          <w:szCs w:val="24"/>
          <w:lang w:val="ro-RO"/>
        </w:rPr>
        <w:t>–</w:t>
      </w:r>
      <w:r w:rsidR="004429D7" w:rsidRPr="00F55E34">
        <w:rPr>
          <w:rFonts w:asciiTheme="minorHAnsi" w:eastAsia="Times New Roman" w:hAnsiTheme="minorHAnsi" w:cstheme="minorHAnsi"/>
          <w:bCs/>
          <w:sz w:val="24"/>
          <w:szCs w:val="24"/>
          <w:lang w:val="ro-RO"/>
        </w:rPr>
        <w:t xml:space="preserve"> </w:t>
      </w:r>
      <w:r w:rsidR="00243C05" w:rsidRPr="00F55E34">
        <w:rPr>
          <w:rFonts w:asciiTheme="minorHAnsi" w:eastAsia="Times New Roman" w:hAnsiTheme="minorHAnsi" w:cstheme="minorHAnsi"/>
          <w:bCs/>
          <w:sz w:val="24"/>
          <w:szCs w:val="24"/>
          <w:lang w:val="ro-RO"/>
        </w:rPr>
        <w:t>reprezintă cheltuieli eligibile asigurate din Planul</w:t>
      </w:r>
      <w:r w:rsidR="009D67AE" w:rsidRPr="00F55E34">
        <w:rPr>
          <w:rFonts w:asciiTheme="minorHAnsi" w:eastAsia="Times New Roman" w:hAnsiTheme="minorHAnsi" w:cstheme="minorHAnsi"/>
          <w:bCs/>
          <w:sz w:val="24"/>
          <w:szCs w:val="24"/>
          <w:lang w:val="ro-RO"/>
        </w:rPr>
        <w:t xml:space="preserve"> </w:t>
      </w:r>
      <w:r w:rsidR="00243C05" w:rsidRPr="00F55E34">
        <w:rPr>
          <w:rFonts w:asciiTheme="minorHAnsi" w:eastAsia="Times New Roman" w:hAnsiTheme="minorHAnsi" w:cstheme="minorHAnsi"/>
          <w:bCs/>
          <w:sz w:val="24"/>
          <w:szCs w:val="24"/>
          <w:lang w:val="ro-RO"/>
        </w:rPr>
        <w:t>Național</w:t>
      </w:r>
      <w:r w:rsidR="009D67AE" w:rsidRPr="00F55E34">
        <w:rPr>
          <w:rFonts w:asciiTheme="minorHAnsi" w:eastAsia="Times New Roman" w:hAnsiTheme="minorHAnsi" w:cstheme="minorHAnsi"/>
          <w:bCs/>
          <w:sz w:val="24"/>
          <w:szCs w:val="24"/>
          <w:lang w:val="ro-RO"/>
        </w:rPr>
        <w:t xml:space="preserve"> </w:t>
      </w:r>
      <w:r w:rsidR="00243C05" w:rsidRPr="00F55E34">
        <w:rPr>
          <w:rFonts w:asciiTheme="minorHAnsi" w:eastAsia="Times New Roman" w:hAnsiTheme="minorHAnsi" w:cstheme="minorHAnsi"/>
          <w:bCs/>
          <w:sz w:val="24"/>
          <w:szCs w:val="24"/>
          <w:lang w:val="ro-RO"/>
        </w:rPr>
        <w:t>de Redresare și Reziliență</w:t>
      </w:r>
    </w:p>
    <w:p w14:paraId="78E4D68F" w14:textId="27F2FD41" w:rsidR="00243C05" w:rsidRPr="00763266" w:rsidRDefault="00E848A1" w:rsidP="00F55E34">
      <w:pPr>
        <w:pStyle w:val="ListParagraph"/>
        <w:numPr>
          <w:ilvl w:val="0"/>
          <w:numId w:val="33"/>
        </w:numPr>
        <w:autoSpaceDE w:val="0"/>
        <w:autoSpaceDN w:val="0"/>
        <w:adjustRightInd w:val="0"/>
        <w:spacing w:after="0" w:line="240" w:lineRule="auto"/>
        <w:jc w:val="left"/>
        <w:rPr>
          <w:rFonts w:asciiTheme="minorHAnsi" w:eastAsia="Times New Roman" w:hAnsiTheme="minorHAnsi" w:cstheme="minorHAnsi"/>
          <w:bCs/>
          <w:sz w:val="24"/>
          <w:szCs w:val="24"/>
          <w:lang w:val="ro-RO"/>
        </w:rPr>
      </w:pPr>
      <w:r>
        <w:rPr>
          <w:rFonts w:asciiTheme="minorHAnsi" w:eastAsia="Times New Roman" w:hAnsiTheme="minorHAnsi" w:cstheme="minorHAnsi"/>
          <w:bCs/>
          <w:sz w:val="24"/>
          <w:szCs w:val="24"/>
          <w:lang w:val="ro-RO"/>
        </w:rPr>
        <w:t>9.153.908,3310</w:t>
      </w:r>
      <w:r w:rsidR="00243C05" w:rsidRPr="00F55E34">
        <w:rPr>
          <w:rFonts w:asciiTheme="minorHAnsi" w:eastAsia="Times New Roman" w:hAnsiTheme="minorHAnsi" w:cstheme="minorHAnsi"/>
          <w:bCs/>
          <w:sz w:val="24"/>
          <w:szCs w:val="24"/>
          <w:lang w:val="ro-RO"/>
        </w:rPr>
        <w:t xml:space="preserve"> TVA</w:t>
      </w:r>
      <w:r w:rsidR="00243C05" w:rsidRPr="00763266">
        <w:rPr>
          <w:rFonts w:asciiTheme="minorHAnsi" w:eastAsia="Times New Roman" w:hAnsiTheme="minorHAnsi" w:cstheme="minorHAnsi"/>
          <w:bCs/>
          <w:sz w:val="24"/>
          <w:szCs w:val="24"/>
          <w:lang w:val="ro-RO"/>
        </w:rPr>
        <w:t xml:space="preserve"> aferent – cheltuieli asigurate din bugetul de stat</w:t>
      </w:r>
    </w:p>
    <w:p w14:paraId="5A6213C3" w14:textId="04FDE00A" w:rsidR="00243C05" w:rsidRPr="00763266" w:rsidRDefault="00243C05" w:rsidP="00F55E34">
      <w:pPr>
        <w:autoSpaceDE w:val="0"/>
        <w:autoSpaceDN w:val="0"/>
        <w:adjustRightInd w:val="0"/>
        <w:spacing w:after="0" w:line="240" w:lineRule="auto"/>
        <w:ind w:left="0"/>
        <w:jc w:val="left"/>
        <w:rPr>
          <w:rFonts w:asciiTheme="minorHAnsi" w:eastAsia="Times New Roman" w:hAnsiTheme="minorHAnsi" w:cstheme="minorHAnsi"/>
          <w:bCs/>
          <w:sz w:val="24"/>
          <w:szCs w:val="24"/>
          <w:lang w:val="ro-RO"/>
        </w:rPr>
      </w:pPr>
    </w:p>
    <w:p w14:paraId="4390D11D" w14:textId="252F79E1" w:rsidR="00243C05" w:rsidRPr="00763266" w:rsidRDefault="00243C05" w:rsidP="00504010">
      <w:pPr>
        <w:autoSpaceDE w:val="0"/>
        <w:autoSpaceDN w:val="0"/>
        <w:adjustRightInd w:val="0"/>
        <w:spacing w:after="0" w:line="240" w:lineRule="auto"/>
        <w:ind w:left="0"/>
        <w:rPr>
          <w:rFonts w:asciiTheme="minorHAnsi" w:eastAsia="Times New Roman" w:hAnsiTheme="minorHAnsi" w:cstheme="minorHAnsi"/>
          <w:b/>
          <w:sz w:val="24"/>
          <w:szCs w:val="24"/>
          <w:lang w:val="ro-RO"/>
        </w:rPr>
      </w:pPr>
      <w:r w:rsidRPr="00763266">
        <w:rPr>
          <w:rFonts w:asciiTheme="minorHAnsi" w:eastAsia="Times New Roman" w:hAnsiTheme="minorHAnsi" w:cstheme="minorHAnsi"/>
          <w:b/>
          <w:sz w:val="24"/>
          <w:szCs w:val="24"/>
          <w:lang w:val="ro-RO"/>
        </w:rPr>
        <w:t xml:space="preserve">Solicitantul </w:t>
      </w:r>
      <w:r w:rsidRPr="00763266">
        <w:rPr>
          <w:rFonts w:asciiTheme="minorHAnsi" w:eastAsia="Times New Roman" w:hAnsiTheme="minorHAnsi" w:cstheme="minorHAnsi"/>
          <w:bCs/>
          <w:sz w:val="24"/>
          <w:szCs w:val="24"/>
          <w:lang w:val="ro-RO"/>
        </w:rPr>
        <w:t>face dovada capacității de cofinanțare a proiectului pentru cheltuielile</w:t>
      </w:r>
      <w:r w:rsidR="00504010">
        <w:rPr>
          <w:rFonts w:asciiTheme="minorHAnsi" w:eastAsia="Times New Roman" w:hAnsiTheme="minorHAnsi" w:cstheme="minorHAnsi"/>
          <w:bCs/>
          <w:sz w:val="24"/>
          <w:szCs w:val="24"/>
          <w:lang w:val="ro-RO"/>
        </w:rPr>
        <w:t xml:space="preserve"> </w:t>
      </w:r>
      <w:r w:rsidRPr="00763266">
        <w:rPr>
          <w:rFonts w:asciiTheme="minorHAnsi" w:eastAsia="Times New Roman" w:hAnsiTheme="minorHAnsi" w:cstheme="minorHAnsi"/>
          <w:bCs/>
          <w:sz w:val="24"/>
          <w:szCs w:val="24"/>
          <w:lang w:val="ro-RO"/>
        </w:rPr>
        <w:t xml:space="preserve">neeligibile, prin prezentarea în cadrul proiectului a </w:t>
      </w:r>
      <w:r w:rsidRPr="00763266">
        <w:rPr>
          <w:rFonts w:asciiTheme="minorHAnsi" w:eastAsia="Times New Roman" w:hAnsiTheme="minorHAnsi" w:cstheme="minorHAnsi"/>
          <w:b/>
          <w:sz w:val="24"/>
          <w:szCs w:val="24"/>
          <w:lang w:val="ro-RO"/>
        </w:rPr>
        <w:t>Declarației de Angajament.</w:t>
      </w:r>
    </w:p>
    <w:p w14:paraId="4A6243D4" w14:textId="58A447DC" w:rsidR="004429D7" w:rsidRPr="00763266" w:rsidRDefault="004429D7"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44992AA" w14:textId="5F2DBA3E" w:rsidR="00F97EE9" w:rsidRPr="00763266" w:rsidRDefault="006304C0" w:rsidP="00504010">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b/>
          <w:bCs/>
          <w:sz w:val="24"/>
          <w:szCs w:val="24"/>
          <w:lang w:val="ro-RO"/>
        </w:rPr>
        <w:t xml:space="preserve">Etapele principale privind realizarea proiectului </w:t>
      </w:r>
      <w:r w:rsidRPr="00763266">
        <w:rPr>
          <w:rFonts w:asciiTheme="minorHAnsi" w:eastAsia="Times New Roman" w:hAnsiTheme="minorHAnsi" w:cstheme="minorHAnsi"/>
          <w:sz w:val="24"/>
          <w:szCs w:val="24"/>
          <w:lang w:val="ro-RO"/>
        </w:rPr>
        <w:t>sunt:</w:t>
      </w:r>
    </w:p>
    <w:p w14:paraId="784ED408" w14:textId="0AD1DA14" w:rsidR="006304C0" w:rsidRPr="009C396E" w:rsidRDefault="006304C0"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i/>
          <w:iCs/>
          <w:sz w:val="24"/>
          <w:szCs w:val="24"/>
          <w:lang w:val="ro-RO"/>
        </w:rPr>
      </w:pPr>
      <w:r w:rsidRPr="009C396E">
        <w:rPr>
          <w:rFonts w:asciiTheme="minorHAnsi" w:eastAsia="Times New Roman" w:hAnsiTheme="minorHAnsi" w:cstheme="minorHAnsi"/>
          <w:b/>
          <w:bCs/>
          <w:i/>
          <w:iCs/>
          <w:sz w:val="24"/>
          <w:szCs w:val="24"/>
          <w:lang w:val="ro-RO"/>
        </w:rPr>
        <w:t>Depunerea cererii de finanțare</w:t>
      </w:r>
    </w:p>
    <w:p w14:paraId="531F80BD" w14:textId="41E3ED6A" w:rsidR="006304C0" w:rsidRPr="00763266" w:rsidRDefault="00305BE1"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Verificarea condițiilor de eligibilitate a Solicitantului și a proiectului în conformitate cu prevederile Ghidului Solicitantului</w:t>
      </w:r>
      <w:r w:rsidR="00332FEC" w:rsidRPr="00763266">
        <w:rPr>
          <w:rFonts w:asciiTheme="minorHAnsi" w:eastAsia="Times New Roman" w:hAnsiTheme="minorHAnsi" w:cstheme="minorHAnsi"/>
          <w:sz w:val="24"/>
          <w:szCs w:val="24"/>
          <w:lang w:val="ro-RO"/>
        </w:rPr>
        <w:t>;</w:t>
      </w:r>
    </w:p>
    <w:p w14:paraId="6017C948" w14:textId="37B6E2F4" w:rsidR="00332FEC" w:rsidRPr="00763266" w:rsidRDefault="00332FEC"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Elaborarea documentelor suport obligatorii și specifice aferente cererii de finanțare, identificate ca atare în Ghidul Solicitantului – Condiții specifice aferente apelurilor pe care se intenționează depunerea de aplicații de finanțare (nota de fundamentare, Acord de parteneriat, Protocol de asociere privind realizarea în comun a unei achiziții publice ocazionale, descrierea sumară a investiției);</w:t>
      </w:r>
    </w:p>
    <w:p w14:paraId="7C1E768C" w14:textId="3DD4D56B" w:rsidR="00332FEC" w:rsidRPr="00763266" w:rsidRDefault="00332FEC"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Elaborarea cererii de finanțare cu respectarea cerințelor de fond și de formă stabilite de Autoritățile Finanțatoare în platforma dedicată</w:t>
      </w:r>
      <w:r w:rsidR="00BF1C9A" w:rsidRPr="00763266">
        <w:rPr>
          <w:rFonts w:asciiTheme="minorHAnsi" w:eastAsia="Times New Roman" w:hAnsiTheme="minorHAnsi" w:cstheme="minorHAnsi"/>
          <w:sz w:val="24"/>
          <w:szCs w:val="24"/>
          <w:lang w:val="ro-RO"/>
        </w:rPr>
        <w:t xml:space="preserve"> PNRR);</w:t>
      </w:r>
    </w:p>
    <w:p w14:paraId="290C431D" w14:textId="75D4DE00" w:rsidR="00BF1C9A" w:rsidRPr="00763266" w:rsidRDefault="00BF1C9A"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 xml:space="preserve">Încărcarea cererii de finanțare în aplicația electronică </w:t>
      </w:r>
      <w:r w:rsidR="00856594" w:rsidRPr="00763266">
        <w:rPr>
          <w:rFonts w:asciiTheme="minorHAnsi" w:eastAsia="Times New Roman" w:hAnsiTheme="minorHAnsi" w:cstheme="minorHAnsi"/>
          <w:sz w:val="24"/>
          <w:szCs w:val="24"/>
          <w:lang w:val="ro-RO"/>
        </w:rPr>
        <w:t>MDLPA.</w:t>
      </w:r>
    </w:p>
    <w:p w14:paraId="025596EC" w14:textId="77777777" w:rsidR="00856594" w:rsidRPr="00763266" w:rsidRDefault="00856594" w:rsidP="00F55E34">
      <w:pPr>
        <w:pStyle w:val="ListParagraph"/>
        <w:autoSpaceDE w:val="0"/>
        <w:autoSpaceDN w:val="0"/>
        <w:adjustRightInd w:val="0"/>
        <w:spacing w:after="0" w:line="240" w:lineRule="auto"/>
        <w:ind w:left="851"/>
        <w:rPr>
          <w:rFonts w:asciiTheme="minorHAnsi" w:eastAsia="Times New Roman" w:hAnsiTheme="minorHAnsi" w:cstheme="minorHAnsi"/>
          <w:sz w:val="24"/>
          <w:szCs w:val="24"/>
          <w:lang w:val="ro-RO"/>
        </w:rPr>
      </w:pPr>
    </w:p>
    <w:p w14:paraId="0E92F27C" w14:textId="190536BF" w:rsidR="00856594" w:rsidRPr="009C396E" w:rsidRDefault="00856594"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sz w:val="24"/>
          <w:szCs w:val="24"/>
          <w:lang w:val="ro-RO"/>
        </w:rPr>
      </w:pPr>
      <w:r w:rsidRPr="009C396E">
        <w:rPr>
          <w:rFonts w:asciiTheme="minorHAnsi" w:eastAsia="Times New Roman" w:hAnsiTheme="minorHAnsi" w:cstheme="minorHAnsi"/>
          <w:b/>
          <w:bCs/>
          <w:i/>
          <w:iCs/>
          <w:sz w:val="24"/>
          <w:szCs w:val="24"/>
          <w:lang w:val="ro-RO"/>
        </w:rPr>
        <w:t>Evaluarea dosarului aplicației de finanțare și formularea răspunsurilor la scrisorile de clarificare transmise de Autoritatea Finanțatoare</w:t>
      </w:r>
    </w:p>
    <w:p w14:paraId="26C5AC83" w14:textId="06704A37" w:rsidR="00856594" w:rsidRDefault="00856594"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1CDBC380" w14:textId="77777777" w:rsidR="00CF3680" w:rsidRPr="00763266" w:rsidRDefault="00CF3680"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7945B7B4" w14:textId="7F0E654D" w:rsidR="00856594" w:rsidRPr="00763266" w:rsidRDefault="00856594"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b/>
          <w:bCs/>
          <w:i/>
          <w:iCs/>
          <w:sz w:val="24"/>
          <w:szCs w:val="24"/>
          <w:lang w:val="ro-RO"/>
        </w:rPr>
        <w:lastRenderedPageBreak/>
        <w:t>Semnarea contractului de finanțare</w:t>
      </w:r>
    </w:p>
    <w:p w14:paraId="5291FEF6" w14:textId="77777777" w:rsidR="00856594" w:rsidRPr="00763266" w:rsidRDefault="00856594" w:rsidP="00F55E34">
      <w:pPr>
        <w:pStyle w:val="ListParagraph"/>
        <w:spacing w:after="0" w:line="240" w:lineRule="auto"/>
        <w:rPr>
          <w:rFonts w:asciiTheme="minorHAnsi" w:eastAsia="Times New Roman" w:hAnsiTheme="minorHAnsi" w:cstheme="minorHAnsi"/>
          <w:sz w:val="24"/>
          <w:szCs w:val="24"/>
          <w:lang w:val="ro-RO"/>
        </w:rPr>
      </w:pPr>
    </w:p>
    <w:p w14:paraId="665128AA" w14:textId="5119C711" w:rsidR="00856594" w:rsidRPr="00763266" w:rsidRDefault="00856594"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b/>
          <w:bCs/>
          <w:sz w:val="24"/>
          <w:szCs w:val="24"/>
          <w:lang w:val="ro-RO"/>
        </w:rPr>
      </w:pPr>
      <w:r w:rsidRPr="00763266">
        <w:rPr>
          <w:rFonts w:asciiTheme="minorHAnsi" w:eastAsia="Times New Roman" w:hAnsiTheme="minorHAnsi" w:cstheme="minorHAnsi"/>
          <w:b/>
          <w:bCs/>
          <w:i/>
          <w:iCs/>
          <w:sz w:val="24"/>
          <w:szCs w:val="24"/>
          <w:lang w:val="ro-RO"/>
        </w:rPr>
        <w:t>Implementarea proiectului:</w:t>
      </w:r>
    </w:p>
    <w:p w14:paraId="64F6C518" w14:textId="65F72196" w:rsidR="00856594" w:rsidRPr="000A2B57" w:rsidRDefault="007E6606" w:rsidP="000A2B57">
      <w:pPr>
        <w:pStyle w:val="ListParagraph"/>
        <w:numPr>
          <w:ilvl w:val="0"/>
          <w:numId w:val="27"/>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0A2B57">
        <w:rPr>
          <w:rFonts w:asciiTheme="minorHAnsi" w:eastAsia="Times New Roman" w:hAnsiTheme="minorHAnsi" w:cstheme="minorHAnsi"/>
          <w:sz w:val="24"/>
          <w:szCs w:val="24"/>
          <w:lang w:val="ro-RO"/>
        </w:rPr>
        <w:t>Activități de pregătire a documentațiilor de achiziție și încheierea contractelor cu</w:t>
      </w:r>
      <w:r w:rsidR="000A2B57" w:rsidRPr="000A2B57">
        <w:rPr>
          <w:rFonts w:asciiTheme="minorHAnsi" w:eastAsia="Times New Roman" w:hAnsiTheme="minorHAnsi" w:cstheme="minorHAnsi"/>
          <w:sz w:val="24"/>
          <w:szCs w:val="24"/>
          <w:lang w:val="ro-RO"/>
        </w:rPr>
        <w:t xml:space="preserve"> </w:t>
      </w:r>
      <w:r w:rsidRPr="000A2B57">
        <w:rPr>
          <w:rFonts w:asciiTheme="minorHAnsi" w:eastAsia="Times New Roman" w:hAnsiTheme="minorHAnsi" w:cstheme="minorHAnsi"/>
          <w:sz w:val="24"/>
          <w:szCs w:val="24"/>
          <w:lang w:val="ro-RO"/>
        </w:rPr>
        <w:t>operatorii economici:</w:t>
      </w:r>
    </w:p>
    <w:p w14:paraId="0647870A" w14:textId="79DE3D0A" w:rsidR="007E6606" w:rsidRPr="00763266" w:rsidRDefault="007E6606" w:rsidP="000A2B57">
      <w:pPr>
        <w:pStyle w:val="ListParagraph"/>
        <w:numPr>
          <w:ilvl w:val="0"/>
          <w:numId w:val="26"/>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 xml:space="preserve">activități de proiectare (pentru stațiile de încărcare vehicule electrice) – cheltuieli pentru documentații suport și obținere avize, acorduri, autorizații; </w:t>
      </w:r>
    </w:p>
    <w:p w14:paraId="5DD8AFA7" w14:textId="3632040F" w:rsidR="007E6606" w:rsidRPr="00763266" w:rsidRDefault="007E6606" w:rsidP="000A2B57">
      <w:pPr>
        <w:pStyle w:val="ListParagraph"/>
        <w:numPr>
          <w:ilvl w:val="0"/>
          <w:numId w:val="26"/>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achiziție vehicule de transport public, inclusiv a stațiilor de încărcare</w:t>
      </w:r>
      <w:r w:rsidR="00174DCD" w:rsidRPr="00763266">
        <w:rPr>
          <w:rFonts w:asciiTheme="minorHAnsi" w:eastAsia="Times New Roman" w:hAnsiTheme="minorHAnsi" w:cstheme="minorHAnsi"/>
          <w:sz w:val="24"/>
          <w:szCs w:val="24"/>
          <w:lang w:val="ro-RO"/>
        </w:rPr>
        <w:t>;</w:t>
      </w:r>
    </w:p>
    <w:p w14:paraId="37D28259" w14:textId="1AD58805" w:rsidR="00174DCD" w:rsidRPr="00763266" w:rsidRDefault="00174DCD" w:rsidP="000A2B57">
      <w:pPr>
        <w:pStyle w:val="ListParagraph"/>
        <w:numPr>
          <w:ilvl w:val="0"/>
          <w:numId w:val="26"/>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achiziția de lucrări de construcții și lucrări necesare pentru branșarea stațiilor de încărcarea autobuzelor electrice.</w:t>
      </w:r>
    </w:p>
    <w:p w14:paraId="519F16D9" w14:textId="54D06410" w:rsidR="00174DCD" w:rsidRPr="00763266" w:rsidRDefault="00174DCD" w:rsidP="000A2B57">
      <w:pPr>
        <w:pStyle w:val="ListParagraph"/>
        <w:numPr>
          <w:ilvl w:val="0"/>
          <w:numId w:val="27"/>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Livrarea echipamentelor și vehiculelor achiziționate</w:t>
      </w:r>
    </w:p>
    <w:p w14:paraId="175F089D" w14:textId="170E91B3" w:rsidR="00174DCD" w:rsidRPr="00763266" w:rsidRDefault="00174DCD" w:rsidP="000A2B57">
      <w:pPr>
        <w:pStyle w:val="ListParagraph"/>
        <w:numPr>
          <w:ilvl w:val="0"/>
          <w:numId w:val="27"/>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Realizarea lucrărilor de construcții și branșare necesare pentru implementarea proiectului.</w:t>
      </w:r>
    </w:p>
    <w:p w14:paraId="6312F40E" w14:textId="77777777" w:rsidR="00160B55" w:rsidRPr="00763266" w:rsidRDefault="00160B55" w:rsidP="00F55E34">
      <w:pPr>
        <w:pStyle w:val="ListParagraph"/>
        <w:rPr>
          <w:rFonts w:asciiTheme="minorHAnsi" w:eastAsia="Times New Roman" w:hAnsiTheme="minorHAnsi" w:cstheme="minorHAnsi"/>
          <w:sz w:val="24"/>
          <w:szCs w:val="24"/>
          <w:lang w:val="ro-RO"/>
        </w:rPr>
      </w:pPr>
    </w:p>
    <w:p w14:paraId="24F84244" w14:textId="18F62DD2" w:rsidR="00160B55" w:rsidRPr="00763266" w:rsidRDefault="00160B55"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Autobuzele electrice</w:t>
      </w:r>
      <w:r w:rsidR="00AD5D80" w:rsidRPr="00763266">
        <w:rPr>
          <w:rFonts w:asciiTheme="minorHAnsi" w:eastAsia="Times New Roman" w:hAnsiTheme="minorHAnsi" w:cstheme="minorHAnsi"/>
          <w:sz w:val="24"/>
          <w:szCs w:val="24"/>
          <w:lang w:val="ro-RO"/>
        </w:rPr>
        <w:t xml:space="preserve"> vor fi fabricate în conformitate cu documentele de standardizare în</w:t>
      </w:r>
      <w:r w:rsidR="00BB47E6">
        <w:rPr>
          <w:rFonts w:asciiTheme="minorHAnsi" w:eastAsia="Times New Roman" w:hAnsiTheme="minorHAnsi" w:cstheme="minorHAnsi"/>
          <w:sz w:val="24"/>
          <w:szCs w:val="24"/>
          <w:lang w:val="ro-RO"/>
        </w:rPr>
        <w:t xml:space="preserve"> </w:t>
      </w:r>
      <w:r w:rsidR="00AD5D80" w:rsidRPr="00763266">
        <w:rPr>
          <w:rFonts w:asciiTheme="minorHAnsi" w:eastAsia="Times New Roman" w:hAnsiTheme="minorHAnsi" w:cstheme="minorHAnsi"/>
          <w:sz w:val="24"/>
          <w:szCs w:val="24"/>
          <w:lang w:val="ro-RO"/>
        </w:rPr>
        <w:t>vigoare, cu reglementările naționale și internaționale privind condițiile tehnice care trebuie îndeplinite de autovehiculele rutiere, pentru a putea circula pe drumurile publice din România.</w:t>
      </w:r>
    </w:p>
    <w:p w14:paraId="3B9FF7C4" w14:textId="77777777" w:rsidR="00BB47E6" w:rsidRDefault="00BB47E6"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03336D71" w14:textId="74D21C98" w:rsidR="004D7D98" w:rsidRPr="00763266" w:rsidRDefault="004D7D98"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Totodată, acestea vor fi echipate complet pentru îndeplinirea condițiilor de fiabilitate, securitate, confort, protecție ambientală</w:t>
      </w:r>
      <w:r w:rsidR="0034117B" w:rsidRPr="00763266">
        <w:rPr>
          <w:rFonts w:asciiTheme="minorHAnsi" w:eastAsia="Times New Roman" w:hAnsiTheme="minorHAnsi" w:cstheme="minorHAnsi"/>
          <w:sz w:val="24"/>
          <w:szCs w:val="24"/>
          <w:lang w:val="ro-RO"/>
        </w:rPr>
        <w:t>, accesibilitate pentru persoanele cu dizabilități locomotorii,</w:t>
      </w:r>
      <w:r w:rsidRPr="00763266">
        <w:rPr>
          <w:rFonts w:asciiTheme="minorHAnsi" w:eastAsia="Times New Roman" w:hAnsiTheme="minorHAnsi" w:cstheme="minorHAnsi"/>
          <w:sz w:val="24"/>
          <w:szCs w:val="24"/>
          <w:lang w:val="ro-RO"/>
        </w:rPr>
        <w:t xml:space="preserve"> la nivelul normelor europene actuale și vor asigura o mentenanță scăzută și accesibilitate ușoară</w:t>
      </w:r>
      <w:r w:rsidR="0034117B" w:rsidRPr="00763266">
        <w:rPr>
          <w:rFonts w:asciiTheme="minorHAnsi" w:eastAsia="Times New Roman" w:hAnsiTheme="minorHAnsi" w:cstheme="minorHAnsi"/>
          <w:sz w:val="24"/>
          <w:szCs w:val="24"/>
          <w:lang w:val="ro-RO"/>
        </w:rPr>
        <w:t xml:space="preserve"> la agregate.</w:t>
      </w:r>
    </w:p>
    <w:p w14:paraId="560DF25D" w14:textId="77777777" w:rsidR="00BB47E6" w:rsidRDefault="00BB47E6"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BF0758D" w14:textId="3B9BE4D9" w:rsidR="0034117B" w:rsidRPr="00F02AE4" w:rsidRDefault="0034117B"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Autobuzele vor fi omologate la momentul efectuării recepției.</w:t>
      </w:r>
      <w:r w:rsidR="00BB47E6">
        <w:rPr>
          <w:rFonts w:asciiTheme="minorHAnsi" w:eastAsia="Times New Roman" w:hAnsiTheme="minorHAnsi" w:cstheme="minorHAnsi"/>
          <w:sz w:val="24"/>
          <w:szCs w:val="24"/>
          <w:lang w:val="ro-RO"/>
        </w:rPr>
        <w:t xml:space="preserve"> </w:t>
      </w:r>
      <w:r w:rsidR="00BB47E6" w:rsidRPr="00F02AE4">
        <w:rPr>
          <w:rFonts w:asciiTheme="minorHAnsi" w:eastAsia="Times New Roman" w:hAnsiTheme="minorHAnsi" w:cstheme="minorHAnsi"/>
          <w:sz w:val="24"/>
          <w:szCs w:val="24"/>
          <w:lang w:val="ro-RO"/>
        </w:rPr>
        <w:t xml:space="preserve">Totodată se va asigura </w:t>
      </w:r>
      <w:r w:rsidR="004C5EBE" w:rsidRPr="00F02AE4">
        <w:rPr>
          <w:rFonts w:asciiTheme="minorHAnsi" w:eastAsia="Times New Roman" w:hAnsiTheme="minorHAnsi" w:cstheme="minorHAnsi"/>
          <w:sz w:val="24"/>
          <w:szCs w:val="24"/>
          <w:lang w:val="ro-RO"/>
        </w:rPr>
        <w:t xml:space="preserve">respectarea standardelor de accesibilitate pentru persoanele cu dizabilităţi locomotorii. </w:t>
      </w:r>
    </w:p>
    <w:p w14:paraId="64E05617" w14:textId="77777777" w:rsidR="00BB47E6" w:rsidRPr="00F02AE4" w:rsidRDefault="00BB47E6"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2143A9D" w14:textId="2A9C09B3" w:rsidR="0034117B" w:rsidRDefault="0034117B"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Implementarea proiectului va conduce la scăderea emisiilor de CO2, atât ca urmare a investițiilor (achiziția de autobuze electrice) realizate în sistemul de transport public pentru asigurarea unui transport în comun eficient, rapid, modern și accesibil, cât și datorită investițiilor realizate prin proiecte complementare</w:t>
      </w:r>
      <w:r w:rsidR="001176DD" w:rsidRPr="00763266">
        <w:rPr>
          <w:rFonts w:asciiTheme="minorHAnsi" w:eastAsia="Times New Roman" w:hAnsiTheme="minorHAnsi" w:cstheme="minorHAnsi"/>
          <w:sz w:val="24"/>
          <w:szCs w:val="24"/>
          <w:lang w:val="ro-RO"/>
        </w:rPr>
        <w:t>, cum ar fi: realizarea sistemului de management al transportului public, realizarea de platforme smart dedicate transportului public, asigurarea intermodalită</w:t>
      </w:r>
      <w:r w:rsidR="004C5EBE">
        <w:rPr>
          <w:rFonts w:asciiTheme="minorHAnsi" w:eastAsia="Times New Roman" w:hAnsiTheme="minorHAnsi" w:cstheme="minorHAnsi"/>
          <w:sz w:val="24"/>
          <w:szCs w:val="24"/>
          <w:lang w:val="ro-RO"/>
        </w:rPr>
        <w:t>ţ</w:t>
      </w:r>
      <w:r w:rsidR="001176DD" w:rsidRPr="00763266">
        <w:rPr>
          <w:rFonts w:asciiTheme="minorHAnsi" w:eastAsia="Times New Roman" w:hAnsiTheme="minorHAnsi" w:cstheme="minorHAnsi"/>
          <w:sz w:val="24"/>
          <w:szCs w:val="24"/>
          <w:lang w:val="ro-RO"/>
        </w:rPr>
        <w:t>ii între modurile de transport alternative, derulate în scopul schimbării mentalităților privind deplasările zilnice către moduri de deplasare durabile, nepoluante.</w:t>
      </w:r>
    </w:p>
    <w:p w14:paraId="3F2CD29F" w14:textId="3598F940" w:rsidR="00CF3680"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489EDDC6" w14:textId="11AEC063" w:rsidR="00CF3680"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78174611" w14:textId="2FE7EB8B" w:rsidR="00CF3680"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F440697" w14:textId="77777777" w:rsidR="00CF3680" w:rsidRPr="00763266"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4A0C77E3" w14:textId="5B6010C3" w:rsidR="003933D2" w:rsidRPr="00763266" w:rsidRDefault="003933D2" w:rsidP="00F55E34">
      <w:pPr>
        <w:pStyle w:val="ListParagraph"/>
        <w:autoSpaceDE w:val="0"/>
        <w:autoSpaceDN w:val="0"/>
        <w:adjustRightInd w:val="0"/>
        <w:spacing w:after="0" w:line="240" w:lineRule="auto"/>
        <w:rPr>
          <w:rFonts w:asciiTheme="minorHAnsi" w:hAnsiTheme="minorHAnsi" w:cstheme="minorHAnsi"/>
          <w:bCs/>
          <w:sz w:val="24"/>
          <w:szCs w:val="24"/>
          <w:shd w:val="clear" w:color="auto" w:fill="FFFFFF"/>
        </w:rPr>
      </w:pPr>
    </w:p>
    <w:tbl>
      <w:tblPr>
        <w:tblW w:w="0" w:type="auto"/>
        <w:tblLook w:val="04A0" w:firstRow="1" w:lastRow="0" w:firstColumn="1" w:lastColumn="0" w:noHBand="0" w:noVBand="1"/>
      </w:tblPr>
      <w:tblGrid>
        <w:gridCol w:w="4474"/>
        <w:gridCol w:w="4473"/>
      </w:tblGrid>
      <w:tr w:rsidR="00E848A1" w:rsidRPr="00A00B0A" w14:paraId="20C4C1CC" w14:textId="77777777" w:rsidTr="00E848A1">
        <w:trPr>
          <w:trHeight w:val="1705"/>
        </w:trPr>
        <w:tc>
          <w:tcPr>
            <w:tcW w:w="4474" w:type="dxa"/>
          </w:tcPr>
          <w:p w14:paraId="33D95B42" w14:textId="77777777" w:rsidR="00E848A1" w:rsidRPr="00A00B0A" w:rsidRDefault="00E848A1" w:rsidP="00537A4C">
            <w:pPr>
              <w:autoSpaceDE w:val="0"/>
              <w:autoSpaceDN w:val="0"/>
              <w:adjustRightInd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PRIMAR</w:t>
            </w:r>
          </w:p>
          <w:p w14:paraId="348EC1BA" w14:textId="77777777" w:rsidR="00E848A1" w:rsidRPr="00A00B0A" w:rsidRDefault="00E848A1" w:rsidP="00537A4C">
            <w:pPr>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Kereskényi Gábor</w:t>
            </w:r>
          </w:p>
          <w:p w14:paraId="63AAD2BC" w14:textId="77777777" w:rsidR="00E848A1" w:rsidRPr="00A00B0A" w:rsidRDefault="00E848A1" w:rsidP="00537A4C">
            <w:pPr>
              <w:tabs>
                <w:tab w:val="left" w:pos="1197"/>
              </w:tabs>
              <w:autoSpaceDN w:val="0"/>
              <w:spacing w:after="200"/>
              <w:ind w:left="0"/>
              <w:jc w:val="left"/>
              <w:rPr>
                <w:rFonts w:ascii="Times New Roman" w:eastAsia="Calibri" w:hAnsi="Times New Roman"/>
                <w:sz w:val="24"/>
              </w:rPr>
            </w:pPr>
          </w:p>
        </w:tc>
        <w:tc>
          <w:tcPr>
            <w:tcW w:w="4473" w:type="dxa"/>
            <w:hideMark/>
          </w:tcPr>
          <w:p w14:paraId="42F519B7" w14:textId="77777777" w:rsidR="00E848A1" w:rsidRPr="00A00B0A" w:rsidRDefault="00E848A1" w:rsidP="00537A4C">
            <w:pPr>
              <w:tabs>
                <w:tab w:val="left" w:pos="1197"/>
              </w:tabs>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Șef serviciu</w:t>
            </w:r>
          </w:p>
          <w:p w14:paraId="4FE86057" w14:textId="77777777" w:rsidR="00E848A1" w:rsidRPr="00A00B0A" w:rsidRDefault="00E848A1" w:rsidP="00537A4C">
            <w:pPr>
              <w:tabs>
                <w:tab w:val="left" w:pos="1197"/>
              </w:tabs>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Dr. Sveda Andrea</w:t>
            </w:r>
          </w:p>
        </w:tc>
      </w:tr>
    </w:tbl>
    <w:p w14:paraId="01D9BBEB" w14:textId="59DFCE39" w:rsidR="003933D2" w:rsidRPr="00763266" w:rsidRDefault="003933D2" w:rsidP="00F55E34">
      <w:pPr>
        <w:pStyle w:val="ListParagraph"/>
        <w:autoSpaceDE w:val="0"/>
        <w:autoSpaceDN w:val="0"/>
        <w:adjustRightInd w:val="0"/>
        <w:spacing w:after="0" w:line="240" w:lineRule="auto"/>
        <w:rPr>
          <w:rFonts w:asciiTheme="minorHAnsi" w:eastAsia="Times New Roman" w:hAnsiTheme="minorHAnsi" w:cstheme="minorHAnsi"/>
          <w:sz w:val="24"/>
          <w:szCs w:val="24"/>
          <w:lang w:val="ro-RO"/>
        </w:rPr>
      </w:pPr>
    </w:p>
    <w:sectPr w:rsidR="003933D2" w:rsidRPr="00763266" w:rsidSect="00F025A7">
      <w:headerReference w:type="default" r:id="rId9"/>
      <w:footerReference w:type="even" r:id="rId10"/>
      <w:footerReference w:type="default" r:id="rId11"/>
      <w:headerReference w:type="first" r:id="rId12"/>
      <w:footerReference w:type="first" r:id="rId13"/>
      <w:pgSz w:w="11900" w:h="16840"/>
      <w:pgMar w:top="1418" w:right="1268" w:bottom="1135" w:left="1418" w:header="284"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07B7" w14:textId="77777777" w:rsidR="00A060C7" w:rsidRDefault="00A060C7">
      <w:pPr>
        <w:rPr>
          <w:rFonts w:ascii="Times New Roman" w:hAnsi="Times New Roman"/>
        </w:rPr>
      </w:pPr>
      <w:r>
        <w:rPr>
          <w:rFonts w:ascii="Times New Roman" w:hAnsi="Times New Roman"/>
        </w:rPr>
        <w:separator/>
      </w:r>
    </w:p>
  </w:endnote>
  <w:endnote w:type="continuationSeparator" w:id="0">
    <w:p w14:paraId="67727FB9" w14:textId="77777777" w:rsidR="00A060C7" w:rsidRDefault="00A060C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EUAlbertina">
    <w:altName w:val="MS Gothic"/>
    <w:panose1 w:val="00000000000000000000"/>
    <w:charset w:val="00"/>
    <w:family w:val="roman"/>
    <w:notTrueType/>
    <w:pitch w:val="default"/>
    <w:sig w:usb0="00000001" w:usb1="00000000" w:usb2="00000000" w:usb3="00000000" w:csb0="0000000B"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A8C"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F5AF" w14:textId="77777777" w:rsidR="00D458E0" w:rsidRDefault="00D45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06B" w14:textId="77777777"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A8001C">
      <w:rPr>
        <w:rStyle w:val="PageNumber"/>
        <w:rFonts w:ascii="Trebuchet MS" w:hAnsi="Trebuchet MS"/>
        <w:noProof/>
        <w:sz w:val="20"/>
      </w:rPr>
      <w:t>2</w:t>
    </w:r>
    <w:r>
      <w:rPr>
        <w:rStyle w:val="PageNumber"/>
        <w:rFonts w:ascii="Trebuchet MS" w:hAnsi="Trebuchet MS"/>
        <w:sz w:val="20"/>
      </w:rPr>
      <w:fldChar w:fldCharType="end"/>
    </w:r>
  </w:p>
  <w:p w14:paraId="3804A78A"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FC1"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3D10BB9C"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FA1E" w14:textId="77777777" w:rsidR="00A060C7" w:rsidRDefault="00A060C7">
      <w:pPr>
        <w:rPr>
          <w:rFonts w:ascii="Times New Roman" w:hAnsi="Times New Roman"/>
        </w:rPr>
      </w:pPr>
      <w:r>
        <w:rPr>
          <w:rFonts w:ascii="Times New Roman" w:hAnsi="Times New Roman"/>
        </w:rPr>
        <w:separator/>
      </w:r>
    </w:p>
  </w:footnote>
  <w:footnote w:type="continuationSeparator" w:id="0">
    <w:p w14:paraId="4EE0FAB2" w14:textId="77777777" w:rsidR="00A060C7" w:rsidRDefault="00A060C7">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6ED" w14:textId="77777777" w:rsidR="00D458E0" w:rsidRDefault="00D458E0" w:rsidP="00D7145A">
    <w:pPr>
      <w:pStyle w:val="Header"/>
      <w:ind w:left="0"/>
      <w:rPr>
        <w:rFonts w:ascii="Times New Roman" w:hAnsi="Times New Roman"/>
        <w:noProof/>
        <w:lang w:val="en-GB"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960" w14:textId="77777777" w:rsidR="00145587" w:rsidRDefault="00145587"/>
  <w:p w14:paraId="672D0246" w14:textId="77777777" w:rsidR="00F02AE4" w:rsidRPr="00763266" w:rsidRDefault="00F02AE4" w:rsidP="00F02AE4">
    <w:pPr>
      <w:spacing w:after="0" w:line="240" w:lineRule="auto"/>
      <w:ind w:left="0"/>
      <w:rPr>
        <w:rFonts w:asciiTheme="minorHAnsi" w:hAnsiTheme="minorHAnsi" w:cstheme="minorHAnsi"/>
        <w:b/>
        <w:sz w:val="28"/>
        <w:szCs w:val="28"/>
        <w:lang w:val="ro-RO"/>
      </w:rPr>
    </w:pPr>
    <w:r w:rsidRPr="00763266">
      <w:rPr>
        <w:rFonts w:asciiTheme="minorHAnsi" w:hAnsiTheme="minorHAnsi" w:cstheme="minorHAnsi"/>
        <w:b/>
        <w:sz w:val="28"/>
        <w:szCs w:val="28"/>
        <w:lang w:val="ro-RO"/>
      </w:rPr>
      <w:t>Anexa 3 la Hotărârea nr.            /2022</w:t>
    </w:r>
  </w:p>
  <w:p w14:paraId="09C36187" w14:textId="77777777" w:rsidR="00145587" w:rsidRDefault="00145587" w:rsidP="00F02AE4">
    <w:pPr>
      <w:ind w:left="0"/>
    </w:pPr>
  </w:p>
  <w:p w14:paraId="350236F1" w14:textId="77777777" w:rsidR="004412FA" w:rsidRPr="004412FA" w:rsidRDefault="004412FA" w:rsidP="0082370D">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8A"/>
    <w:multiLevelType w:val="hybridMultilevel"/>
    <w:tmpl w:val="AEC68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32A4E"/>
    <w:multiLevelType w:val="hybridMultilevel"/>
    <w:tmpl w:val="4998D5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5055C8"/>
    <w:multiLevelType w:val="hybridMultilevel"/>
    <w:tmpl w:val="27DA2110"/>
    <w:lvl w:ilvl="0" w:tplc="B9B4C2F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A07688"/>
    <w:multiLevelType w:val="hybridMultilevel"/>
    <w:tmpl w:val="475035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8F1AA0"/>
    <w:multiLevelType w:val="hybridMultilevel"/>
    <w:tmpl w:val="508C5D62"/>
    <w:lvl w:ilvl="0" w:tplc="9E98DC7E">
      <w:numFmt w:val="bullet"/>
      <w:lvlText w:val="•"/>
      <w:lvlJc w:val="left"/>
      <w:pPr>
        <w:ind w:left="1080" w:hanging="72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483556"/>
    <w:multiLevelType w:val="multilevel"/>
    <w:tmpl w:val="04F69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9230B1"/>
    <w:multiLevelType w:val="hybridMultilevel"/>
    <w:tmpl w:val="7F660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6A73C5"/>
    <w:multiLevelType w:val="hybridMultilevel"/>
    <w:tmpl w:val="25FE044E"/>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051CE6"/>
    <w:multiLevelType w:val="hybridMultilevel"/>
    <w:tmpl w:val="6F045B56"/>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A2F2D57"/>
    <w:multiLevelType w:val="hybridMultilevel"/>
    <w:tmpl w:val="3F60CE88"/>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C212FD"/>
    <w:multiLevelType w:val="hybridMultilevel"/>
    <w:tmpl w:val="BE9E2E2E"/>
    <w:lvl w:ilvl="0" w:tplc="C8D07DC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8708C7"/>
    <w:multiLevelType w:val="hybridMultilevel"/>
    <w:tmpl w:val="175A2726"/>
    <w:lvl w:ilvl="0" w:tplc="8EC0FB48">
      <w:start w:val="8"/>
      <w:numFmt w:val="bullet"/>
      <w:lvlText w:val="-"/>
      <w:lvlJc w:val="left"/>
      <w:pPr>
        <w:ind w:left="720" w:hanging="360"/>
      </w:pPr>
      <w:rPr>
        <w:rFonts w:ascii="Cambria" w:eastAsia="Times New Roman" w:hAnsi="Cambria" w:cs="CACula-ExtraBold"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DB3BDF"/>
    <w:multiLevelType w:val="hybridMultilevel"/>
    <w:tmpl w:val="FD541C0C"/>
    <w:lvl w:ilvl="0" w:tplc="4280A5CC">
      <w:numFmt w:val="bullet"/>
      <w:lvlText w:val="•"/>
      <w:lvlJc w:val="left"/>
      <w:pPr>
        <w:ind w:left="1080" w:hanging="72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3F10B3F"/>
    <w:multiLevelType w:val="hybridMultilevel"/>
    <w:tmpl w:val="49FE00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BDE2973"/>
    <w:multiLevelType w:val="hybridMultilevel"/>
    <w:tmpl w:val="0BE6BEEC"/>
    <w:lvl w:ilvl="0" w:tplc="F29A9718">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15" w15:restartNumberingAfterBreak="0">
    <w:nsid w:val="37015A30"/>
    <w:multiLevelType w:val="hybridMultilevel"/>
    <w:tmpl w:val="492458C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C7C1763"/>
    <w:multiLevelType w:val="hybridMultilevel"/>
    <w:tmpl w:val="B6905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7A57C4"/>
    <w:multiLevelType w:val="hybridMultilevel"/>
    <w:tmpl w:val="450C6478"/>
    <w:lvl w:ilvl="0" w:tplc="DFD2053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5F027E"/>
    <w:multiLevelType w:val="hybridMultilevel"/>
    <w:tmpl w:val="69E4EBE0"/>
    <w:lvl w:ilvl="0" w:tplc="4A86653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296405"/>
    <w:multiLevelType w:val="hybridMultilevel"/>
    <w:tmpl w:val="D6680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1" w15:restartNumberingAfterBreak="0">
    <w:nsid w:val="4C8B46F8"/>
    <w:multiLevelType w:val="hybridMultilevel"/>
    <w:tmpl w:val="B498A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CAF121D"/>
    <w:multiLevelType w:val="hybridMultilevel"/>
    <w:tmpl w:val="B2B692D2"/>
    <w:lvl w:ilvl="0" w:tplc="5576EAD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FC46369"/>
    <w:multiLevelType w:val="hybridMultilevel"/>
    <w:tmpl w:val="16620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4428C9"/>
    <w:multiLevelType w:val="hybridMultilevel"/>
    <w:tmpl w:val="AB2C51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EDC6835"/>
    <w:multiLevelType w:val="hybridMultilevel"/>
    <w:tmpl w:val="0DC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3165E"/>
    <w:multiLevelType w:val="hybridMultilevel"/>
    <w:tmpl w:val="ADEE01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4BC48A5"/>
    <w:multiLevelType w:val="hybridMultilevel"/>
    <w:tmpl w:val="DBA02D6A"/>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5A38B8"/>
    <w:multiLevelType w:val="hybridMultilevel"/>
    <w:tmpl w:val="C8282BA8"/>
    <w:lvl w:ilvl="0" w:tplc="8EC0FB48">
      <w:start w:val="8"/>
      <w:numFmt w:val="bullet"/>
      <w:lvlText w:val="-"/>
      <w:lvlJc w:val="left"/>
      <w:pPr>
        <w:ind w:left="1440" w:hanging="360"/>
      </w:pPr>
      <w:rPr>
        <w:rFonts w:ascii="Cambria" w:eastAsia="Times New Roman" w:hAnsi="Cambria" w:cs="CACula-ExtraBold"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81004E1"/>
    <w:multiLevelType w:val="hybridMultilevel"/>
    <w:tmpl w:val="49406A8A"/>
    <w:lvl w:ilvl="0" w:tplc="0418000F">
      <w:start w:val="1"/>
      <w:numFmt w:val="decimal"/>
      <w:lvlText w:val="%1."/>
      <w:lvlJc w:val="left"/>
      <w:pPr>
        <w:ind w:left="1440" w:hanging="360"/>
      </w:pPr>
      <w:rPr>
        <w:rFonts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A03488C"/>
    <w:multiLevelType w:val="hybridMultilevel"/>
    <w:tmpl w:val="19ECC674"/>
    <w:lvl w:ilvl="0" w:tplc="313C2C3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AD009B2"/>
    <w:multiLevelType w:val="hybridMultilevel"/>
    <w:tmpl w:val="895896D0"/>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D550CD"/>
    <w:multiLevelType w:val="hybridMultilevel"/>
    <w:tmpl w:val="84182AA6"/>
    <w:lvl w:ilvl="0" w:tplc="A85A300C">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33" w15:restartNumberingAfterBreak="0">
    <w:nsid w:val="753E2971"/>
    <w:multiLevelType w:val="hybridMultilevel"/>
    <w:tmpl w:val="371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0C1"/>
    <w:multiLevelType w:val="hybridMultilevel"/>
    <w:tmpl w:val="1D3021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D075BA0"/>
    <w:multiLevelType w:val="hybridMultilevel"/>
    <w:tmpl w:val="844E4B5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528223081">
    <w:abstractNumId w:val="20"/>
  </w:num>
  <w:num w:numId="2" w16cid:durableId="1676346853">
    <w:abstractNumId w:val="5"/>
  </w:num>
  <w:num w:numId="3" w16cid:durableId="648637767">
    <w:abstractNumId w:val="1"/>
  </w:num>
  <w:num w:numId="4" w16cid:durableId="2045012063">
    <w:abstractNumId w:val="25"/>
  </w:num>
  <w:num w:numId="5" w16cid:durableId="1052969130">
    <w:abstractNumId w:val="33"/>
  </w:num>
  <w:num w:numId="6" w16cid:durableId="991519041">
    <w:abstractNumId w:val="19"/>
  </w:num>
  <w:num w:numId="7" w16cid:durableId="2122062946">
    <w:abstractNumId w:val="13"/>
  </w:num>
  <w:num w:numId="8" w16cid:durableId="39788009">
    <w:abstractNumId w:val="22"/>
  </w:num>
  <w:num w:numId="9" w16cid:durableId="135614061">
    <w:abstractNumId w:val="14"/>
  </w:num>
  <w:num w:numId="10" w16cid:durableId="306205112">
    <w:abstractNumId w:val="32"/>
  </w:num>
  <w:num w:numId="11" w16cid:durableId="890773041">
    <w:abstractNumId w:val="10"/>
  </w:num>
  <w:num w:numId="12" w16cid:durableId="522943707">
    <w:abstractNumId w:val="8"/>
  </w:num>
  <w:num w:numId="13" w16cid:durableId="997419363">
    <w:abstractNumId w:val="21"/>
  </w:num>
  <w:num w:numId="14" w16cid:durableId="889026927">
    <w:abstractNumId w:val="26"/>
  </w:num>
  <w:num w:numId="15" w16cid:durableId="1056050890">
    <w:abstractNumId w:val="3"/>
  </w:num>
  <w:num w:numId="16" w16cid:durableId="1123033620">
    <w:abstractNumId w:val="30"/>
  </w:num>
  <w:num w:numId="17" w16cid:durableId="628634348">
    <w:abstractNumId w:val="23"/>
  </w:num>
  <w:num w:numId="18" w16cid:durableId="809325175">
    <w:abstractNumId w:val="17"/>
  </w:num>
  <w:num w:numId="19" w16cid:durableId="1491559192">
    <w:abstractNumId w:val="24"/>
  </w:num>
  <w:num w:numId="20" w16cid:durableId="2022660948">
    <w:abstractNumId w:val="35"/>
  </w:num>
  <w:num w:numId="21" w16cid:durableId="980691760">
    <w:abstractNumId w:val="6"/>
  </w:num>
  <w:num w:numId="22" w16cid:durableId="1910194681">
    <w:abstractNumId w:val="16"/>
  </w:num>
  <w:num w:numId="23" w16cid:durableId="492599844">
    <w:abstractNumId w:val="0"/>
  </w:num>
  <w:num w:numId="24" w16cid:durableId="1824002829">
    <w:abstractNumId w:val="34"/>
  </w:num>
  <w:num w:numId="25" w16cid:durableId="61221931">
    <w:abstractNumId w:val="15"/>
  </w:num>
  <w:num w:numId="26" w16cid:durableId="172692622">
    <w:abstractNumId w:val="31"/>
  </w:num>
  <w:num w:numId="27" w16cid:durableId="599609074">
    <w:abstractNumId w:val="2"/>
  </w:num>
  <w:num w:numId="28" w16cid:durableId="588197573">
    <w:abstractNumId w:val="27"/>
  </w:num>
  <w:num w:numId="29" w16cid:durableId="1988511922">
    <w:abstractNumId w:val="9"/>
  </w:num>
  <w:num w:numId="30" w16cid:durableId="1720058064">
    <w:abstractNumId w:val="4"/>
  </w:num>
  <w:num w:numId="31" w16cid:durableId="1175269532">
    <w:abstractNumId w:val="7"/>
  </w:num>
  <w:num w:numId="32" w16cid:durableId="191921834">
    <w:abstractNumId w:val="12"/>
  </w:num>
  <w:num w:numId="33" w16cid:durableId="1759280399">
    <w:abstractNumId w:val="11"/>
  </w:num>
  <w:num w:numId="34" w16cid:durableId="205261758">
    <w:abstractNumId w:val="18"/>
  </w:num>
  <w:num w:numId="35" w16cid:durableId="499663248">
    <w:abstractNumId w:val="28"/>
  </w:num>
  <w:num w:numId="36" w16cid:durableId="149051502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trackedChanges" w:enforcement="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A8"/>
    <w:rsid w:val="00000194"/>
    <w:rsid w:val="00001F7B"/>
    <w:rsid w:val="000026EA"/>
    <w:rsid w:val="00003331"/>
    <w:rsid w:val="00003636"/>
    <w:rsid w:val="000046C1"/>
    <w:rsid w:val="000051C3"/>
    <w:rsid w:val="00011D85"/>
    <w:rsid w:val="00015602"/>
    <w:rsid w:val="000208F6"/>
    <w:rsid w:val="00020E05"/>
    <w:rsid w:val="00022DD4"/>
    <w:rsid w:val="00025C6F"/>
    <w:rsid w:val="00027D83"/>
    <w:rsid w:val="000310A9"/>
    <w:rsid w:val="00036BEB"/>
    <w:rsid w:val="0003757C"/>
    <w:rsid w:val="00042439"/>
    <w:rsid w:val="00043370"/>
    <w:rsid w:val="00044A25"/>
    <w:rsid w:val="0004655F"/>
    <w:rsid w:val="00050129"/>
    <w:rsid w:val="00050666"/>
    <w:rsid w:val="000515A1"/>
    <w:rsid w:val="00051B3C"/>
    <w:rsid w:val="00053595"/>
    <w:rsid w:val="0005658C"/>
    <w:rsid w:val="000601C1"/>
    <w:rsid w:val="00071FD8"/>
    <w:rsid w:val="00073C15"/>
    <w:rsid w:val="0007788E"/>
    <w:rsid w:val="00081F12"/>
    <w:rsid w:val="00084861"/>
    <w:rsid w:val="000909EB"/>
    <w:rsid w:val="00093370"/>
    <w:rsid w:val="00096310"/>
    <w:rsid w:val="00096A34"/>
    <w:rsid w:val="00096EBD"/>
    <w:rsid w:val="000A0F60"/>
    <w:rsid w:val="000A21AD"/>
    <w:rsid w:val="000A2B57"/>
    <w:rsid w:val="000A4599"/>
    <w:rsid w:val="000A47A9"/>
    <w:rsid w:val="000A6055"/>
    <w:rsid w:val="000B635A"/>
    <w:rsid w:val="000B75AF"/>
    <w:rsid w:val="000C0692"/>
    <w:rsid w:val="000C4C6B"/>
    <w:rsid w:val="000C4FC8"/>
    <w:rsid w:val="000C6C46"/>
    <w:rsid w:val="000C78CC"/>
    <w:rsid w:val="000D097A"/>
    <w:rsid w:val="000D30EC"/>
    <w:rsid w:val="000D4C1A"/>
    <w:rsid w:val="000E1E4D"/>
    <w:rsid w:val="000E4B95"/>
    <w:rsid w:val="000E4DB8"/>
    <w:rsid w:val="000F64B2"/>
    <w:rsid w:val="000F68B4"/>
    <w:rsid w:val="000F6A62"/>
    <w:rsid w:val="00100511"/>
    <w:rsid w:val="001041BA"/>
    <w:rsid w:val="001049F6"/>
    <w:rsid w:val="00105AED"/>
    <w:rsid w:val="001062CC"/>
    <w:rsid w:val="00107C0A"/>
    <w:rsid w:val="00107FBB"/>
    <w:rsid w:val="001117A9"/>
    <w:rsid w:val="00114D12"/>
    <w:rsid w:val="001176DD"/>
    <w:rsid w:val="00117F06"/>
    <w:rsid w:val="00120050"/>
    <w:rsid w:val="0012046B"/>
    <w:rsid w:val="001236F5"/>
    <w:rsid w:val="00125E7E"/>
    <w:rsid w:val="001261BB"/>
    <w:rsid w:val="00127081"/>
    <w:rsid w:val="00131212"/>
    <w:rsid w:val="0013182F"/>
    <w:rsid w:val="00132CB0"/>
    <w:rsid w:val="00133ED4"/>
    <w:rsid w:val="0013437D"/>
    <w:rsid w:val="00136616"/>
    <w:rsid w:val="00137BF8"/>
    <w:rsid w:val="001400EA"/>
    <w:rsid w:val="001409E9"/>
    <w:rsid w:val="00141113"/>
    <w:rsid w:val="00144478"/>
    <w:rsid w:val="00145587"/>
    <w:rsid w:val="00145CA8"/>
    <w:rsid w:val="0015299B"/>
    <w:rsid w:val="00152F7E"/>
    <w:rsid w:val="00154764"/>
    <w:rsid w:val="0015778C"/>
    <w:rsid w:val="001602BB"/>
    <w:rsid w:val="00160B55"/>
    <w:rsid w:val="00161F82"/>
    <w:rsid w:val="00162D5F"/>
    <w:rsid w:val="00164029"/>
    <w:rsid w:val="001673FB"/>
    <w:rsid w:val="00171C28"/>
    <w:rsid w:val="001737FC"/>
    <w:rsid w:val="00174DCD"/>
    <w:rsid w:val="00177FAF"/>
    <w:rsid w:val="00180441"/>
    <w:rsid w:val="00180FD9"/>
    <w:rsid w:val="00181381"/>
    <w:rsid w:val="001849C1"/>
    <w:rsid w:val="00187496"/>
    <w:rsid w:val="00194E16"/>
    <w:rsid w:val="001960EB"/>
    <w:rsid w:val="001A36DB"/>
    <w:rsid w:val="001A5689"/>
    <w:rsid w:val="001A5BFA"/>
    <w:rsid w:val="001B4A5D"/>
    <w:rsid w:val="001C18DB"/>
    <w:rsid w:val="001C4092"/>
    <w:rsid w:val="001C4590"/>
    <w:rsid w:val="001C509E"/>
    <w:rsid w:val="001C7B49"/>
    <w:rsid w:val="001D391A"/>
    <w:rsid w:val="001D6310"/>
    <w:rsid w:val="001D674F"/>
    <w:rsid w:val="001E0D54"/>
    <w:rsid w:val="001E3BE2"/>
    <w:rsid w:val="001E641B"/>
    <w:rsid w:val="001E7A95"/>
    <w:rsid w:val="001F2A12"/>
    <w:rsid w:val="001F38DB"/>
    <w:rsid w:val="001F52CE"/>
    <w:rsid w:val="001F7319"/>
    <w:rsid w:val="00203A52"/>
    <w:rsid w:val="00203C42"/>
    <w:rsid w:val="002048FB"/>
    <w:rsid w:val="00204CB7"/>
    <w:rsid w:val="002052F8"/>
    <w:rsid w:val="00210F0E"/>
    <w:rsid w:val="00210FE4"/>
    <w:rsid w:val="00212997"/>
    <w:rsid w:val="00214CD7"/>
    <w:rsid w:val="00216D24"/>
    <w:rsid w:val="00220B1D"/>
    <w:rsid w:val="0022237C"/>
    <w:rsid w:val="002237CB"/>
    <w:rsid w:val="002323C0"/>
    <w:rsid w:val="00237B00"/>
    <w:rsid w:val="002404D7"/>
    <w:rsid w:val="00242D47"/>
    <w:rsid w:val="0024342C"/>
    <w:rsid w:val="00243C05"/>
    <w:rsid w:val="00244D01"/>
    <w:rsid w:val="002506A7"/>
    <w:rsid w:val="002510A0"/>
    <w:rsid w:val="00254447"/>
    <w:rsid w:val="00256306"/>
    <w:rsid w:val="00256A5A"/>
    <w:rsid w:val="002571F8"/>
    <w:rsid w:val="002575AF"/>
    <w:rsid w:val="00260BEB"/>
    <w:rsid w:val="00272102"/>
    <w:rsid w:val="002757A9"/>
    <w:rsid w:val="00276BAC"/>
    <w:rsid w:val="0028529C"/>
    <w:rsid w:val="002912C8"/>
    <w:rsid w:val="00292B67"/>
    <w:rsid w:val="00295BB2"/>
    <w:rsid w:val="002971A6"/>
    <w:rsid w:val="002A008F"/>
    <w:rsid w:val="002A2936"/>
    <w:rsid w:val="002B1F66"/>
    <w:rsid w:val="002B23BE"/>
    <w:rsid w:val="002B2CC7"/>
    <w:rsid w:val="002B7696"/>
    <w:rsid w:val="002C0435"/>
    <w:rsid w:val="002C05EF"/>
    <w:rsid w:val="002C1683"/>
    <w:rsid w:val="002C3B00"/>
    <w:rsid w:val="002D00E4"/>
    <w:rsid w:val="002D0217"/>
    <w:rsid w:val="002D076A"/>
    <w:rsid w:val="002D1AE0"/>
    <w:rsid w:val="002D2AE6"/>
    <w:rsid w:val="002D4725"/>
    <w:rsid w:val="002D4B96"/>
    <w:rsid w:val="002D50A7"/>
    <w:rsid w:val="002D5DFA"/>
    <w:rsid w:val="002D75C3"/>
    <w:rsid w:val="002E3B4F"/>
    <w:rsid w:val="002E4574"/>
    <w:rsid w:val="002E5BD9"/>
    <w:rsid w:val="002E6227"/>
    <w:rsid w:val="002F0247"/>
    <w:rsid w:val="002F0347"/>
    <w:rsid w:val="002F4743"/>
    <w:rsid w:val="002F6732"/>
    <w:rsid w:val="002F7979"/>
    <w:rsid w:val="003025BF"/>
    <w:rsid w:val="003051DA"/>
    <w:rsid w:val="00305B4F"/>
    <w:rsid w:val="00305BB3"/>
    <w:rsid w:val="00305BE1"/>
    <w:rsid w:val="00307488"/>
    <w:rsid w:val="003076DA"/>
    <w:rsid w:val="003178DE"/>
    <w:rsid w:val="00321531"/>
    <w:rsid w:val="00322D06"/>
    <w:rsid w:val="0032405C"/>
    <w:rsid w:val="00324BAA"/>
    <w:rsid w:val="00324EBC"/>
    <w:rsid w:val="00325E6C"/>
    <w:rsid w:val="00332FEC"/>
    <w:rsid w:val="0034117B"/>
    <w:rsid w:val="0034301E"/>
    <w:rsid w:val="003447C1"/>
    <w:rsid w:val="003453E0"/>
    <w:rsid w:val="003504D4"/>
    <w:rsid w:val="00351E84"/>
    <w:rsid w:val="0035419E"/>
    <w:rsid w:val="0035722F"/>
    <w:rsid w:val="0036028D"/>
    <w:rsid w:val="00362243"/>
    <w:rsid w:val="00365331"/>
    <w:rsid w:val="00365528"/>
    <w:rsid w:val="00365C4A"/>
    <w:rsid w:val="0036629B"/>
    <w:rsid w:val="0037573B"/>
    <w:rsid w:val="003806B3"/>
    <w:rsid w:val="00382ECF"/>
    <w:rsid w:val="00385883"/>
    <w:rsid w:val="00386BE5"/>
    <w:rsid w:val="00390EB6"/>
    <w:rsid w:val="003933D2"/>
    <w:rsid w:val="00393A1B"/>
    <w:rsid w:val="00395C5A"/>
    <w:rsid w:val="00396397"/>
    <w:rsid w:val="003A081E"/>
    <w:rsid w:val="003A396A"/>
    <w:rsid w:val="003A5B10"/>
    <w:rsid w:val="003A62E8"/>
    <w:rsid w:val="003A649F"/>
    <w:rsid w:val="003A6A20"/>
    <w:rsid w:val="003B0C7A"/>
    <w:rsid w:val="003B42DC"/>
    <w:rsid w:val="003C4944"/>
    <w:rsid w:val="003D1F55"/>
    <w:rsid w:val="003D2E92"/>
    <w:rsid w:val="003D4FCD"/>
    <w:rsid w:val="003D5429"/>
    <w:rsid w:val="003D6D31"/>
    <w:rsid w:val="003E148A"/>
    <w:rsid w:val="003E23CD"/>
    <w:rsid w:val="003E2815"/>
    <w:rsid w:val="003E3EB1"/>
    <w:rsid w:val="003F34D3"/>
    <w:rsid w:val="003F6AA1"/>
    <w:rsid w:val="00401C3E"/>
    <w:rsid w:val="004020ED"/>
    <w:rsid w:val="004021DD"/>
    <w:rsid w:val="00403EA3"/>
    <w:rsid w:val="00405253"/>
    <w:rsid w:val="0040768E"/>
    <w:rsid w:val="0041268C"/>
    <w:rsid w:val="0041290A"/>
    <w:rsid w:val="00413E27"/>
    <w:rsid w:val="00414EB0"/>
    <w:rsid w:val="00414F51"/>
    <w:rsid w:val="00423A16"/>
    <w:rsid w:val="00430127"/>
    <w:rsid w:val="0043035D"/>
    <w:rsid w:val="00430405"/>
    <w:rsid w:val="004339E7"/>
    <w:rsid w:val="004375CE"/>
    <w:rsid w:val="004412FA"/>
    <w:rsid w:val="004429D7"/>
    <w:rsid w:val="00442CB7"/>
    <w:rsid w:val="00447D01"/>
    <w:rsid w:val="00451B13"/>
    <w:rsid w:val="00455B3D"/>
    <w:rsid w:val="00460FB5"/>
    <w:rsid w:val="004630BF"/>
    <w:rsid w:val="00467753"/>
    <w:rsid w:val="00471A0A"/>
    <w:rsid w:val="00472F62"/>
    <w:rsid w:val="00477C9F"/>
    <w:rsid w:val="00481C2A"/>
    <w:rsid w:val="00486800"/>
    <w:rsid w:val="00492742"/>
    <w:rsid w:val="00493679"/>
    <w:rsid w:val="004953FC"/>
    <w:rsid w:val="00496708"/>
    <w:rsid w:val="004975BA"/>
    <w:rsid w:val="004A0025"/>
    <w:rsid w:val="004A0755"/>
    <w:rsid w:val="004A3437"/>
    <w:rsid w:val="004A6205"/>
    <w:rsid w:val="004A6C46"/>
    <w:rsid w:val="004A7634"/>
    <w:rsid w:val="004A7BC5"/>
    <w:rsid w:val="004B1900"/>
    <w:rsid w:val="004B1BF4"/>
    <w:rsid w:val="004B23DC"/>
    <w:rsid w:val="004B6015"/>
    <w:rsid w:val="004B62F4"/>
    <w:rsid w:val="004B7213"/>
    <w:rsid w:val="004C368D"/>
    <w:rsid w:val="004C4E35"/>
    <w:rsid w:val="004C5EBE"/>
    <w:rsid w:val="004C6AB2"/>
    <w:rsid w:val="004C7CC5"/>
    <w:rsid w:val="004D7150"/>
    <w:rsid w:val="004D7D98"/>
    <w:rsid w:val="004E0453"/>
    <w:rsid w:val="004E7E95"/>
    <w:rsid w:val="004F3CEB"/>
    <w:rsid w:val="004F5880"/>
    <w:rsid w:val="00504010"/>
    <w:rsid w:val="0050589F"/>
    <w:rsid w:val="00506A90"/>
    <w:rsid w:val="0050728C"/>
    <w:rsid w:val="00515A29"/>
    <w:rsid w:val="00515C7E"/>
    <w:rsid w:val="00521F9A"/>
    <w:rsid w:val="00526EEF"/>
    <w:rsid w:val="00532F90"/>
    <w:rsid w:val="005407CB"/>
    <w:rsid w:val="005451F1"/>
    <w:rsid w:val="0054780C"/>
    <w:rsid w:val="0055469D"/>
    <w:rsid w:val="0055646A"/>
    <w:rsid w:val="005578FD"/>
    <w:rsid w:val="005617B3"/>
    <w:rsid w:val="005625EC"/>
    <w:rsid w:val="005627C0"/>
    <w:rsid w:val="005634DE"/>
    <w:rsid w:val="00563B40"/>
    <w:rsid w:val="00563CA9"/>
    <w:rsid w:val="0056485F"/>
    <w:rsid w:val="00567E37"/>
    <w:rsid w:val="00570E2B"/>
    <w:rsid w:val="00571C2B"/>
    <w:rsid w:val="00571E93"/>
    <w:rsid w:val="005726C1"/>
    <w:rsid w:val="00572975"/>
    <w:rsid w:val="00575FE5"/>
    <w:rsid w:val="0058172C"/>
    <w:rsid w:val="00581BC5"/>
    <w:rsid w:val="00582C1E"/>
    <w:rsid w:val="0058641E"/>
    <w:rsid w:val="005974D2"/>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55F0"/>
    <w:rsid w:val="005D696A"/>
    <w:rsid w:val="005D78DA"/>
    <w:rsid w:val="005E0675"/>
    <w:rsid w:val="005E1C50"/>
    <w:rsid w:val="005E1EE6"/>
    <w:rsid w:val="005E3E29"/>
    <w:rsid w:val="005E4BA8"/>
    <w:rsid w:val="005E73C3"/>
    <w:rsid w:val="005F3218"/>
    <w:rsid w:val="005F7F5C"/>
    <w:rsid w:val="00601B30"/>
    <w:rsid w:val="006046B5"/>
    <w:rsid w:val="00604BA4"/>
    <w:rsid w:val="006051A0"/>
    <w:rsid w:val="00606BF9"/>
    <w:rsid w:val="00611A31"/>
    <w:rsid w:val="00612DA9"/>
    <w:rsid w:val="006141CE"/>
    <w:rsid w:val="00616686"/>
    <w:rsid w:val="006166B9"/>
    <w:rsid w:val="006166E1"/>
    <w:rsid w:val="00616867"/>
    <w:rsid w:val="006173A8"/>
    <w:rsid w:val="00622F9F"/>
    <w:rsid w:val="006243CF"/>
    <w:rsid w:val="006244B8"/>
    <w:rsid w:val="006304C0"/>
    <w:rsid w:val="0063088C"/>
    <w:rsid w:val="006344D2"/>
    <w:rsid w:val="00634740"/>
    <w:rsid w:val="00634A69"/>
    <w:rsid w:val="00635CE5"/>
    <w:rsid w:val="00640920"/>
    <w:rsid w:val="006440B6"/>
    <w:rsid w:val="0064489D"/>
    <w:rsid w:val="0064671E"/>
    <w:rsid w:val="0064699D"/>
    <w:rsid w:val="00646CA3"/>
    <w:rsid w:val="00651816"/>
    <w:rsid w:val="006525DD"/>
    <w:rsid w:val="00652BFD"/>
    <w:rsid w:val="0065622E"/>
    <w:rsid w:val="0066385D"/>
    <w:rsid w:val="00663CFD"/>
    <w:rsid w:val="006670F2"/>
    <w:rsid w:val="00672A8E"/>
    <w:rsid w:val="00673F4C"/>
    <w:rsid w:val="00675270"/>
    <w:rsid w:val="0067574E"/>
    <w:rsid w:val="00677A69"/>
    <w:rsid w:val="00683E81"/>
    <w:rsid w:val="00694EDD"/>
    <w:rsid w:val="006956C1"/>
    <w:rsid w:val="00697AA6"/>
    <w:rsid w:val="006A0FC6"/>
    <w:rsid w:val="006A441A"/>
    <w:rsid w:val="006A5F6A"/>
    <w:rsid w:val="006A6977"/>
    <w:rsid w:val="006A787B"/>
    <w:rsid w:val="006A7B73"/>
    <w:rsid w:val="006B087F"/>
    <w:rsid w:val="006B2771"/>
    <w:rsid w:val="006B2F5C"/>
    <w:rsid w:val="006B6557"/>
    <w:rsid w:val="006B70C0"/>
    <w:rsid w:val="006C00C5"/>
    <w:rsid w:val="006C0B4F"/>
    <w:rsid w:val="006C3325"/>
    <w:rsid w:val="006C512D"/>
    <w:rsid w:val="006C5D94"/>
    <w:rsid w:val="006D6844"/>
    <w:rsid w:val="006D7A5F"/>
    <w:rsid w:val="006D7EBF"/>
    <w:rsid w:val="00700942"/>
    <w:rsid w:val="00702D7D"/>
    <w:rsid w:val="00702DB6"/>
    <w:rsid w:val="007031F3"/>
    <w:rsid w:val="007036C8"/>
    <w:rsid w:val="00714884"/>
    <w:rsid w:val="0071507D"/>
    <w:rsid w:val="007156CF"/>
    <w:rsid w:val="0071601F"/>
    <w:rsid w:val="0071798F"/>
    <w:rsid w:val="0072045B"/>
    <w:rsid w:val="00721EE6"/>
    <w:rsid w:val="00722C27"/>
    <w:rsid w:val="00725F55"/>
    <w:rsid w:val="00726927"/>
    <w:rsid w:val="00732704"/>
    <w:rsid w:val="00737594"/>
    <w:rsid w:val="00737C74"/>
    <w:rsid w:val="00737E6D"/>
    <w:rsid w:val="00740619"/>
    <w:rsid w:val="00741D4D"/>
    <w:rsid w:val="0074435E"/>
    <w:rsid w:val="00746DBC"/>
    <w:rsid w:val="00751348"/>
    <w:rsid w:val="007547C9"/>
    <w:rsid w:val="00756EA1"/>
    <w:rsid w:val="00756F29"/>
    <w:rsid w:val="0075757D"/>
    <w:rsid w:val="00760198"/>
    <w:rsid w:val="00760FBE"/>
    <w:rsid w:val="0076186B"/>
    <w:rsid w:val="00763266"/>
    <w:rsid w:val="00764CF0"/>
    <w:rsid w:val="00765C4A"/>
    <w:rsid w:val="0076658D"/>
    <w:rsid w:val="00767E3B"/>
    <w:rsid w:val="0077048F"/>
    <w:rsid w:val="007704EA"/>
    <w:rsid w:val="00770BF2"/>
    <w:rsid w:val="00771475"/>
    <w:rsid w:val="00772913"/>
    <w:rsid w:val="00773DF6"/>
    <w:rsid w:val="007750BB"/>
    <w:rsid w:val="00775669"/>
    <w:rsid w:val="00775872"/>
    <w:rsid w:val="0077748B"/>
    <w:rsid w:val="00781D4C"/>
    <w:rsid w:val="00783C0D"/>
    <w:rsid w:val="00785217"/>
    <w:rsid w:val="00786F8F"/>
    <w:rsid w:val="00787D7E"/>
    <w:rsid w:val="0079008B"/>
    <w:rsid w:val="00790D24"/>
    <w:rsid w:val="00793E3C"/>
    <w:rsid w:val="007A169C"/>
    <w:rsid w:val="007A47B4"/>
    <w:rsid w:val="007A49AC"/>
    <w:rsid w:val="007A6F56"/>
    <w:rsid w:val="007B1AC4"/>
    <w:rsid w:val="007B274E"/>
    <w:rsid w:val="007B3D7A"/>
    <w:rsid w:val="007B5789"/>
    <w:rsid w:val="007B6B03"/>
    <w:rsid w:val="007B7F31"/>
    <w:rsid w:val="007C2BB7"/>
    <w:rsid w:val="007C4B9E"/>
    <w:rsid w:val="007C5E41"/>
    <w:rsid w:val="007C7340"/>
    <w:rsid w:val="007D3D83"/>
    <w:rsid w:val="007E16CF"/>
    <w:rsid w:val="007E1B49"/>
    <w:rsid w:val="007E1E2B"/>
    <w:rsid w:val="007E1EBA"/>
    <w:rsid w:val="007E2386"/>
    <w:rsid w:val="007E3318"/>
    <w:rsid w:val="007E3BE2"/>
    <w:rsid w:val="007E3F3C"/>
    <w:rsid w:val="007E50A2"/>
    <w:rsid w:val="007E5809"/>
    <w:rsid w:val="007E6606"/>
    <w:rsid w:val="007F00C2"/>
    <w:rsid w:val="007F33A6"/>
    <w:rsid w:val="007F61AB"/>
    <w:rsid w:val="00800CCC"/>
    <w:rsid w:val="00801C90"/>
    <w:rsid w:val="008022BA"/>
    <w:rsid w:val="00805324"/>
    <w:rsid w:val="008055B0"/>
    <w:rsid w:val="008066CD"/>
    <w:rsid w:val="00810828"/>
    <w:rsid w:val="00820EA4"/>
    <w:rsid w:val="0082370D"/>
    <w:rsid w:val="00824CE4"/>
    <w:rsid w:val="008265B8"/>
    <w:rsid w:val="0083236D"/>
    <w:rsid w:val="00835D7A"/>
    <w:rsid w:val="00837D70"/>
    <w:rsid w:val="008415F9"/>
    <w:rsid w:val="00850D6B"/>
    <w:rsid w:val="00850F5C"/>
    <w:rsid w:val="00856594"/>
    <w:rsid w:val="0085751B"/>
    <w:rsid w:val="008632AD"/>
    <w:rsid w:val="00866C6C"/>
    <w:rsid w:val="008700C3"/>
    <w:rsid w:val="00876574"/>
    <w:rsid w:val="008767F2"/>
    <w:rsid w:val="008769E5"/>
    <w:rsid w:val="00876A17"/>
    <w:rsid w:val="008813A4"/>
    <w:rsid w:val="0088288B"/>
    <w:rsid w:val="00885226"/>
    <w:rsid w:val="0088550E"/>
    <w:rsid w:val="00891645"/>
    <w:rsid w:val="008A5798"/>
    <w:rsid w:val="008A6264"/>
    <w:rsid w:val="008B0A16"/>
    <w:rsid w:val="008B1019"/>
    <w:rsid w:val="008C28E0"/>
    <w:rsid w:val="008C551C"/>
    <w:rsid w:val="008C60B5"/>
    <w:rsid w:val="008D187E"/>
    <w:rsid w:val="008E0971"/>
    <w:rsid w:val="008E0D3F"/>
    <w:rsid w:val="008F4775"/>
    <w:rsid w:val="00906792"/>
    <w:rsid w:val="00907B63"/>
    <w:rsid w:val="0091145E"/>
    <w:rsid w:val="009145B5"/>
    <w:rsid w:val="00922A73"/>
    <w:rsid w:val="009230B9"/>
    <w:rsid w:val="00924B01"/>
    <w:rsid w:val="009251AE"/>
    <w:rsid w:val="00927C1D"/>
    <w:rsid w:val="00932727"/>
    <w:rsid w:val="00932B9E"/>
    <w:rsid w:val="00933602"/>
    <w:rsid w:val="009404BC"/>
    <w:rsid w:val="00941295"/>
    <w:rsid w:val="00941BF8"/>
    <w:rsid w:val="009440AF"/>
    <w:rsid w:val="00945F80"/>
    <w:rsid w:val="00954554"/>
    <w:rsid w:val="00956A90"/>
    <w:rsid w:val="00957075"/>
    <w:rsid w:val="0095799E"/>
    <w:rsid w:val="00957FE0"/>
    <w:rsid w:val="009605AE"/>
    <w:rsid w:val="009636AF"/>
    <w:rsid w:val="009641B8"/>
    <w:rsid w:val="009655DA"/>
    <w:rsid w:val="00966F1D"/>
    <w:rsid w:val="0096704F"/>
    <w:rsid w:val="00972559"/>
    <w:rsid w:val="00973D83"/>
    <w:rsid w:val="00981378"/>
    <w:rsid w:val="00982BDC"/>
    <w:rsid w:val="00986D8F"/>
    <w:rsid w:val="00987C35"/>
    <w:rsid w:val="009907D1"/>
    <w:rsid w:val="00990D53"/>
    <w:rsid w:val="00994EC2"/>
    <w:rsid w:val="00996B2D"/>
    <w:rsid w:val="009A15D9"/>
    <w:rsid w:val="009A31CE"/>
    <w:rsid w:val="009A4F89"/>
    <w:rsid w:val="009A693F"/>
    <w:rsid w:val="009A7D77"/>
    <w:rsid w:val="009A7FA9"/>
    <w:rsid w:val="009B6830"/>
    <w:rsid w:val="009C088B"/>
    <w:rsid w:val="009C1762"/>
    <w:rsid w:val="009C396E"/>
    <w:rsid w:val="009C3EE0"/>
    <w:rsid w:val="009C74CB"/>
    <w:rsid w:val="009C7B93"/>
    <w:rsid w:val="009D2121"/>
    <w:rsid w:val="009D67AE"/>
    <w:rsid w:val="009E02CD"/>
    <w:rsid w:val="009E1B44"/>
    <w:rsid w:val="009E3B61"/>
    <w:rsid w:val="009E4C72"/>
    <w:rsid w:val="009E6736"/>
    <w:rsid w:val="009F1B94"/>
    <w:rsid w:val="009F46BF"/>
    <w:rsid w:val="00A0033D"/>
    <w:rsid w:val="00A00E73"/>
    <w:rsid w:val="00A05F06"/>
    <w:rsid w:val="00A060C7"/>
    <w:rsid w:val="00A10864"/>
    <w:rsid w:val="00A135A2"/>
    <w:rsid w:val="00A1378C"/>
    <w:rsid w:val="00A16A90"/>
    <w:rsid w:val="00A17067"/>
    <w:rsid w:val="00A1792B"/>
    <w:rsid w:val="00A2211A"/>
    <w:rsid w:val="00A23144"/>
    <w:rsid w:val="00A25962"/>
    <w:rsid w:val="00A300EE"/>
    <w:rsid w:val="00A32CB2"/>
    <w:rsid w:val="00A33822"/>
    <w:rsid w:val="00A364A3"/>
    <w:rsid w:val="00A36608"/>
    <w:rsid w:val="00A404FF"/>
    <w:rsid w:val="00A40BD2"/>
    <w:rsid w:val="00A432F2"/>
    <w:rsid w:val="00A4482C"/>
    <w:rsid w:val="00A45C33"/>
    <w:rsid w:val="00A46746"/>
    <w:rsid w:val="00A50C06"/>
    <w:rsid w:val="00A524E2"/>
    <w:rsid w:val="00A57007"/>
    <w:rsid w:val="00A60F6D"/>
    <w:rsid w:val="00A61800"/>
    <w:rsid w:val="00A631E9"/>
    <w:rsid w:val="00A65070"/>
    <w:rsid w:val="00A65962"/>
    <w:rsid w:val="00A67194"/>
    <w:rsid w:val="00A6778E"/>
    <w:rsid w:val="00A71AF2"/>
    <w:rsid w:val="00A721B6"/>
    <w:rsid w:val="00A744D8"/>
    <w:rsid w:val="00A75437"/>
    <w:rsid w:val="00A76520"/>
    <w:rsid w:val="00A8001C"/>
    <w:rsid w:val="00A801C0"/>
    <w:rsid w:val="00A81682"/>
    <w:rsid w:val="00A82C93"/>
    <w:rsid w:val="00A847A7"/>
    <w:rsid w:val="00A84E57"/>
    <w:rsid w:val="00A8563F"/>
    <w:rsid w:val="00A862D1"/>
    <w:rsid w:val="00A87D34"/>
    <w:rsid w:val="00A964F8"/>
    <w:rsid w:val="00AA1DAF"/>
    <w:rsid w:val="00AA2665"/>
    <w:rsid w:val="00AA2C91"/>
    <w:rsid w:val="00AA3109"/>
    <w:rsid w:val="00AA3D3D"/>
    <w:rsid w:val="00AA447E"/>
    <w:rsid w:val="00AB0C26"/>
    <w:rsid w:val="00AB0C32"/>
    <w:rsid w:val="00AB1146"/>
    <w:rsid w:val="00AB2B1C"/>
    <w:rsid w:val="00AB7611"/>
    <w:rsid w:val="00AC05B5"/>
    <w:rsid w:val="00AC363A"/>
    <w:rsid w:val="00AC6377"/>
    <w:rsid w:val="00AC6F10"/>
    <w:rsid w:val="00AD296F"/>
    <w:rsid w:val="00AD4B6B"/>
    <w:rsid w:val="00AD5D80"/>
    <w:rsid w:val="00AD726B"/>
    <w:rsid w:val="00AE038C"/>
    <w:rsid w:val="00AE30D2"/>
    <w:rsid w:val="00AE4F7E"/>
    <w:rsid w:val="00AE7720"/>
    <w:rsid w:val="00AE773E"/>
    <w:rsid w:val="00AF026F"/>
    <w:rsid w:val="00AF0E87"/>
    <w:rsid w:val="00AF3D50"/>
    <w:rsid w:val="00AF69B4"/>
    <w:rsid w:val="00B0425D"/>
    <w:rsid w:val="00B045BD"/>
    <w:rsid w:val="00B05793"/>
    <w:rsid w:val="00B05FBD"/>
    <w:rsid w:val="00B0661D"/>
    <w:rsid w:val="00B06FBA"/>
    <w:rsid w:val="00B11D39"/>
    <w:rsid w:val="00B1463E"/>
    <w:rsid w:val="00B14CE5"/>
    <w:rsid w:val="00B15B3E"/>
    <w:rsid w:val="00B2083B"/>
    <w:rsid w:val="00B22858"/>
    <w:rsid w:val="00B31BC2"/>
    <w:rsid w:val="00B326FF"/>
    <w:rsid w:val="00B334D0"/>
    <w:rsid w:val="00B34E9B"/>
    <w:rsid w:val="00B35CE7"/>
    <w:rsid w:val="00B37EA5"/>
    <w:rsid w:val="00B40C2F"/>
    <w:rsid w:val="00B41078"/>
    <w:rsid w:val="00B45A2F"/>
    <w:rsid w:val="00B45CA9"/>
    <w:rsid w:val="00B477FE"/>
    <w:rsid w:val="00B50892"/>
    <w:rsid w:val="00B52867"/>
    <w:rsid w:val="00B56702"/>
    <w:rsid w:val="00B608D5"/>
    <w:rsid w:val="00B671F4"/>
    <w:rsid w:val="00B6739E"/>
    <w:rsid w:val="00B67CA0"/>
    <w:rsid w:val="00B72001"/>
    <w:rsid w:val="00B751B1"/>
    <w:rsid w:val="00B75724"/>
    <w:rsid w:val="00B7754B"/>
    <w:rsid w:val="00B8069F"/>
    <w:rsid w:val="00B83EF7"/>
    <w:rsid w:val="00B84788"/>
    <w:rsid w:val="00B86B29"/>
    <w:rsid w:val="00B92163"/>
    <w:rsid w:val="00B94D8A"/>
    <w:rsid w:val="00BA254F"/>
    <w:rsid w:val="00BA2FA3"/>
    <w:rsid w:val="00BA416E"/>
    <w:rsid w:val="00BA58C1"/>
    <w:rsid w:val="00BA5CC2"/>
    <w:rsid w:val="00BA7CDD"/>
    <w:rsid w:val="00BB174C"/>
    <w:rsid w:val="00BB27BF"/>
    <w:rsid w:val="00BB3BCD"/>
    <w:rsid w:val="00BB47E6"/>
    <w:rsid w:val="00BB58DF"/>
    <w:rsid w:val="00BB6E84"/>
    <w:rsid w:val="00BC29BE"/>
    <w:rsid w:val="00BC5E91"/>
    <w:rsid w:val="00BC5F96"/>
    <w:rsid w:val="00BC6E71"/>
    <w:rsid w:val="00BD0041"/>
    <w:rsid w:val="00BD0A54"/>
    <w:rsid w:val="00BD22F3"/>
    <w:rsid w:val="00BD4008"/>
    <w:rsid w:val="00BD5512"/>
    <w:rsid w:val="00BD57E4"/>
    <w:rsid w:val="00BD749A"/>
    <w:rsid w:val="00BE0703"/>
    <w:rsid w:val="00BE534C"/>
    <w:rsid w:val="00BF1C9A"/>
    <w:rsid w:val="00BF39F7"/>
    <w:rsid w:val="00BF5C9A"/>
    <w:rsid w:val="00BF78CC"/>
    <w:rsid w:val="00C02E20"/>
    <w:rsid w:val="00C04A1D"/>
    <w:rsid w:val="00C06CEE"/>
    <w:rsid w:val="00C07195"/>
    <w:rsid w:val="00C174FE"/>
    <w:rsid w:val="00C219E4"/>
    <w:rsid w:val="00C22181"/>
    <w:rsid w:val="00C22F89"/>
    <w:rsid w:val="00C23883"/>
    <w:rsid w:val="00C23F3B"/>
    <w:rsid w:val="00C24563"/>
    <w:rsid w:val="00C4106F"/>
    <w:rsid w:val="00C4217D"/>
    <w:rsid w:val="00C42CE1"/>
    <w:rsid w:val="00C443D9"/>
    <w:rsid w:val="00C47B81"/>
    <w:rsid w:val="00C5042F"/>
    <w:rsid w:val="00C50AF0"/>
    <w:rsid w:val="00C60610"/>
    <w:rsid w:val="00C6130B"/>
    <w:rsid w:val="00C653A6"/>
    <w:rsid w:val="00C6685B"/>
    <w:rsid w:val="00C80101"/>
    <w:rsid w:val="00C80BD2"/>
    <w:rsid w:val="00C827B3"/>
    <w:rsid w:val="00C8316C"/>
    <w:rsid w:val="00C8440F"/>
    <w:rsid w:val="00C90094"/>
    <w:rsid w:val="00C92A40"/>
    <w:rsid w:val="00C931AC"/>
    <w:rsid w:val="00C9483D"/>
    <w:rsid w:val="00CA0126"/>
    <w:rsid w:val="00CA0FF0"/>
    <w:rsid w:val="00CA1952"/>
    <w:rsid w:val="00CA254B"/>
    <w:rsid w:val="00CA7B25"/>
    <w:rsid w:val="00CB0057"/>
    <w:rsid w:val="00CB21C7"/>
    <w:rsid w:val="00CB3D90"/>
    <w:rsid w:val="00CB536F"/>
    <w:rsid w:val="00CC0B1B"/>
    <w:rsid w:val="00CC0E38"/>
    <w:rsid w:val="00CC20A7"/>
    <w:rsid w:val="00CC24BE"/>
    <w:rsid w:val="00CC5264"/>
    <w:rsid w:val="00CC7BD8"/>
    <w:rsid w:val="00CC7F60"/>
    <w:rsid w:val="00CD092B"/>
    <w:rsid w:val="00CD5797"/>
    <w:rsid w:val="00CD57E2"/>
    <w:rsid w:val="00CE13B3"/>
    <w:rsid w:val="00CE29FA"/>
    <w:rsid w:val="00CE2FAB"/>
    <w:rsid w:val="00CE341B"/>
    <w:rsid w:val="00CE352D"/>
    <w:rsid w:val="00CE395D"/>
    <w:rsid w:val="00CE5C72"/>
    <w:rsid w:val="00CF008B"/>
    <w:rsid w:val="00CF3680"/>
    <w:rsid w:val="00CF46A5"/>
    <w:rsid w:val="00CF4B24"/>
    <w:rsid w:val="00CF657B"/>
    <w:rsid w:val="00CF67AB"/>
    <w:rsid w:val="00CF7F25"/>
    <w:rsid w:val="00D03338"/>
    <w:rsid w:val="00D03B21"/>
    <w:rsid w:val="00D04D11"/>
    <w:rsid w:val="00D1100D"/>
    <w:rsid w:val="00D12674"/>
    <w:rsid w:val="00D162DA"/>
    <w:rsid w:val="00D2188A"/>
    <w:rsid w:val="00D230CB"/>
    <w:rsid w:val="00D23440"/>
    <w:rsid w:val="00D35073"/>
    <w:rsid w:val="00D4108B"/>
    <w:rsid w:val="00D458E0"/>
    <w:rsid w:val="00D47CEA"/>
    <w:rsid w:val="00D50594"/>
    <w:rsid w:val="00D521B3"/>
    <w:rsid w:val="00D544C2"/>
    <w:rsid w:val="00D6015A"/>
    <w:rsid w:val="00D620AD"/>
    <w:rsid w:val="00D711CB"/>
    <w:rsid w:val="00D712E3"/>
    <w:rsid w:val="00D7145A"/>
    <w:rsid w:val="00D76A2B"/>
    <w:rsid w:val="00D76BB0"/>
    <w:rsid w:val="00D80775"/>
    <w:rsid w:val="00D807E0"/>
    <w:rsid w:val="00D80C43"/>
    <w:rsid w:val="00D84675"/>
    <w:rsid w:val="00D87E0B"/>
    <w:rsid w:val="00D936BC"/>
    <w:rsid w:val="00D959E2"/>
    <w:rsid w:val="00D95AF0"/>
    <w:rsid w:val="00DA00DD"/>
    <w:rsid w:val="00DA33BE"/>
    <w:rsid w:val="00DA718E"/>
    <w:rsid w:val="00DA7DCA"/>
    <w:rsid w:val="00DB23C2"/>
    <w:rsid w:val="00DB49CE"/>
    <w:rsid w:val="00DC50D9"/>
    <w:rsid w:val="00DC5ED2"/>
    <w:rsid w:val="00DC6311"/>
    <w:rsid w:val="00DC68C8"/>
    <w:rsid w:val="00DC7073"/>
    <w:rsid w:val="00DC7187"/>
    <w:rsid w:val="00DD1AC4"/>
    <w:rsid w:val="00DD3169"/>
    <w:rsid w:val="00DD373C"/>
    <w:rsid w:val="00DE0C7E"/>
    <w:rsid w:val="00DE0C9E"/>
    <w:rsid w:val="00DE1BBA"/>
    <w:rsid w:val="00DE4636"/>
    <w:rsid w:val="00DE5A05"/>
    <w:rsid w:val="00DE61E9"/>
    <w:rsid w:val="00DE6CFA"/>
    <w:rsid w:val="00DF3636"/>
    <w:rsid w:val="00DF464E"/>
    <w:rsid w:val="00DF7652"/>
    <w:rsid w:val="00E05227"/>
    <w:rsid w:val="00E102D6"/>
    <w:rsid w:val="00E11C84"/>
    <w:rsid w:val="00E12F36"/>
    <w:rsid w:val="00E2168D"/>
    <w:rsid w:val="00E21AD5"/>
    <w:rsid w:val="00E23DA8"/>
    <w:rsid w:val="00E23EDD"/>
    <w:rsid w:val="00E306B5"/>
    <w:rsid w:val="00E349CC"/>
    <w:rsid w:val="00E3604E"/>
    <w:rsid w:val="00E45EDF"/>
    <w:rsid w:val="00E47B45"/>
    <w:rsid w:val="00E500B4"/>
    <w:rsid w:val="00E53142"/>
    <w:rsid w:val="00E53774"/>
    <w:rsid w:val="00E56A70"/>
    <w:rsid w:val="00E6243A"/>
    <w:rsid w:val="00E63180"/>
    <w:rsid w:val="00E64AD7"/>
    <w:rsid w:val="00E6571F"/>
    <w:rsid w:val="00E66C14"/>
    <w:rsid w:val="00E703D8"/>
    <w:rsid w:val="00E705BF"/>
    <w:rsid w:val="00E71FA8"/>
    <w:rsid w:val="00E730F3"/>
    <w:rsid w:val="00E739D7"/>
    <w:rsid w:val="00E74FE6"/>
    <w:rsid w:val="00E752B3"/>
    <w:rsid w:val="00E80292"/>
    <w:rsid w:val="00E81E6B"/>
    <w:rsid w:val="00E839D3"/>
    <w:rsid w:val="00E848A1"/>
    <w:rsid w:val="00E86CD8"/>
    <w:rsid w:val="00E90FCF"/>
    <w:rsid w:val="00E9228C"/>
    <w:rsid w:val="00E933EF"/>
    <w:rsid w:val="00E945B4"/>
    <w:rsid w:val="00E955AD"/>
    <w:rsid w:val="00E96429"/>
    <w:rsid w:val="00E96ED3"/>
    <w:rsid w:val="00E96F23"/>
    <w:rsid w:val="00E970F0"/>
    <w:rsid w:val="00EA02CE"/>
    <w:rsid w:val="00EA122E"/>
    <w:rsid w:val="00EA12FB"/>
    <w:rsid w:val="00EA6933"/>
    <w:rsid w:val="00EB0F07"/>
    <w:rsid w:val="00EB1EC7"/>
    <w:rsid w:val="00EB2361"/>
    <w:rsid w:val="00EB2E35"/>
    <w:rsid w:val="00EB351E"/>
    <w:rsid w:val="00EB3ACF"/>
    <w:rsid w:val="00EC2224"/>
    <w:rsid w:val="00ED2BEC"/>
    <w:rsid w:val="00ED4448"/>
    <w:rsid w:val="00EE35C5"/>
    <w:rsid w:val="00EE5B3D"/>
    <w:rsid w:val="00EE7645"/>
    <w:rsid w:val="00EE7966"/>
    <w:rsid w:val="00EE7E1D"/>
    <w:rsid w:val="00EF009A"/>
    <w:rsid w:val="00EF140C"/>
    <w:rsid w:val="00EF36D4"/>
    <w:rsid w:val="00EF52D7"/>
    <w:rsid w:val="00EF6F4E"/>
    <w:rsid w:val="00F01247"/>
    <w:rsid w:val="00F025A7"/>
    <w:rsid w:val="00F02AE4"/>
    <w:rsid w:val="00F0301C"/>
    <w:rsid w:val="00F03425"/>
    <w:rsid w:val="00F05CC5"/>
    <w:rsid w:val="00F10371"/>
    <w:rsid w:val="00F1098F"/>
    <w:rsid w:val="00F13CA6"/>
    <w:rsid w:val="00F151B4"/>
    <w:rsid w:val="00F159BF"/>
    <w:rsid w:val="00F17477"/>
    <w:rsid w:val="00F20B49"/>
    <w:rsid w:val="00F210DB"/>
    <w:rsid w:val="00F21C89"/>
    <w:rsid w:val="00F21C8C"/>
    <w:rsid w:val="00F2349D"/>
    <w:rsid w:val="00F237D7"/>
    <w:rsid w:val="00F24B59"/>
    <w:rsid w:val="00F30B66"/>
    <w:rsid w:val="00F3388F"/>
    <w:rsid w:val="00F35B15"/>
    <w:rsid w:val="00F37D40"/>
    <w:rsid w:val="00F45DE1"/>
    <w:rsid w:val="00F50885"/>
    <w:rsid w:val="00F50BC1"/>
    <w:rsid w:val="00F51C4E"/>
    <w:rsid w:val="00F52184"/>
    <w:rsid w:val="00F55E34"/>
    <w:rsid w:val="00F57236"/>
    <w:rsid w:val="00F62B5C"/>
    <w:rsid w:val="00F63161"/>
    <w:rsid w:val="00F6410D"/>
    <w:rsid w:val="00F67CEA"/>
    <w:rsid w:val="00F70BD8"/>
    <w:rsid w:val="00F72A4B"/>
    <w:rsid w:val="00F72A97"/>
    <w:rsid w:val="00F73187"/>
    <w:rsid w:val="00F766AD"/>
    <w:rsid w:val="00F77B7F"/>
    <w:rsid w:val="00F81219"/>
    <w:rsid w:val="00F83381"/>
    <w:rsid w:val="00F83F5B"/>
    <w:rsid w:val="00F848D7"/>
    <w:rsid w:val="00F916F2"/>
    <w:rsid w:val="00F928C2"/>
    <w:rsid w:val="00F94DEB"/>
    <w:rsid w:val="00F95134"/>
    <w:rsid w:val="00F9528D"/>
    <w:rsid w:val="00F95F6F"/>
    <w:rsid w:val="00F96C14"/>
    <w:rsid w:val="00F97EE9"/>
    <w:rsid w:val="00FA1A7B"/>
    <w:rsid w:val="00FA5245"/>
    <w:rsid w:val="00FA649C"/>
    <w:rsid w:val="00FB4978"/>
    <w:rsid w:val="00FB5818"/>
    <w:rsid w:val="00FB5D01"/>
    <w:rsid w:val="00FC1F54"/>
    <w:rsid w:val="00FC3234"/>
    <w:rsid w:val="00FC7E6C"/>
    <w:rsid w:val="00FD0FF0"/>
    <w:rsid w:val="00FD194D"/>
    <w:rsid w:val="00FD3351"/>
    <w:rsid w:val="00FD3A7C"/>
    <w:rsid w:val="00FD49A9"/>
    <w:rsid w:val="00FE2111"/>
    <w:rsid w:val="00FE316A"/>
    <w:rsid w:val="00FE32EA"/>
    <w:rsid w:val="00FE4E1B"/>
    <w:rsid w:val="00FF0BBC"/>
    <w:rsid w:val="00FF16CE"/>
    <w:rsid w:val="00FF3D68"/>
    <w:rsid w:val="00FF43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E4C9"/>
  <w15:chartTrackingRefBased/>
  <w15:docId w15:val="{CC2545E2-7F1C-4ECF-B5EF-5DB0433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lang w:val="en-US" w:eastAsia="en-US"/>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lang w:val="en-US" w:eastAsia="en-US"/>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1"/>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70D"/>
    <w:pPr>
      <w:autoSpaceDE w:val="0"/>
      <w:autoSpaceDN w:val="0"/>
      <w:adjustRightInd w:val="0"/>
    </w:pPr>
    <w:rPr>
      <w:rFonts w:ascii="Calibri" w:eastAsiaTheme="minorHAnsi" w:hAnsi="Calibri" w:cs="Calibri"/>
      <w:color w:val="000000"/>
      <w:sz w:val="24"/>
      <w:szCs w:val="24"/>
      <w:lang w:val="en-US" w:eastAsia="en-US"/>
    </w:rPr>
  </w:style>
  <w:style w:type="paragraph" w:customStyle="1" w:styleId="BasicParagraph">
    <w:name w:val="[Basic Paragraph]"/>
    <w:basedOn w:val="Normal"/>
    <w:uiPriority w:val="99"/>
    <w:rsid w:val="00CE395D"/>
    <w:pPr>
      <w:autoSpaceDE w:val="0"/>
      <w:autoSpaceDN w:val="0"/>
      <w:adjustRightInd w:val="0"/>
      <w:spacing w:after="0" w:line="288" w:lineRule="auto"/>
      <w:ind w:left="0"/>
      <w:jc w:val="left"/>
      <w:textAlignment w:val="center"/>
    </w:pPr>
    <w:rPr>
      <w:rFonts w:ascii="MinionPro-Regular" w:eastAsiaTheme="minorHAnsi" w:hAnsi="MinionPro-Regular" w:cs="MinionPro-Regular"/>
      <w:color w:val="000000"/>
      <w:sz w:val="24"/>
      <w:szCs w:val="24"/>
    </w:rPr>
  </w:style>
  <w:style w:type="character" w:customStyle="1" w:styleId="gd">
    <w:name w:val="gd"/>
    <w:basedOn w:val="DefaultParagraphFont"/>
    <w:rsid w:val="00A524E2"/>
  </w:style>
  <w:style w:type="character" w:customStyle="1" w:styleId="g3">
    <w:name w:val="g3"/>
    <w:basedOn w:val="DefaultParagraphFont"/>
    <w:rsid w:val="00A524E2"/>
  </w:style>
  <w:style w:type="character" w:customStyle="1" w:styleId="hb">
    <w:name w:val="hb"/>
    <w:basedOn w:val="DefaultParagraphFont"/>
    <w:rsid w:val="00A524E2"/>
  </w:style>
  <w:style w:type="character" w:customStyle="1" w:styleId="g2">
    <w:name w:val="g2"/>
    <w:basedOn w:val="DefaultParagraphFont"/>
    <w:rsid w:val="00A5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2065445839">
      <w:bodyDiv w:val="1"/>
      <w:marLeft w:val="0"/>
      <w:marRight w:val="0"/>
      <w:marTop w:val="0"/>
      <w:marBottom w:val="0"/>
      <w:divBdr>
        <w:top w:val="none" w:sz="0" w:space="0" w:color="auto"/>
        <w:left w:val="none" w:sz="0" w:space="0" w:color="auto"/>
        <w:bottom w:val="none" w:sz="0" w:space="0" w:color="auto"/>
        <w:right w:val="none" w:sz="0" w:space="0" w:color="auto"/>
      </w:divBdr>
      <w:divsChild>
        <w:div w:id="2086369087">
          <w:marLeft w:val="0"/>
          <w:marRight w:val="0"/>
          <w:marTop w:val="0"/>
          <w:marBottom w:val="0"/>
          <w:divBdr>
            <w:top w:val="none" w:sz="0" w:space="0" w:color="auto"/>
            <w:left w:val="none" w:sz="0" w:space="0" w:color="auto"/>
            <w:bottom w:val="none" w:sz="0" w:space="0" w:color="auto"/>
            <w:right w:val="none" w:sz="0" w:space="0" w:color="auto"/>
          </w:divBdr>
          <w:divsChild>
            <w:div w:id="363866959">
              <w:marLeft w:val="0"/>
              <w:marRight w:val="0"/>
              <w:marTop w:val="0"/>
              <w:marBottom w:val="0"/>
              <w:divBdr>
                <w:top w:val="none" w:sz="0" w:space="0" w:color="auto"/>
                <w:left w:val="none" w:sz="0" w:space="0" w:color="auto"/>
                <w:bottom w:val="none" w:sz="0" w:space="0" w:color="auto"/>
                <w:right w:val="none" w:sz="0" w:space="0" w:color="auto"/>
              </w:divBdr>
            </w:div>
          </w:divsChild>
        </w:div>
        <w:div w:id="1582913091">
          <w:marLeft w:val="0"/>
          <w:marRight w:val="0"/>
          <w:marTop w:val="0"/>
          <w:marBottom w:val="0"/>
          <w:divBdr>
            <w:top w:val="none" w:sz="0" w:space="0" w:color="auto"/>
            <w:left w:val="none" w:sz="0" w:space="0" w:color="auto"/>
            <w:bottom w:val="none" w:sz="0" w:space="0" w:color="auto"/>
            <w:right w:val="none" w:sz="0" w:space="0" w:color="auto"/>
          </w:divBdr>
          <w:divsChild>
            <w:div w:id="1893155068">
              <w:marLeft w:val="0"/>
              <w:marRight w:val="0"/>
              <w:marTop w:val="0"/>
              <w:marBottom w:val="0"/>
              <w:divBdr>
                <w:top w:val="none" w:sz="0" w:space="0" w:color="auto"/>
                <w:left w:val="none" w:sz="0" w:space="0" w:color="auto"/>
                <w:bottom w:val="none" w:sz="0" w:space="0" w:color="auto"/>
                <w:right w:val="none" w:sz="0" w:space="0" w:color="auto"/>
              </w:divBdr>
              <w:divsChild>
                <w:div w:id="540361551">
                  <w:marLeft w:val="0"/>
                  <w:marRight w:val="0"/>
                  <w:marTop w:val="0"/>
                  <w:marBottom w:val="0"/>
                  <w:divBdr>
                    <w:top w:val="none" w:sz="0" w:space="0" w:color="auto"/>
                    <w:left w:val="none" w:sz="0" w:space="0" w:color="auto"/>
                    <w:bottom w:val="none" w:sz="0" w:space="0" w:color="auto"/>
                    <w:right w:val="none" w:sz="0" w:space="0" w:color="auto"/>
                  </w:divBdr>
                </w:div>
                <w:div w:id="1169323278">
                  <w:marLeft w:val="300"/>
                  <w:marRight w:val="0"/>
                  <w:marTop w:val="0"/>
                  <w:marBottom w:val="0"/>
                  <w:divBdr>
                    <w:top w:val="none" w:sz="0" w:space="0" w:color="auto"/>
                    <w:left w:val="none" w:sz="0" w:space="0" w:color="auto"/>
                    <w:bottom w:val="none" w:sz="0" w:space="0" w:color="auto"/>
                    <w:right w:val="none" w:sz="0" w:space="0" w:color="auto"/>
                  </w:divBdr>
                </w:div>
                <w:div w:id="1255817664">
                  <w:marLeft w:val="300"/>
                  <w:marRight w:val="0"/>
                  <w:marTop w:val="0"/>
                  <w:marBottom w:val="0"/>
                  <w:divBdr>
                    <w:top w:val="none" w:sz="0" w:space="0" w:color="auto"/>
                    <w:left w:val="none" w:sz="0" w:space="0" w:color="auto"/>
                    <w:bottom w:val="none" w:sz="0" w:space="0" w:color="auto"/>
                    <w:right w:val="none" w:sz="0" w:space="0" w:color="auto"/>
                  </w:divBdr>
                </w:div>
                <w:div w:id="2051148421">
                  <w:marLeft w:val="0"/>
                  <w:marRight w:val="0"/>
                  <w:marTop w:val="0"/>
                  <w:marBottom w:val="0"/>
                  <w:divBdr>
                    <w:top w:val="none" w:sz="0" w:space="0" w:color="auto"/>
                    <w:left w:val="none" w:sz="0" w:space="0" w:color="auto"/>
                    <w:bottom w:val="none" w:sz="0" w:space="0" w:color="auto"/>
                    <w:right w:val="none" w:sz="0" w:space="0" w:color="auto"/>
                  </w:divBdr>
                </w:div>
                <w:div w:id="649678166">
                  <w:marLeft w:val="60"/>
                  <w:marRight w:val="0"/>
                  <w:marTop w:val="0"/>
                  <w:marBottom w:val="0"/>
                  <w:divBdr>
                    <w:top w:val="none" w:sz="0" w:space="0" w:color="auto"/>
                    <w:left w:val="none" w:sz="0" w:space="0" w:color="auto"/>
                    <w:bottom w:val="none" w:sz="0" w:space="0" w:color="auto"/>
                    <w:right w:val="none" w:sz="0" w:space="0" w:color="auto"/>
                  </w:divBdr>
                </w:div>
              </w:divsChild>
            </w:div>
            <w:div w:id="1413505690">
              <w:marLeft w:val="0"/>
              <w:marRight w:val="0"/>
              <w:marTop w:val="0"/>
              <w:marBottom w:val="0"/>
              <w:divBdr>
                <w:top w:val="none" w:sz="0" w:space="0" w:color="auto"/>
                <w:left w:val="none" w:sz="0" w:space="0" w:color="auto"/>
                <w:bottom w:val="none" w:sz="0" w:space="0" w:color="auto"/>
                <w:right w:val="none" w:sz="0" w:space="0" w:color="auto"/>
              </w:divBdr>
              <w:divsChild>
                <w:div w:id="209154678">
                  <w:marLeft w:val="0"/>
                  <w:marRight w:val="0"/>
                  <w:marTop w:val="120"/>
                  <w:marBottom w:val="0"/>
                  <w:divBdr>
                    <w:top w:val="none" w:sz="0" w:space="0" w:color="auto"/>
                    <w:left w:val="none" w:sz="0" w:space="0" w:color="auto"/>
                    <w:bottom w:val="none" w:sz="0" w:space="0" w:color="auto"/>
                    <w:right w:val="none" w:sz="0" w:space="0" w:color="auto"/>
                  </w:divBdr>
                  <w:divsChild>
                    <w:div w:id="1726368607">
                      <w:marLeft w:val="0"/>
                      <w:marRight w:val="0"/>
                      <w:marTop w:val="0"/>
                      <w:marBottom w:val="0"/>
                      <w:divBdr>
                        <w:top w:val="none" w:sz="0" w:space="0" w:color="auto"/>
                        <w:left w:val="none" w:sz="0" w:space="0" w:color="auto"/>
                        <w:bottom w:val="none" w:sz="0" w:space="0" w:color="auto"/>
                        <w:right w:val="none" w:sz="0" w:space="0" w:color="auto"/>
                      </w:divBdr>
                      <w:divsChild>
                        <w:div w:id="422847650">
                          <w:marLeft w:val="0"/>
                          <w:marRight w:val="0"/>
                          <w:marTop w:val="0"/>
                          <w:marBottom w:val="0"/>
                          <w:divBdr>
                            <w:top w:val="none" w:sz="0" w:space="0" w:color="auto"/>
                            <w:left w:val="none" w:sz="0" w:space="0" w:color="auto"/>
                            <w:bottom w:val="none" w:sz="0" w:space="0" w:color="auto"/>
                            <w:right w:val="none" w:sz="0" w:space="0" w:color="auto"/>
                          </w:divBdr>
                          <w:divsChild>
                            <w:div w:id="7825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B2F1-BFEF-4689-9F0E-63210971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ds</cp:lastModifiedBy>
  <cp:revision>5</cp:revision>
  <cp:lastPrinted>2022-04-29T05:07:00Z</cp:lastPrinted>
  <dcterms:created xsi:type="dcterms:W3CDTF">2022-05-03T11:28:00Z</dcterms:created>
  <dcterms:modified xsi:type="dcterms:W3CDTF">2022-05-11T08:44:00Z</dcterms:modified>
</cp:coreProperties>
</file>