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C41A" w14:textId="2946E1BF" w:rsidR="003B7E94" w:rsidRPr="00614179" w:rsidRDefault="003B7E94" w:rsidP="005147BF">
      <w:pPr>
        <w:spacing w:after="0" w:line="240" w:lineRule="auto"/>
        <w:jc w:val="center"/>
        <w:rPr>
          <w:rFonts w:ascii="Times New Roman" w:hAnsi="Times New Roman" w:cs="Times New Roman"/>
          <w:b/>
          <w:sz w:val="28"/>
          <w:szCs w:val="28"/>
        </w:rPr>
      </w:pPr>
      <w:r w:rsidRPr="00614179">
        <w:rPr>
          <w:rFonts w:ascii="Times New Roman" w:hAnsi="Times New Roman" w:cs="Times New Roman"/>
          <w:b/>
          <w:sz w:val="28"/>
          <w:szCs w:val="28"/>
        </w:rPr>
        <w:t>RAPORT DE SPECIALITATE</w:t>
      </w:r>
    </w:p>
    <w:p w14:paraId="1F4F1DF4" w14:textId="77777777" w:rsidR="00E26276" w:rsidRPr="00614179" w:rsidRDefault="00E26276" w:rsidP="005147BF">
      <w:pPr>
        <w:spacing w:after="0" w:line="240" w:lineRule="auto"/>
        <w:jc w:val="center"/>
        <w:rPr>
          <w:rFonts w:ascii="Times New Roman" w:hAnsi="Times New Roman" w:cs="Times New Roman"/>
          <w:b/>
          <w:sz w:val="28"/>
          <w:szCs w:val="28"/>
        </w:rPr>
      </w:pPr>
    </w:p>
    <w:p w14:paraId="52C2FDB3" w14:textId="02B05E37" w:rsidR="003B7E94" w:rsidRPr="00614179" w:rsidRDefault="003B7E94" w:rsidP="00E26276">
      <w:pPr>
        <w:spacing w:after="0" w:line="240" w:lineRule="auto"/>
        <w:jc w:val="center"/>
        <w:rPr>
          <w:rFonts w:ascii="Times New Roman" w:hAnsi="Times New Roman" w:cs="Times New Roman"/>
          <w:bCs/>
          <w:sz w:val="28"/>
          <w:szCs w:val="28"/>
        </w:rPr>
      </w:pPr>
      <w:r w:rsidRPr="00614179">
        <w:rPr>
          <w:rFonts w:ascii="Times New Roman" w:hAnsi="Times New Roman" w:cs="Times New Roman"/>
          <w:bCs/>
          <w:sz w:val="28"/>
          <w:szCs w:val="28"/>
        </w:rPr>
        <w:t xml:space="preserve">al Direcției Impozite </w:t>
      </w:r>
      <w:r w:rsidR="00CC0764" w:rsidRPr="00614179">
        <w:rPr>
          <w:rFonts w:ascii="Times New Roman" w:hAnsi="Times New Roman" w:cs="Times New Roman"/>
          <w:bCs/>
          <w:sz w:val="28"/>
          <w:szCs w:val="28"/>
        </w:rPr>
        <w:t>ș</w:t>
      </w:r>
      <w:r w:rsidRPr="00614179">
        <w:rPr>
          <w:rFonts w:ascii="Times New Roman" w:hAnsi="Times New Roman" w:cs="Times New Roman"/>
          <w:bCs/>
          <w:sz w:val="28"/>
          <w:szCs w:val="28"/>
        </w:rPr>
        <w:t>i Taxe Locale</w:t>
      </w:r>
    </w:p>
    <w:p w14:paraId="4B2D59BC" w14:textId="0F3026B9" w:rsidR="00E26276" w:rsidRPr="00614179" w:rsidRDefault="00E26276" w:rsidP="00E26276">
      <w:pPr>
        <w:spacing w:after="0" w:line="240" w:lineRule="auto"/>
        <w:jc w:val="center"/>
        <w:rPr>
          <w:rFonts w:ascii="Times New Roman" w:eastAsia="Times New Roman" w:hAnsi="Times New Roman" w:cs="Times New Roman"/>
          <w:sz w:val="28"/>
          <w:szCs w:val="28"/>
        </w:rPr>
      </w:pPr>
      <w:r w:rsidRPr="00614179">
        <w:rPr>
          <w:rFonts w:ascii="Times New Roman" w:hAnsi="Times New Roman" w:cs="Times New Roman"/>
          <w:sz w:val="28"/>
          <w:szCs w:val="28"/>
        </w:rPr>
        <w:t xml:space="preserve">      la proiectul de </w:t>
      </w:r>
      <w:r w:rsidR="00614179" w:rsidRPr="00614179">
        <w:rPr>
          <w:rFonts w:ascii="Times New Roman" w:hAnsi="Times New Roman" w:cs="Times New Roman"/>
          <w:sz w:val="28"/>
          <w:szCs w:val="28"/>
        </w:rPr>
        <w:t>hotărâre</w:t>
      </w:r>
      <w:r w:rsidRPr="00614179">
        <w:rPr>
          <w:rFonts w:ascii="Times New Roman" w:hAnsi="Times New Roman" w:cs="Times New Roman"/>
          <w:sz w:val="28"/>
          <w:szCs w:val="28"/>
        </w:rPr>
        <w:t xml:space="preserve"> a consiliului local </w:t>
      </w:r>
      <w:r w:rsidRPr="00614179">
        <w:rPr>
          <w:rFonts w:ascii="Times New Roman" w:eastAsia="Times New Roman" w:hAnsi="Times New Roman" w:cs="Times New Roman"/>
          <w:sz w:val="28"/>
          <w:szCs w:val="28"/>
        </w:rPr>
        <w:t xml:space="preserve">privind aprobarea comunicării  prin mijloace electronice de  transmitere la distanță, a actelor administrative fiscale, a actelor de executare și altor acte </w:t>
      </w:r>
    </w:p>
    <w:p w14:paraId="7763E870" w14:textId="77777777" w:rsidR="00E26276" w:rsidRPr="00614179" w:rsidRDefault="00E26276" w:rsidP="00E26276">
      <w:pPr>
        <w:spacing w:after="0" w:line="240" w:lineRule="auto"/>
        <w:jc w:val="center"/>
        <w:rPr>
          <w:rFonts w:ascii="Times New Roman" w:eastAsia="Times New Roman" w:hAnsi="Times New Roman" w:cs="Times New Roman"/>
          <w:sz w:val="28"/>
          <w:szCs w:val="28"/>
        </w:rPr>
      </w:pPr>
      <w:r w:rsidRPr="00614179">
        <w:rPr>
          <w:rFonts w:ascii="Times New Roman" w:eastAsia="Times New Roman" w:hAnsi="Times New Roman" w:cs="Times New Roman"/>
          <w:sz w:val="28"/>
          <w:szCs w:val="28"/>
        </w:rPr>
        <w:t xml:space="preserve">emise de către Direcția Impozite și Taxe Locale </w:t>
      </w:r>
    </w:p>
    <w:p w14:paraId="4B912723" w14:textId="4ED8FE02" w:rsidR="00E26276" w:rsidRPr="00614179" w:rsidRDefault="00E26276" w:rsidP="00E26276">
      <w:pPr>
        <w:spacing w:after="0" w:line="240" w:lineRule="auto"/>
        <w:jc w:val="center"/>
        <w:rPr>
          <w:rFonts w:ascii="Times New Roman" w:eastAsia="Times New Roman" w:hAnsi="Times New Roman" w:cs="Times New Roman"/>
          <w:sz w:val="28"/>
          <w:szCs w:val="28"/>
        </w:rPr>
      </w:pPr>
      <w:r w:rsidRPr="00614179">
        <w:rPr>
          <w:rFonts w:ascii="Times New Roman" w:eastAsia="Times New Roman" w:hAnsi="Times New Roman" w:cs="Times New Roman"/>
          <w:sz w:val="28"/>
          <w:szCs w:val="28"/>
        </w:rPr>
        <w:t>din cadrul aparatului de specialitate al Primarului municipiului Satu Mare</w:t>
      </w:r>
    </w:p>
    <w:p w14:paraId="5A5BEBF5" w14:textId="77777777" w:rsidR="00A905BE" w:rsidRPr="00614179" w:rsidRDefault="00A905BE" w:rsidP="006D0F12">
      <w:pPr>
        <w:autoSpaceDE w:val="0"/>
        <w:autoSpaceDN w:val="0"/>
        <w:adjustRightInd w:val="0"/>
        <w:spacing w:after="0" w:line="240" w:lineRule="auto"/>
        <w:jc w:val="center"/>
        <w:rPr>
          <w:rFonts w:ascii="Times New Roman" w:hAnsi="Times New Roman" w:cs="Times New Roman"/>
          <w:b/>
          <w:bCs/>
          <w:sz w:val="28"/>
          <w:szCs w:val="28"/>
        </w:rPr>
      </w:pPr>
    </w:p>
    <w:p w14:paraId="1D2E673C" w14:textId="77777777" w:rsidR="006D0F12" w:rsidRPr="00614179" w:rsidRDefault="006D0F12" w:rsidP="005147BF">
      <w:pPr>
        <w:autoSpaceDE w:val="0"/>
        <w:autoSpaceDN w:val="0"/>
        <w:adjustRightInd w:val="0"/>
        <w:spacing w:after="0" w:line="240" w:lineRule="auto"/>
        <w:jc w:val="both"/>
        <w:rPr>
          <w:rFonts w:ascii="Times New Roman" w:hAnsi="Times New Roman" w:cs="Times New Roman"/>
          <w:sz w:val="28"/>
          <w:szCs w:val="28"/>
        </w:rPr>
      </w:pPr>
      <w:r w:rsidRPr="00614179">
        <w:rPr>
          <w:rFonts w:ascii="Times New Roman" w:hAnsi="Times New Roman" w:cs="Times New Roman"/>
          <w:sz w:val="28"/>
          <w:szCs w:val="28"/>
        </w:rPr>
        <w:t>În conformitate cu prevederile:</w:t>
      </w:r>
    </w:p>
    <w:p w14:paraId="3877154A" w14:textId="23D5B7DC" w:rsidR="006D0F12" w:rsidRPr="00614179" w:rsidRDefault="006D0F12" w:rsidP="005147BF">
      <w:pPr>
        <w:autoSpaceDE w:val="0"/>
        <w:autoSpaceDN w:val="0"/>
        <w:adjustRightInd w:val="0"/>
        <w:spacing w:after="0" w:line="240" w:lineRule="auto"/>
        <w:jc w:val="both"/>
        <w:rPr>
          <w:rFonts w:ascii="Times New Roman" w:hAnsi="Times New Roman" w:cs="Times New Roman"/>
          <w:sz w:val="28"/>
          <w:szCs w:val="28"/>
        </w:rPr>
      </w:pPr>
      <w:r w:rsidRPr="00614179">
        <w:rPr>
          <w:rFonts w:ascii="Times New Roman" w:hAnsi="Times New Roman" w:cs="Times New Roman"/>
          <w:sz w:val="28"/>
          <w:szCs w:val="28"/>
        </w:rPr>
        <w:t xml:space="preserve">- Legii nr. 207/2015 privind Codul de procedură fiscală, cu modificările </w:t>
      </w:r>
      <w:r w:rsidR="00DD5E77" w:rsidRPr="00614179">
        <w:rPr>
          <w:rFonts w:ascii="Times New Roman" w:hAnsi="Times New Roman" w:cs="Times New Roman"/>
          <w:sz w:val="28"/>
          <w:szCs w:val="28"/>
        </w:rPr>
        <w:t>și</w:t>
      </w:r>
      <w:r w:rsidRPr="00614179">
        <w:rPr>
          <w:rFonts w:ascii="Times New Roman" w:hAnsi="Times New Roman" w:cs="Times New Roman"/>
          <w:sz w:val="28"/>
          <w:szCs w:val="28"/>
        </w:rPr>
        <w:t xml:space="preserve"> completările ulterioare;</w:t>
      </w:r>
    </w:p>
    <w:p w14:paraId="6BAC15AE" w14:textId="77777777" w:rsidR="006D0F12" w:rsidRPr="00614179" w:rsidRDefault="006D0F12" w:rsidP="005147BF">
      <w:pPr>
        <w:autoSpaceDE w:val="0"/>
        <w:autoSpaceDN w:val="0"/>
        <w:adjustRightInd w:val="0"/>
        <w:spacing w:after="0" w:line="240" w:lineRule="auto"/>
        <w:jc w:val="both"/>
        <w:rPr>
          <w:rFonts w:ascii="Times New Roman" w:hAnsi="Times New Roman" w:cs="Times New Roman"/>
          <w:sz w:val="28"/>
          <w:szCs w:val="28"/>
        </w:rPr>
      </w:pPr>
      <w:r w:rsidRPr="00614179">
        <w:rPr>
          <w:rFonts w:ascii="Times New Roman" w:hAnsi="Times New Roman" w:cs="Times New Roman"/>
          <w:sz w:val="28"/>
          <w:szCs w:val="28"/>
        </w:rPr>
        <w:t>- Legii nr. 24/2000 privind normele de tehnică legislativă pentru elaborarea actelor normative republicată, cu modificările și completările ulterioare</w:t>
      </w:r>
    </w:p>
    <w:p w14:paraId="43C89445" w14:textId="6AC4BD98" w:rsidR="006D0F12" w:rsidRDefault="006D0F12" w:rsidP="005147BF">
      <w:pPr>
        <w:autoSpaceDE w:val="0"/>
        <w:autoSpaceDN w:val="0"/>
        <w:adjustRightInd w:val="0"/>
        <w:spacing w:after="0" w:line="240" w:lineRule="auto"/>
        <w:jc w:val="both"/>
        <w:rPr>
          <w:rFonts w:ascii="Times New Roman" w:hAnsi="Times New Roman" w:cs="Times New Roman"/>
          <w:sz w:val="28"/>
          <w:szCs w:val="28"/>
        </w:rPr>
      </w:pPr>
      <w:r w:rsidRPr="00614179">
        <w:rPr>
          <w:rFonts w:ascii="Times New Roman" w:hAnsi="Times New Roman" w:cs="Times New Roman"/>
          <w:sz w:val="28"/>
          <w:szCs w:val="28"/>
        </w:rPr>
        <w:t xml:space="preserve">- Legii nr. 52/2003 privind </w:t>
      </w:r>
      <w:r w:rsidR="00614179" w:rsidRPr="00614179">
        <w:rPr>
          <w:rFonts w:ascii="Times New Roman" w:hAnsi="Times New Roman" w:cs="Times New Roman"/>
          <w:sz w:val="28"/>
          <w:szCs w:val="28"/>
        </w:rPr>
        <w:t>transparența</w:t>
      </w:r>
      <w:r w:rsidRPr="00614179">
        <w:rPr>
          <w:rFonts w:ascii="Times New Roman" w:hAnsi="Times New Roman" w:cs="Times New Roman"/>
          <w:sz w:val="28"/>
          <w:szCs w:val="28"/>
        </w:rPr>
        <w:t xml:space="preserve"> decizională în </w:t>
      </w:r>
      <w:r w:rsidR="00614179" w:rsidRPr="00614179">
        <w:rPr>
          <w:rFonts w:ascii="Times New Roman" w:hAnsi="Times New Roman" w:cs="Times New Roman"/>
          <w:sz w:val="28"/>
          <w:szCs w:val="28"/>
        </w:rPr>
        <w:t>administrația</w:t>
      </w:r>
      <w:r w:rsidRPr="00614179">
        <w:rPr>
          <w:rFonts w:ascii="Times New Roman" w:hAnsi="Times New Roman" w:cs="Times New Roman"/>
          <w:sz w:val="28"/>
          <w:szCs w:val="28"/>
        </w:rPr>
        <w:t xml:space="preserve"> publică locală republicată;</w:t>
      </w:r>
    </w:p>
    <w:p w14:paraId="18AA5872" w14:textId="77777777" w:rsidR="00DD5E77" w:rsidRPr="00614179" w:rsidRDefault="00DD5E77" w:rsidP="005147BF">
      <w:pPr>
        <w:autoSpaceDE w:val="0"/>
        <w:autoSpaceDN w:val="0"/>
        <w:adjustRightInd w:val="0"/>
        <w:spacing w:after="0" w:line="240" w:lineRule="auto"/>
        <w:jc w:val="both"/>
        <w:rPr>
          <w:rFonts w:ascii="Times New Roman" w:hAnsi="Times New Roman" w:cs="Times New Roman"/>
          <w:sz w:val="28"/>
          <w:szCs w:val="28"/>
        </w:rPr>
      </w:pPr>
    </w:p>
    <w:p w14:paraId="7DEC2A56" w14:textId="2126EE26" w:rsidR="00DD5E77" w:rsidRPr="003949CB" w:rsidRDefault="00E26276" w:rsidP="00DD5E77">
      <w:pPr>
        <w:shd w:val="clear" w:color="auto" w:fill="FFFFFF"/>
        <w:spacing w:after="0" w:line="240" w:lineRule="auto"/>
        <w:ind w:firstLine="708"/>
        <w:jc w:val="both"/>
        <w:rPr>
          <w:rFonts w:ascii="Times New Roman" w:hAnsi="Times New Roman"/>
          <w:sz w:val="28"/>
          <w:szCs w:val="28"/>
        </w:rPr>
      </w:pPr>
      <w:r w:rsidRPr="00614179">
        <w:rPr>
          <w:rFonts w:ascii="Times New Roman" w:eastAsia="Times New Roman" w:hAnsi="Times New Roman" w:cs="Times New Roman"/>
          <w:sz w:val="28"/>
          <w:szCs w:val="28"/>
        </w:rPr>
        <w:t>Consiliile locale adoptă hotărârile cu privire</w:t>
      </w:r>
      <w:r w:rsidR="00DD5E77">
        <w:rPr>
          <w:rFonts w:ascii="Times New Roman" w:eastAsia="Times New Roman" w:hAnsi="Times New Roman" w:cs="Times New Roman"/>
          <w:sz w:val="28"/>
          <w:szCs w:val="28"/>
        </w:rPr>
        <w:t xml:space="preserve"> la </w:t>
      </w:r>
      <w:r w:rsidR="00DD5E77" w:rsidRPr="003949CB">
        <w:rPr>
          <w:rFonts w:ascii="Times New Roman" w:hAnsi="Times New Roman"/>
          <w:sz w:val="28"/>
          <w:szCs w:val="28"/>
        </w:rPr>
        <w:t>privind dezvoltarea economico-socială și de mediu a comunei, orașului sau municipiului.</w:t>
      </w:r>
    </w:p>
    <w:p w14:paraId="7D9E2AE4" w14:textId="5E70DBD6" w:rsidR="00E26276" w:rsidRPr="00614179" w:rsidRDefault="00E26276" w:rsidP="00DD5E77">
      <w:pPr>
        <w:shd w:val="clear" w:color="auto" w:fill="FFFFFF"/>
        <w:spacing w:before="100" w:beforeAutospacing="1" w:after="100" w:afterAutospacing="1" w:line="210" w:lineRule="atLeast"/>
        <w:ind w:firstLine="720"/>
        <w:jc w:val="both"/>
        <w:rPr>
          <w:rFonts w:ascii="Times New Roman" w:eastAsia="Times New Roman" w:hAnsi="Times New Roman" w:cs="Times New Roman"/>
          <w:sz w:val="28"/>
          <w:szCs w:val="28"/>
        </w:rPr>
      </w:pPr>
      <w:r w:rsidRPr="00614179">
        <w:rPr>
          <w:rFonts w:ascii="Times New Roman" w:eastAsia="Times New Roman" w:hAnsi="Times New Roman" w:cs="Times New Roman"/>
          <w:sz w:val="28"/>
          <w:szCs w:val="28"/>
        </w:rPr>
        <w:t xml:space="preserve"> La data de 05.12.2016 a fost publicat în Monitorul oficial al României nr. 970/2016, Ordinul viceprim-ministrului, ministrul</w:t>
      </w:r>
      <w:r w:rsidR="00DD5E77">
        <w:rPr>
          <w:rFonts w:ascii="Times New Roman" w:eastAsia="Times New Roman" w:hAnsi="Times New Roman" w:cs="Times New Roman"/>
          <w:sz w:val="28"/>
          <w:szCs w:val="28"/>
        </w:rPr>
        <w:t>ui</w:t>
      </w:r>
      <w:r w:rsidRPr="00614179">
        <w:rPr>
          <w:rFonts w:ascii="Times New Roman" w:eastAsia="Times New Roman" w:hAnsi="Times New Roman" w:cs="Times New Roman"/>
          <w:sz w:val="28"/>
          <w:szCs w:val="28"/>
        </w:rPr>
        <w:t xml:space="preserve"> dezvoltării regionale </w:t>
      </w:r>
      <w:r w:rsidR="00614179" w:rsidRPr="00614179">
        <w:rPr>
          <w:rFonts w:ascii="Times New Roman" w:eastAsia="Times New Roman" w:hAnsi="Times New Roman" w:cs="Times New Roman"/>
          <w:sz w:val="28"/>
          <w:szCs w:val="28"/>
        </w:rPr>
        <w:t>și</w:t>
      </w:r>
      <w:r w:rsidRPr="00614179">
        <w:rPr>
          <w:rFonts w:ascii="Times New Roman" w:eastAsia="Times New Roman" w:hAnsi="Times New Roman" w:cs="Times New Roman"/>
          <w:sz w:val="28"/>
          <w:szCs w:val="28"/>
        </w:rPr>
        <w:t xml:space="preserve"> </w:t>
      </w:r>
      <w:r w:rsidR="00614179" w:rsidRPr="00614179">
        <w:rPr>
          <w:rFonts w:ascii="Times New Roman" w:eastAsia="Times New Roman" w:hAnsi="Times New Roman" w:cs="Times New Roman"/>
          <w:sz w:val="28"/>
          <w:szCs w:val="28"/>
        </w:rPr>
        <w:t>administrației</w:t>
      </w:r>
      <w:r w:rsidRPr="00614179">
        <w:rPr>
          <w:rFonts w:ascii="Times New Roman" w:eastAsia="Times New Roman" w:hAnsi="Times New Roman" w:cs="Times New Roman"/>
          <w:sz w:val="28"/>
          <w:szCs w:val="28"/>
        </w:rPr>
        <w:t xml:space="preserve"> publice nr. 3.097/24.11.2016 pentru aplicarea prevederilor art. 46 alin. (8) </w:t>
      </w:r>
      <w:r w:rsidR="00614179" w:rsidRPr="00614179">
        <w:rPr>
          <w:rFonts w:ascii="Times New Roman" w:eastAsia="Times New Roman" w:hAnsi="Times New Roman" w:cs="Times New Roman"/>
          <w:sz w:val="28"/>
          <w:szCs w:val="28"/>
        </w:rPr>
        <w:t>și</w:t>
      </w:r>
      <w:r w:rsidRPr="00614179">
        <w:rPr>
          <w:rFonts w:ascii="Times New Roman" w:eastAsia="Times New Roman" w:hAnsi="Times New Roman" w:cs="Times New Roman"/>
          <w:sz w:val="28"/>
          <w:szCs w:val="28"/>
        </w:rPr>
        <w:t xml:space="preserve"> art. 47 alin. (9) din Legea nr. 207/2015 privind Codul de procedură fiscală prin care este aprobată lista actelor administrative fiscale, a actelor de executare şi altor acte emise de organul fiscal local care pot fi comunicate prin mijloace electronice de transmitere la </w:t>
      </w:r>
      <w:r w:rsidR="00614179" w:rsidRPr="00614179">
        <w:rPr>
          <w:rFonts w:ascii="Times New Roman" w:eastAsia="Times New Roman" w:hAnsi="Times New Roman" w:cs="Times New Roman"/>
          <w:sz w:val="28"/>
          <w:szCs w:val="28"/>
        </w:rPr>
        <w:t>distanță</w:t>
      </w:r>
      <w:r w:rsidRPr="00614179">
        <w:rPr>
          <w:rFonts w:ascii="Times New Roman" w:eastAsia="Times New Roman" w:hAnsi="Times New Roman" w:cs="Times New Roman"/>
          <w:sz w:val="28"/>
          <w:szCs w:val="28"/>
        </w:rPr>
        <w:t xml:space="preserve"> </w:t>
      </w:r>
      <w:r w:rsidR="00614179" w:rsidRPr="00614179">
        <w:rPr>
          <w:rFonts w:ascii="Times New Roman" w:eastAsia="Times New Roman" w:hAnsi="Times New Roman" w:cs="Times New Roman"/>
          <w:sz w:val="28"/>
          <w:szCs w:val="28"/>
        </w:rPr>
        <w:t>și</w:t>
      </w:r>
      <w:r w:rsidRPr="00614179">
        <w:rPr>
          <w:rFonts w:ascii="Times New Roman" w:eastAsia="Times New Roman" w:hAnsi="Times New Roman" w:cs="Times New Roman"/>
          <w:sz w:val="28"/>
          <w:szCs w:val="28"/>
        </w:rPr>
        <w:t xml:space="preserve">/sau tipărite prin intermediul unui centru de imprimare, valabile fără semnătura persoanelor împuternicite </w:t>
      </w:r>
      <w:r w:rsidR="00614179" w:rsidRPr="00614179">
        <w:rPr>
          <w:rFonts w:ascii="Times New Roman" w:eastAsia="Times New Roman" w:hAnsi="Times New Roman" w:cs="Times New Roman"/>
          <w:sz w:val="28"/>
          <w:szCs w:val="28"/>
        </w:rPr>
        <w:t>și</w:t>
      </w:r>
      <w:r w:rsidRPr="00614179">
        <w:rPr>
          <w:rFonts w:ascii="Times New Roman" w:eastAsia="Times New Roman" w:hAnsi="Times New Roman" w:cs="Times New Roman"/>
          <w:sz w:val="28"/>
          <w:szCs w:val="28"/>
        </w:rPr>
        <w:t xml:space="preserve"> </w:t>
      </w:r>
      <w:r w:rsidR="00614179" w:rsidRPr="00614179">
        <w:rPr>
          <w:rFonts w:ascii="Times New Roman" w:eastAsia="Times New Roman" w:hAnsi="Times New Roman" w:cs="Times New Roman"/>
          <w:sz w:val="28"/>
          <w:szCs w:val="28"/>
        </w:rPr>
        <w:t>ștampila</w:t>
      </w:r>
      <w:r w:rsidRPr="00614179">
        <w:rPr>
          <w:rFonts w:ascii="Times New Roman" w:eastAsia="Times New Roman" w:hAnsi="Times New Roman" w:cs="Times New Roman"/>
          <w:sz w:val="28"/>
          <w:szCs w:val="28"/>
        </w:rPr>
        <w:t xml:space="preserve"> organului fiscal local, procedura </w:t>
      </w:r>
      <w:r w:rsidR="00614179" w:rsidRPr="00614179">
        <w:rPr>
          <w:rFonts w:ascii="Times New Roman" w:eastAsia="Times New Roman" w:hAnsi="Times New Roman" w:cs="Times New Roman"/>
          <w:sz w:val="28"/>
          <w:szCs w:val="28"/>
        </w:rPr>
        <w:t>și</w:t>
      </w:r>
      <w:r w:rsidRPr="00614179">
        <w:rPr>
          <w:rFonts w:ascii="Times New Roman" w:eastAsia="Times New Roman" w:hAnsi="Times New Roman" w:cs="Times New Roman"/>
          <w:sz w:val="28"/>
          <w:szCs w:val="28"/>
        </w:rPr>
        <w:t xml:space="preserve"> </w:t>
      </w:r>
      <w:r w:rsidR="00614179" w:rsidRPr="00614179">
        <w:rPr>
          <w:rFonts w:ascii="Times New Roman" w:eastAsia="Times New Roman" w:hAnsi="Times New Roman" w:cs="Times New Roman"/>
          <w:sz w:val="28"/>
          <w:szCs w:val="28"/>
        </w:rPr>
        <w:t>condițiile</w:t>
      </w:r>
      <w:r w:rsidRPr="00614179">
        <w:rPr>
          <w:rFonts w:ascii="Times New Roman" w:eastAsia="Times New Roman" w:hAnsi="Times New Roman" w:cs="Times New Roman"/>
          <w:sz w:val="28"/>
          <w:szCs w:val="28"/>
        </w:rPr>
        <w:t xml:space="preserve"> de comunicare prin mijloace electronice de transmitere la </w:t>
      </w:r>
      <w:r w:rsidR="00614179" w:rsidRPr="00614179">
        <w:rPr>
          <w:rFonts w:ascii="Times New Roman" w:eastAsia="Times New Roman" w:hAnsi="Times New Roman" w:cs="Times New Roman"/>
          <w:sz w:val="28"/>
          <w:szCs w:val="28"/>
        </w:rPr>
        <w:t>distanță</w:t>
      </w:r>
      <w:r w:rsidRPr="00614179">
        <w:rPr>
          <w:rFonts w:ascii="Times New Roman" w:eastAsia="Times New Roman" w:hAnsi="Times New Roman" w:cs="Times New Roman"/>
          <w:sz w:val="28"/>
          <w:szCs w:val="28"/>
        </w:rPr>
        <w:t xml:space="preserve"> a acestor acte.</w:t>
      </w:r>
    </w:p>
    <w:p w14:paraId="37E05F3F" w14:textId="4CC91370" w:rsidR="00E26276" w:rsidRPr="00614179" w:rsidRDefault="00E26276" w:rsidP="00E26276">
      <w:pPr>
        <w:pStyle w:val="Bodytext20"/>
        <w:shd w:val="clear" w:color="auto" w:fill="auto"/>
        <w:spacing w:before="0" w:after="180" w:line="398" w:lineRule="exact"/>
        <w:ind w:firstLine="720"/>
        <w:rPr>
          <w:rFonts w:ascii="Times New Roman" w:eastAsia="Times New Roman" w:hAnsi="Times New Roman" w:cs="Times New Roman"/>
          <w:sz w:val="28"/>
          <w:szCs w:val="28"/>
        </w:rPr>
      </w:pPr>
      <w:r w:rsidRPr="00614179">
        <w:rPr>
          <w:rFonts w:ascii="Times New Roman" w:eastAsia="Times New Roman" w:hAnsi="Times New Roman" w:cs="Times New Roman"/>
          <w:sz w:val="28"/>
          <w:szCs w:val="28"/>
        </w:rPr>
        <w:t xml:space="preserve">Intențiile </w:t>
      </w:r>
      <w:r w:rsidR="00614179" w:rsidRPr="00614179">
        <w:rPr>
          <w:rFonts w:ascii="Times New Roman" w:eastAsia="Times New Roman" w:hAnsi="Times New Roman" w:cs="Times New Roman"/>
          <w:sz w:val="28"/>
          <w:szCs w:val="28"/>
        </w:rPr>
        <w:t>instituției</w:t>
      </w:r>
      <w:r w:rsidRPr="00614179">
        <w:rPr>
          <w:rFonts w:ascii="Times New Roman" w:eastAsia="Times New Roman" w:hAnsi="Times New Roman" w:cs="Times New Roman"/>
          <w:sz w:val="28"/>
          <w:szCs w:val="28"/>
        </w:rPr>
        <w:t xml:space="preserve"> sunt de a diversifica </w:t>
      </w:r>
      <w:r w:rsidR="00614179" w:rsidRPr="00614179">
        <w:rPr>
          <w:rFonts w:ascii="Times New Roman" w:eastAsia="Times New Roman" w:hAnsi="Times New Roman" w:cs="Times New Roman"/>
          <w:sz w:val="28"/>
          <w:szCs w:val="28"/>
        </w:rPr>
        <w:t>modalitățile</w:t>
      </w:r>
      <w:r w:rsidRPr="00614179">
        <w:rPr>
          <w:rFonts w:ascii="Times New Roman" w:eastAsia="Times New Roman" w:hAnsi="Times New Roman" w:cs="Times New Roman"/>
          <w:sz w:val="28"/>
          <w:szCs w:val="28"/>
        </w:rPr>
        <w:t xml:space="preserve"> de comunicare cu contribuabilii şi totodată de a găsi cele mai bune </w:t>
      </w:r>
      <w:r w:rsidR="00614179" w:rsidRPr="00614179">
        <w:rPr>
          <w:rFonts w:ascii="Times New Roman" w:eastAsia="Times New Roman" w:hAnsi="Times New Roman" w:cs="Times New Roman"/>
          <w:sz w:val="28"/>
          <w:szCs w:val="28"/>
        </w:rPr>
        <w:t>soluții</w:t>
      </w:r>
      <w:r w:rsidRPr="00614179">
        <w:rPr>
          <w:rFonts w:ascii="Times New Roman" w:eastAsia="Times New Roman" w:hAnsi="Times New Roman" w:cs="Times New Roman"/>
          <w:sz w:val="28"/>
          <w:szCs w:val="28"/>
        </w:rPr>
        <w:t xml:space="preserve"> de cooperare cu </w:t>
      </w:r>
      <w:r w:rsidR="00614179" w:rsidRPr="00614179">
        <w:rPr>
          <w:rFonts w:ascii="Times New Roman" w:eastAsia="Times New Roman" w:hAnsi="Times New Roman" w:cs="Times New Roman"/>
          <w:sz w:val="28"/>
          <w:szCs w:val="28"/>
        </w:rPr>
        <w:t>aceștia</w:t>
      </w:r>
      <w:r w:rsidRPr="00614179">
        <w:rPr>
          <w:rFonts w:ascii="Times New Roman" w:eastAsia="Times New Roman" w:hAnsi="Times New Roman" w:cs="Times New Roman"/>
          <w:sz w:val="28"/>
          <w:szCs w:val="28"/>
        </w:rPr>
        <w:t xml:space="preserve"> astfel încât să se creeze premisele unei </w:t>
      </w:r>
      <w:r w:rsidR="00614179" w:rsidRPr="00614179">
        <w:rPr>
          <w:rFonts w:ascii="Times New Roman" w:eastAsia="Times New Roman" w:hAnsi="Times New Roman" w:cs="Times New Roman"/>
          <w:sz w:val="28"/>
          <w:szCs w:val="28"/>
        </w:rPr>
        <w:t>relații</w:t>
      </w:r>
      <w:r w:rsidRPr="00614179">
        <w:rPr>
          <w:rFonts w:ascii="Times New Roman" w:eastAsia="Times New Roman" w:hAnsi="Times New Roman" w:cs="Times New Roman"/>
          <w:sz w:val="28"/>
          <w:szCs w:val="28"/>
        </w:rPr>
        <w:t xml:space="preserve"> fundamentate pe principiul bunei-</w:t>
      </w:r>
      <w:r w:rsidR="00614179" w:rsidRPr="00614179">
        <w:rPr>
          <w:rFonts w:ascii="Times New Roman" w:eastAsia="Times New Roman" w:hAnsi="Times New Roman" w:cs="Times New Roman"/>
          <w:sz w:val="28"/>
          <w:szCs w:val="28"/>
        </w:rPr>
        <w:t>credințe</w:t>
      </w:r>
      <w:r w:rsidRPr="00614179">
        <w:rPr>
          <w:rFonts w:ascii="Times New Roman" w:eastAsia="Times New Roman" w:hAnsi="Times New Roman" w:cs="Times New Roman"/>
          <w:sz w:val="28"/>
          <w:szCs w:val="28"/>
        </w:rPr>
        <w:t>.</w:t>
      </w:r>
    </w:p>
    <w:p w14:paraId="35B2B573" w14:textId="3E2C0151" w:rsidR="00E26276" w:rsidRPr="00614179" w:rsidRDefault="00E26276" w:rsidP="00E26276">
      <w:pPr>
        <w:pStyle w:val="Bodytext20"/>
        <w:shd w:val="clear" w:color="auto" w:fill="auto"/>
        <w:spacing w:before="0" w:after="244" w:line="398" w:lineRule="exact"/>
        <w:ind w:firstLine="720"/>
        <w:rPr>
          <w:rFonts w:ascii="Times New Roman" w:eastAsia="Times New Roman" w:hAnsi="Times New Roman" w:cs="Times New Roman"/>
          <w:sz w:val="28"/>
          <w:szCs w:val="28"/>
        </w:rPr>
      </w:pPr>
      <w:r w:rsidRPr="00614179">
        <w:rPr>
          <w:rFonts w:ascii="Times New Roman" w:eastAsia="Times New Roman" w:hAnsi="Times New Roman" w:cs="Times New Roman"/>
          <w:sz w:val="28"/>
          <w:szCs w:val="28"/>
        </w:rPr>
        <w:t xml:space="preserve">Actul normativ publicat la data de 05.12.2016, </w:t>
      </w:r>
      <w:r w:rsidR="00614179" w:rsidRPr="00614179">
        <w:rPr>
          <w:rFonts w:ascii="Times New Roman" w:eastAsia="Times New Roman" w:hAnsi="Times New Roman" w:cs="Times New Roman"/>
          <w:sz w:val="28"/>
          <w:szCs w:val="28"/>
        </w:rPr>
        <w:t>menționat</w:t>
      </w:r>
      <w:r w:rsidRPr="00614179">
        <w:rPr>
          <w:rFonts w:ascii="Times New Roman" w:eastAsia="Times New Roman" w:hAnsi="Times New Roman" w:cs="Times New Roman"/>
          <w:sz w:val="28"/>
          <w:szCs w:val="28"/>
        </w:rPr>
        <w:t xml:space="preserve"> mai sus, </w:t>
      </w:r>
      <w:r w:rsidR="00614179" w:rsidRPr="00614179">
        <w:rPr>
          <w:rFonts w:ascii="Times New Roman" w:eastAsia="Times New Roman" w:hAnsi="Times New Roman" w:cs="Times New Roman"/>
          <w:sz w:val="28"/>
          <w:szCs w:val="28"/>
        </w:rPr>
        <w:t>stabilește</w:t>
      </w:r>
      <w:r w:rsidRPr="00614179">
        <w:rPr>
          <w:rFonts w:ascii="Times New Roman" w:eastAsia="Times New Roman" w:hAnsi="Times New Roman" w:cs="Times New Roman"/>
          <w:sz w:val="28"/>
          <w:szCs w:val="28"/>
        </w:rPr>
        <w:t xml:space="preserve"> cadrul legal care conferă aparatului de specialitate al primarului dreptul de a </w:t>
      </w:r>
      <w:r w:rsidRPr="00614179">
        <w:rPr>
          <w:rFonts w:ascii="Times New Roman" w:eastAsia="Times New Roman" w:hAnsi="Times New Roman" w:cs="Times New Roman"/>
          <w:sz w:val="28"/>
          <w:szCs w:val="28"/>
        </w:rPr>
        <w:lastRenderedPageBreak/>
        <w:t xml:space="preserve">simplifica şi diversifica </w:t>
      </w:r>
      <w:r w:rsidR="00614179" w:rsidRPr="00614179">
        <w:rPr>
          <w:rFonts w:ascii="Times New Roman" w:eastAsia="Times New Roman" w:hAnsi="Times New Roman" w:cs="Times New Roman"/>
          <w:sz w:val="28"/>
          <w:szCs w:val="28"/>
        </w:rPr>
        <w:t>modalitățile</w:t>
      </w:r>
      <w:r w:rsidRPr="00614179">
        <w:rPr>
          <w:rFonts w:ascii="Times New Roman" w:eastAsia="Times New Roman" w:hAnsi="Times New Roman" w:cs="Times New Roman"/>
          <w:sz w:val="28"/>
          <w:szCs w:val="28"/>
        </w:rPr>
        <w:t xml:space="preserve"> de emitere a actelor administrative fiscale şi comunicare a acestora contribuabililor, în scopul eficientizării consumului de resurse necesare </w:t>
      </w:r>
      <w:r w:rsidR="00614179" w:rsidRPr="00614179">
        <w:rPr>
          <w:rFonts w:ascii="Times New Roman" w:eastAsia="Times New Roman" w:hAnsi="Times New Roman" w:cs="Times New Roman"/>
          <w:sz w:val="28"/>
          <w:szCs w:val="28"/>
        </w:rPr>
        <w:t>activității</w:t>
      </w:r>
      <w:r w:rsidRPr="00614179">
        <w:rPr>
          <w:rFonts w:ascii="Times New Roman" w:eastAsia="Times New Roman" w:hAnsi="Times New Roman" w:cs="Times New Roman"/>
          <w:sz w:val="28"/>
          <w:szCs w:val="28"/>
        </w:rPr>
        <w:t xml:space="preserve"> de colectare a </w:t>
      </w:r>
      <w:r w:rsidR="00614179" w:rsidRPr="00614179">
        <w:rPr>
          <w:rFonts w:ascii="Times New Roman" w:eastAsia="Times New Roman" w:hAnsi="Times New Roman" w:cs="Times New Roman"/>
          <w:sz w:val="28"/>
          <w:szCs w:val="28"/>
        </w:rPr>
        <w:t>creanțelor</w:t>
      </w:r>
      <w:r w:rsidRPr="00614179">
        <w:rPr>
          <w:rFonts w:ascii="Times New Roman" w:eastAsia="Times New Roman" w:hAnsi="Times New Roman" w:cs="Times New Roman"/>
          <w:sz w:val="28"/>
          <w:szCs w:val="28"/>
        </w:rPr>
        <w:t xml:space="preserve"> bugetare.</w:t>
      </w:r>
    </w:p>
    <w:p w14:paraId="23E7D425" w14:textId="2831CA31" w:rsidR="00E26276" w:rsidRPr="00614179" w:rsidRDefault="00E26276" w:rsidP="00E26276">
      <w:pPr>
        <w:pStyle w:val="Bodytext20"/>
        <w:shd w:val="clear" w:color="auto" w:fill="auto"/>
        <w:spacing w:before="0" w:after="180" w:line="398" w:lineRule="exact"/>
        <w:ind w:right="26" w:firstLine="640"/>
        <w:rPr>
          <w:rFonts w:ascii="Times New Roman" w:eastAsia="Times New Roman" w:hAnsi="Times New Roman" w:cs="Times New Roman"/>
          <w:sz w:val="28"/>
          <w:szCs w:val="28"/>
        </w:rPr>
      </w:pPr>
      <w:r w:rsidRPr="00614179">
        <w:rPr>
          <w:rFonts w:ascii="Times New Roman" w:eastAsia="Times New Roman" w:hAnsi="Times New Roman" w:cs="Times New Roman"/>
          <w:sz w:val="28"/>
          <w:szCs w:val="28"/>
        </w:rPr>
        <w:t xml:space="preserve">Prin proiectul de hotărâre înaintat spre aprobare  propunem abilitarea Direcției Impozite și Taxe Locale din cadrul aparatului de specialitate al Primarului municipiului Satu Mare să utilizeze noi mijloace electronice de transmitere la </w:t>
      </w:r>
      <w:r w:rsidR="00614179" w:rsidRPr="00614179">
        <w:rPr>
          <w:rFonts w:ascii="Times New Roman" w:eastAsia="Times New Roman" w:hAnsi="Times New Roman" w:cs="Times New Roman"/>
          <w:sz w:val="28"/>
          <w:szCs w:val="28"/>
        </w:rPr>
        <w:t>distanță</w:t>
      </w:r>
      <w:r w:rsidRPr="00614179">
        <w:rPr>
          <w:rFonts w:ascii="Times New Roman" w:eastAsia="Times New Roman" w:hAnsi="Times New Roman" w:cs="Times New Roman"/>
          <w:sz w:val="28"/>
          <w:szCs w:val="28"/>
        </w:rPr>
        <w:t xml:space="preserve"> a actelor administrative fiscale, actelor de executare </w:t>
      </w:r>
      <w:r w:rsidR="00614179" w:rsidRPr="00614179">
        <w:rPr>
          <w:rFonts w:ascii="Times New Roman" w:eastAsia="Times New Roman" w:hAnsi="Times New Roman" w:cs="Times New Roman"/>
          <w:sz w:val="28"/>
          <w:szCs w:val="28"/>
        </w:rPr>
        <w:t>și</w:t>
      </w:r>
      <w:r w:rsidRPr="00614179">
        <w:rPr>
          <w:rFonts w:ascii="Times New Roman" w:eastAsia="Times New Roman" w:hAnsi="Times New Roman" w:cs="Times New Roman"/>
          <w:sz w:val="28"/>
          <w:szCs w:val="28"/>
        </w:rPr>
        <w:t xml:space="preserve"> altor acte: prin  e-mail (</w:t>
      </w:r>
      <w:r w:rsidR="00614179" w:rsidRPr="00614179">
        <w:rPr>
          <w:rFonts w:ascii="Times New Roman" w:eastAsia="Times New Roman" w:hAnsi="Times New Roman" w:cs="Times New Roman"/>
          <w:sz w:val="28"/>
          <w:szCs w:val="28"/>
        </w:rPr>
        <w:t>căsuță</w:t>
      </w:r>
      <w:r w:rsidRPr="00614179">
        <w:rPr>
          <w:rFonts w:ascii="Times New Roman" w:eastAsia="Times New Roman" w:hAnsi="Times New Roman" w:cs="Times New Roman"/>
          <w:sz w:val="28"/>
          <w:szCs w:val="28"/>
        </w:rPr>
        <w:t xml:space="preserve"> de </w:t>
      </w:r>
      <w:r w:rsidR="00614179" w:rsidRPr="00614179">
        <w:rPr>
          <w:rFonts w:ascii="Times New Roman" w:eastAsia="Times New Roman" w:hAnsi="Times New Roman" w:cs="Times New Roman"/>
          <w:sz w:val="28"/>
          <w:szCs w:val="28"/>
        </w:rPr>
        <w:t>poștă</w:t>
      </w:r>
      <w:r w:rsidRPr="00614179">
        <w:rPr>
          <w:rFonts w:ascii="Times New Roman" w:eastAsia="Times New Roman" w:hAnsi="Times New Roman" w:cs="Times New Roman"/>
          <w:sz w:val="28"/>
          <w:szCs w:val="28"/>
        </w:rPr>
        <w:t xml:space="preserve"> electronică) </w:t>
      </w:r>
      <w:r w:rsidR="00614179" w:rsidRPr="00614179">
        <w:rPr>
          <w:rFonts w:ascii="Times New Roman" w:eastAsia="Times New Roman" w:hAnsi="Times New Roman" w:cs="Times New Roman"/>
          <w:sz w:val="28"/>
          <w:szCs w:val="28"/>
        </w:rPr>
        <w:t>și</w:t>
      </w:r>
      <w:r w:rsidRPr="00614179">
        <w:rPr>
          <w:rFonts w:ascii="Times New Roman" w:eastAsia="Times New Roman" w:hAnsi="Times New Roman" w:cs="Times New Roman"/>
          <w:sz w:val="28"/>
          <w:szCs w:val="28"/>
        </w:rPr>
        <w:t xml:space="preserve"> platforma de contact pusă la </w:t>
      </w:r>
      <w:r w:rsidR="00614179" w:rsidRPr="00614179">
        <w:rPr>
          <w:rFonts w:ascii="Times New Roman" w:eastAsia="Times New Roman" w:hAnsi="Times New Roman" w:cs="Times New Roman"/>
          <w:sz w:val="28"/>
          <w:szCs w:val="28"/>
        </w:rPr>
        <w:t>dispoziția</w:t>
      </w:r>
      <w:r w:rsidRPr="00614179">
        <w:rPr>
          <w:rFonts w:ascii="Times New Roman" w:eastAsia="Times New Roman" w:hAnsi="Times New Roman" w:cs="Times New Roman"/>
          <w:sz w:val="28"/>
          <w:szCs w:val="28"/>
        </w:rPr>
        <w:t xml:space="preserve"> contribuabililor, precum </w:t>
      </w:r>
      <w:r w:rsidR="00DD5E77">
        <w:rPr>
          <w:rFonts w:ascii="Times New Roman" w:eastAsia="Times New Roman" w:hAnsi="Times New Roman" w:cs="Times New Roman"/>
          <w:sz w:val="28"/>
          <w:szCs w:val="28"/>
        </w:rPr>
        <w:t>ș</w:t>
      </w:r>
      <w:r w:rsidRPr="00614179">
        <w:rPr>
          <w:rFonts w:ascii="Times New Roman" w:eastAsia="Times New Roman" w:hAnsi="Times New Roman" w:cs="Times New Roman"/>
          <w:sz w:val="28"/>
          <w:szCs w:val="28"/>
        </w:rPr>
        <w:t xml:space="preserve">i </w:t>
      </w:r>
      <w:r w:rsidR="00614179" w:rsidRPr="00614179">
        <w:rPr>
          <w:rFonts w:ascii="Times New Roman" w:eastAsia="Times New Roman" w:hAnsi="Times New Roman" w:cs="Times New Roman"/>
          <w:sz w:val="28"/>
          <w:szCs w:val="28"/>
        </w:rPr>
        <w:t>înrolarea</w:t>
      </w:r>
      <w:r w:rsidRPr="00614179">
        <w:rPr>
          <w:rFonts w:ascii="Times New Roman" w:eastAsia="Times New Roman" w:hAnsi="Times New Roman" w:cs="Times New Roman"/>
          <w:sz w:val="28"/>
          <w:szCs w:val="28"/>
        </w:rPr>
        <w:t xml:space="preserve"> electronic</w:t>
      </w:r>
      <w:r w:rsidR="00B455FC" w:rsidRPr="00614179">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a utilizatorilor </w:t>
      </w:r>
      <w:r w:rsidR="00B455FC" w:rsidRPr="00614179">
        <w:rPr>
          <w:rFonts w:ascii="Times New Roman" w:eastAsia="Times New Roman" w:hAnsi="Times New Roman" w:cs="Times New Roman"/>
          <w:sz w:val="28"/>
          <w:szCs w:val="28"/>
        </w:rPr>
        <w:t>î</w:t>
      </w:r>
      <w:r w:rsidRPr="00614179">
        <w:rPr>
          <w:rFonts w:ascii="Times New Roman" w:eastAsia="Times New Roman" w:hAnsi="Times New Roman" w:cs="Times New Roman"/>
          <w:sz w:val="28"/>
          <w:szCs w:val="28"/>
        </w:rPr>
        <w:t>n platforma</w:t>
      </w:r>
      <w:r w:rsidR="00B455FC" w:rsidRPr="00614179">
        <w:rPr>
          <w:rFonts w:ascii="Times New Roman" w:eastAsia="Times New Roman" w:hAnsi="Times New Roman" w:cs="Times New Roman"/>
          <w:sz w:val="28"/>
          <w:szCs w:val="28"/>
        </w:rPr>
        <w:t xml:space="preserve"> de contact</w:t>
      </w:r>
      <w:r w:rsidRPr="00614179">
        <w:rPr>
          <w:rFonts w:ascii="Times New Roman" w:eastAsia="Times New Roman" w:hAnsi="Times New Roman" w:cs="Times New Roman"/>
          <w:sz w:val="28"/>
          <w:szCs w:val="28"/>
        </w:rPr>
        <w:t xml:space="preserve"> . Comunicarea actelor administrative fiscale prin aceste mijloace se va efectua în </w:t>
      </w:r>
      <w:r w:rsidR="00614179" w:rsidRPr="00614179">
        <w:rPr>
          <w:rFonts w:ascii="Times New Roman" w:eastAsia="Times New Roman" w:hAnsi="Times New Roman" w:cs="Times New Roman"/>
          <w:sz w:val="28"/>
          <w:szCs w:val="28"/>
        </w:rPr>
        <w:t>funcție</w:t>
      </w:r>
      <w:r w:rsidRPr="00614179">
        <w:rPr>
          <w:rFonts w:ascii="Times New Roman" w:eastAsia="Times New Roman" w:hAnsi="Times New Roman" w:cs="Times New Roman"/>
          <w:sz w:val="28"/>
          <w:szCs w:val="28"/>
        </w:rPr>
        <w:t xml:space="preserve"> de </w:t>
      </w:r>
      <w:r w:rsidR="00614179" w:rsidRPr="00614179">
        <w:rPr>
          <w:rFonts w:ascii="Times New Roman" w:eastAsia="Times New Roman" w:hAnsi="Times New Roman" w:cs="Times New Roman"/>
          <w:sz w:val="28"/>
          <w:szCs w:val="28"/>
        </w:rPr>
        <w:t>opțiunea</w:t>
      </w:r>
      <w:r w:rsidRPr="00614179">
        <w:rPr>
          <w:rFonts w:ascii="Times New Roman" w:eastAsia="Times New Roman" w:hAnsi="Times New Roman" w:cs="Times New Roman"/>
          <w:sz w:val="28"/>
          <w:szCs w:val="28"/>
        </w:rPr>
        <w:t xml:space="preserve"> contribuabilului.</w:t>
      </w:r>
    </w:p>
    <w:p w14:paraId="44802EC1" w14:textId="2F94B4F1" w:rsidR="00E26276" w:rsidRPr="00614179" w:rsidRDefault="00E26276" w:rsidP="00E26276">
      <w:pPr>
        <w:pStyle w:val="Bodytext20"/>
        <w:shd w:val="clear" w:color="auto" w:fill="auto"/>
        <w:spacing w:before="0" w:after="180" w:line="398" w:lineRule="exact"/>
        <w:ind w:right="26" w:firstLine="640"/>
        <w:rPr>
          <w:rFonts w:ascii="Times New Roman" w:eastAsia="Times New Roman" w:hAnsi="Times New Roman" w:cs="Times New Roman"/>
          <w:sz w:val="28"/>
          <w:szCs w:val="28"/>
        </w:rPr>
      </w:pPr>
      <w:r w:rsidRPr="00614179">
        <w:rPr>
          <w:rFonts w:ascii="Times New Roman" w:eastAsia="Times New Roman" w:hAnsi="Times New Roman" w:cs="Times New Roman"/>
          <w:sz w:val="28"/>
          <w:szCs w:val="28"/>
        </w:rPr>
        <w:t>Pe perioada pandemiei a crescut foarte mult num</w:t>
      </w:r>
      <w:r w:rsidR="00BB5B99" w:rsidRPr="00614179">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rul contribuabililor care doreau s</w:t>
      </w:r>
      <w:r w:rsidR="00BB5B99" w:rsidRPr="00614179">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se </w:t>
      </w:r>
      <w:r w:rsidR="00BB5B99" w:rsidRPr="00614179">
        <w:rPr>
          <w:rFonts w:ascii="Times New Roman" w:eastAsia="Times New Roman" w:hAnsi="Times New Roman" w:cs="Times New Roman"/>
          <w:sz w:val="28"/>
          <w:szCs w:val="28"/>
        </w:rPr>
        <w:t>î</w:t>
      </w:r>
      <w:r w:rsidRPr="00614179">
        <w:rPr>
          <w:rFonts w:ascii="Times New Roman" w:eastAsia="Times New Roman" w:hAnsi="Times New Roman" w:cs="Times New Roman"/>
          <w:sz w:val="28"/>
          <w:szCs w:val="28"/>
        </w:rPr>
        <w:t xml:space="preserve">nroleze </w:t>
      </w:r>
      <w:r w:rsidR="00BB5B99" w:rsidRPr="00614179">
        <w:rPr>
          <w:rFonts w:ascii="Times New Roman" w:eastAsia="Times New Roman" w:hAnsi="Times New Roman" w:cs="Times New Roman"/>
          <w:sz w:val="28"/>
          <w:szCs w:val="28"/>
        </w:rPr>
        <w:t>î</w:t>
      </w:r>
      <w:r w:rsidRPr="00614179">
        <w:rPr>
          <w:rFonts w:ascii="Times New Roman" w:eastAsia="Times New Roman" w:hAnsi="Times New Roman" w:cs="Times New Roman"/>
          <w:sz w:val="28"/>
          <w:szCs w:val="28"/>
        </w:rPr>
        <w:t>n platforma de comun</w:t>
      </w:r>
      <w:r w:rsidR="00BB5B99" w:rsidRPr="00614179">
        <w:rPr>
          <w:rFonts w:ascii="Times New Roman" w:eastAsia="Times New Roman" w:hAnsi="Times New Roman" w:cs="Times New Roman"/>
          <w:sz w:val="28"/>
          <w:szCs w:val="28"/>
        </w:rPr>
        <w:t>i</w:t>
      </w:r>
      <w:r w:rsidRPr="00614179">
        <w:rPr>
          <w:rFonts w:ascii="Times New Roman" w:eastAsia="Times New Roman" w:hAnsi="Times New Roman" w:cs="Times New Roman"/>
          <w:sz w:val="28"/>
          <w:szCs w:val="28"/>
        </w:rPr>
        <w:t>care electronic</w:t>
      </w:r>
      <w:r w:rsidR="00BB5B99" w:rsidRPr="00614179">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w:t>
      </w:r>
      <w:r w:rsidR="00BB5B99" w:rsidRPr="00614179">
        <w:rPr>
          <w:rFonts w:ascii="Times New Roman" w:eastAsia="Times New Roman" w:hAnsi="Times New Roman" w:cs="Times New Roman"/>
          <w:sz w:val="28"/>
          <w:szCs w:val="28"/>
        </w:rPr>
        <w:t>ș</w:t>
      </w:r>
      <w:r w:rsidRPr="00614179">
        <w:rPr>
          <w:rFonts w:ascii="Times New Roman" w:eastAsia="Times New Roman" w:hAnsi="Times New Roman" w:cs="Times New Roman"/>
          <w:sz w:val="28"/>
          <w:szCs w:val="28"/>
        </w:rPr>
        <w:t>i datorit</w:t>
      </w:r>
      <w:r w:rsidR="00DD5E77">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faptului c</w:t>
      </w:r>
      <w:r w:rsidR="00BB5B99" w:rsidRPr="00614179">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prin derogare de la alte prevederi legale , ace</w:t>
      </w:r>
      <w:r w:rsidR="00BB5B99" w:rsidRPr="00614179">
        <w:rPr>
          <w:rFonts w:ascii="Times New Roman" w:eastAsia="Times New Roman" w:hAnsi="Times New Roman" w:cs="Times New Roman"/>
          <w:sz w:val="28"/>
          <w:szCs w:val="28"/>
        </w:rPr>
        <w:t>ș</w:t>
      </w:r>
      <w:r w:rsidRPr="00614179">
        <w:rPr>
          <w:rFonts w:ascii="Times New Roman" w:eastAsia="Times New Roman" w:hAnsi="Times New Roman" w:cs="Times New Roman"/>
          <w:sz w:val="28"/>
          <w:szCs w:val="28"/>
        </w:rPr>
        <w:t>tia putea s</w:t>
      </w:r>
      <w:r w:rsidR="00BB5B99" w:rsidRPr="00614179">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w:t>
      </w:r>
      <w:r w:rsidR="00BB5B99" w:rsidRPr="00614179">
        <w:rPr>
          <w:rFonts w:ascii="Times New Roman" w:eastAsia="Times New Roman" w:hAnsi="Times New Roman" w:cs="Times New Roman"/>
          <w:sz w:val="28"/>
          <w:szCs w:val="28"/>
        </w:rPr>
        <w:t>transmit</w:t>
      </w:r>
      <w:r w:rsidR="00DD5E77">
        <w:rPr>
          <w:rFonts w:ascii="Times New Roman" w:eastAsia="Times New Roman" w:hAnsi="Times New Roman" w:cs="Times New Roman"/>
          <w:sz w:val="28"/>
          <w:szCs w:val="28"/>
        </w:rPr>
        <w:t>ă</w:t>
      </w:r>
      <w:r w:rsidR="00BB5B99" w:rsidRPr="00614179">
        <w:rPr>
          <w:rFonts w:ascii="Times New Roman" w:eastAsia="Times New Roman" w:hAnsi="Times New Roman" w:cs="Times New Roman"/>
          <w:sz w:val="28"/>
          <w:szCs w:val="28"/>
        </w:rPr>
        <w:t xml:space="preserve"> </w:t>
      </w:r>
      <w:r w:rsidRPr="00614179">
        <w:rPr>
          <w:rFonts w:ascii="Times New Roman" w:eastAsia="Times New Roman" w:hAnsi="Times New Roman" w:cs="Times New Roman"/>
          <w:sz w:val="28"/>
          <w:szCs w:val="28"/>
        </w:rPr>
        <w:t xml:space="preserve">cererile de </w:t>
      </w:r>
      <w:r w:rsidR="00BB5B99" w:rsidRPr="00614179">
        <w:rPr>
          <w:rFonts w:ascii="Times New Roman" w:eastAsia="Times New Roman" w:hAnsi="Times New Roman" w:cs="Times New Roman"/>
          <w:sz w:val="28"/>
          <w:szCs w:val="28"/>
        </w:rPr>
        <w:t>î</w:t>
      </w:r>
      <w:r w:rsidRPr="00614179">
        <w:rPr>
          <w:rFonts w:ascii="Times New Roman" w:eastAsia="Times New Roman" w:hAnsi="Times New Roman" w:cs="Times New Roman"/>
          <w:sz w:val="28"/>
          <w:szCs w:val="28"/>
        </w:rPr>
        <w:t xml:space="preserve">nrolare </w:t>
      </w:r>
      <w:r w:rsidR="00BB5B99" w:rsidRPr="00614179">
        <w:rPr>
          <w:rFonts w:ascii="Times New Roman" w:eastAsia="Times New Roman" w:hAnsi="Times New Roman" w:cs="Times New Roman"/>
          <w:sz w:val="28"/>
          <w:szCs w:val="28"/>
        </w:rPr>
        <w:t xml:space="preserve">, </w:t>
      </w:r>
      <w:r w:rsidRPr="00614179">
        <w:rPr>
          <w:rFonts w:ascii="Times New Roman" w:eastAsia="Times New Roman" w:hAnsi="Times New Roman" w:cs="Times New Roman"/>
          <w:sz w:val="28"/>
          <w:szCs w:val="28"/>
        </w:rPr>
        <w:t>electronic</w:t>
      </w:r>
      <w:r w:rsidR="00DD5E77">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w:t>
      </w:r>
      <w:r w:rsidR="00BB5B99" w:rsidRPr="00614179">
        <w:rPr>
          <w:rFonts w:ascii="Times New Roman" w:eastAsia="Times New Roman" w:hAnsi="Times New Roman" w:cs="Times New Roman"/>
          <w:sz w:val="28"/>
          <w:szCs w:val="28"/>
        </w:rPr>
        <w:t xml:space="preserve">, </w:t>
      </w:r>
      <w:r w:rsidRPr="00614179">
        <w:rPr>
          <w:rFonts w:ascii="Times New Roman" w:eastAsia="Times New Roman" w:hAnsi="Times New Roman" w:cs="Times New Roman"/>
          <w:sz w:val="28"/>
          <w:szCs w:val="28"/>
        </w:rPr>
        <w:t>f</w:t>
      </w:r>
      <w:r w:rsidR="00BB5B99" w:rsidRPr="00614179">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r</w:t>
      </w:r>
      <w:r w:rsidR="00BB5B99" w:rsidRPr="00614179">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a mai fi necesară deplasarea la ghișeele DITL .</w:t>
      </w:r>
    </w:p>
    <w:p w14:paraId="74A00784" w14:textId="6F467AF9" w:rsidR="00B455FC" w:rsidRPr="00614179" w:rsidRDefault="00BB5B99" w:rsidP="00E26276">
      <w:pPr>
        <w:pStyle w:val="Bodytext20"/>
        <w:shd w:val="clear" w:color="auto" w:fill="auto"/>
        <w:spacing w:before="0" w:after="180" w:line="398" w:lineRule="exact"/>
        <w:ind w:right="26" w:firstLine="640"/>
        <w:rPr>
          <w:rFonts w:ascii="Times New Roman" w:eastAsia="Times New Roman" w:hAnsi="Times New Roman" w:cs="Times New Roman"/>
          <w:sz w:val="28"/>
          <w:szCs w:val="28"/>
        </w:rPr>
      </w:pPr>
      <w:r w:rsidRPr="00614179">
        <w:rPr>
          <w:rFonts w:ascii="Times New Roman" w:hAnsi="Times New Roman" w:cs="Times New Roman"/>
          <w:noProof/>
        </w:rPr>
        <w:drawing>
          <wp:anchor distT="0" distB="0" distL="114300" distR="114300" simplePos="0" relativeHeight="251658240" behindDoc="1" locked="0" layoutInCell="1" allowOverlap="1" wp14:anchorId="4AFCD605" wp14:editId="288D4952">
            <wp:simplePos x="0" y="0"/>
            <wp:positionH relativeFrom="margin">
              <wp:align>right</wp:align>
            </wp:positionH>
            <wp:positionV relativeFrom="paragraph">
              <wp:posOffset>516890</wp:posOffset>
            </wp:positionV>
            <wp:extent cx="5848350" cy="2143125"/>
            <wp:effectExtent l="0" t="0" r="0" b="9525"/>
            <wp:wrapTight wrapText="bothSides">
              <wp:wrapPolygon edited="0">
                <wp:start x="0" y="0"/>
                <wp:lineTo x="0" y="21504"/>
                <wp:lineTo x="21530" y="21504"/>
                <wp:lineTo x="21530" y="0"/>
                <wp:lineTo x="0" y="0"/>
              </wp:wrapPolygon>
            </wp:wrapTight>
            <wp:docPr id="1" name="Chart 1">
              <a:extLst xmlns:a="http://schemas.openxmlformats.org/drawingml/2006/main">
                <a:ext uri="{FF2B5EF4-FFF2-40B4-BE49-F238E27FC236}">
                  <a16:creationId xmlns:a16="http://schemas.microsoft.com/office/drawing/2014/main" id="{9F7FAC48-BAD4-5A79-E758-0D1AA38D4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614179" w:rsidRPr="00614179">
        <w:rPr>
          <w:rFonts w:ascii="Times New Roman" w:eastAsia="Times New Roman" w:hAnsi="Times New Roman" w:cs="Times New Roman"/>
          <w:sz w:val="28"/>
          <w:szCs w:val="28"/>
        </w:rPr>
        <w:t>Evoluția</w:t>
      </w:r>
      <w:r w:rsidR="00B455FC" w:rsidRPr="00614179">
        <w:rPr>
          <w:rFonts w:ascii="Times New Roman" w:eastAsia="Times New Roman" w:hAnsi="Times New Roman" w:cs="Times New Roman"/>
          <w:sz w:val="28"/>
          <w:szCs w:val="28"/>
        </w:rPr>
        <w:t xml:space="preserve"> </w:t>
      </w:r>
      <w:r w:rsidR="00614179" w:rsidRPr="00614179">
        <w:rPr>
          <w:rFonts w:ascii="Times New Roman" w:eastAsia="Times New Roman" w:hAnsi="Times New Roman" w:cs="Times New Roman"/>
          <w:sz w:val="28"/>
          <w:szCs w:val="28"/>
        </w:rPr>
        <w:t>solicitărilor</w:t>
      </w:r>
      <w:r w:rsidR="00B455FC" w:rsidRPr="00614179">
        <w:rPr>
          <w:rFonts w:ascii="Times New Roman" w:eastAsia="Times New Roman" w:hAnsi="Times New Roman" w:cs="Times New Roman"/>
          <w:sz w:val="28"/>
          <w:szCs w:val="28"/>
        </w:rPr>
        <w:t xml:space="preserve"> de acces pe platforma </w:t>
      </w:r>
      <w:r w:rsidRPr="00614179">
        <w:rPr>
          <w:rFonts w:ascii="Times New Roman" w:eastAsia="Times New Roman" w:hAnsi="Times New Roman" w:cs="Times New Roman"/>
          <w:sz w:val="28"/>
          <w:szCs w:val="28"/>
        </w:rPr>
        <w:t>î</w:t>
      </w:r>
      <w:r w:rsidR="00B455FC" w:rsidRPr="00614179">
        <w:rPr>
          <w:rFonts w:ascii="Times New Roman" w:eastAsia="Times New Roman" w:hAnsi="Times New Roman" w:cs="Times New Roman"/>
          <w:sz w:val="28"/>
          <w:szCs w:val="28"/>
        </w:rPr>
        <w:t>n  perioada 2018-2022 este redat mai jos :</w:t>
      </w:r>
    </w:p>
    <w:p w14:paraId="55822766" w14:textId="76EE4056" w:rsidR="00E26276" w:rsidRPr="00614179" w:rsidRDefault="00BB5B99" w:rsidP="00B455FC">
      <w:pPr>
        <w:pStyle w:val="Bodytext20"/>
        <w:shd w:val="clear" w:color="auto" w:fill="auto"/>
        <w:spacing w:before="0" w:after="180" w:line="398" w:lineRule="exact"/>
        <w:ind w:right="26" w:firstLine="640"/>
        <w:rPr>
          <w:rFonts w:ascii="Times New Roman" w:eastAsia="Times New Roman" w:hAnsi="Times New Roman" w:cs="Times New Roman"/>
          <w:sz w:val="28"/>
          <w:szCs w:val="28"/>
        </w:rPr>
      </w:pPr>
      <w:r w:rsidRPr="00614179">
        <w:rPr>
          <w:rFonts w:ascii="Times New Roman" w:eastAsia="Times New Roman" w:hAnsi="Times New Roman" w:cs="Times New Roman"/>
          <w:sz w:val="28"/>
          <w:szCs w:val="28"/>
        </w:rPr>
        <w:t>O</w:t>
      </w:r>
      <w:r w:rsidR="00E26276" w:rsidRPr="00614179">
        <w:rPr>
          <w:rFonts w:ascii="Times New Roman" w:eastAsia="Times New Roman" w:hAnsi="Times New Roman" w:cs="Times New Roman"/>
          <w:sz w:val="28"/>
          <w:szCs w:val="28"/>
        </w:rPr>
        <w:t>dat</w:t>
      </w:r>
      <w:r w:rsidRPr="00614179">
        <w:rPr>
          <w:rFonts w:ascii="Times New Roman" w:eastAsia="Times New Roman" w:hAnsi="Times New Roman" w:cs="Times New Roman"/>
          <w:sz w:val="28"/>
          <w:szCs w:val="28"/>
        </w:rPr>
        <w:t>ă</w:t>
      </w:r>
      <w:r w:rsidR="00E26276" w:rsidRPr="00614179">
        <w:rPr>
          <w:rFonts w:ascii="Times New Roman" w:eastAsia="Times New Roman" w:hAnsi="Times New Roman" w:cs="Times New Roman"/>
          <w:sz w:val="28"/>
          <w:szCs w:val="28"/>
        </w:rPr>
        <w:t xml:space="preserve"> cu </w:t>
      </w:r>
      <w:r w:rsidR="00B455FC" w:rsidRPr="00614179">
        <w:rPr>
          <w:rFonts w:ascii="Times New Roman" w:eastAsia="Times New Roman" w:hAnsi="Times New Roman" w:cs="Times New Roman"/>
          <w:sz w:val="28"/>
          <w:szCs w:val="28"/>
        </w:rPr>
        <w:t>î</w:t>
      </w:r>
      <w:r w:rsidR="00E26276" w:rsidRPr="00614179">
        <w:rPr>
          <w:rFonts w:ascii="Times New Roman" w:eastAsia="Times New Roman" w:hAnsi="Times New Roman" w:cs="Times New Roman"/>
          <w:sz w:val="28"/>
          <w:szCs w:val="28"/>
        </w:rPr>
        <w:t xml:space="preserve">ncetarea </w:t>
      </w:r>
      <w:r w:rsidR="00614179" w:rsidRPr="00614179">
        <w:rPr>
          <w:rFonts w:ascii="Times New Roman" w:eastAsia="Times New Roman" w:hAnsi="Times New Roman" w:cs="Times New Roman"/>
          <w:sz w:val="28"/>
          <w:szCs w:val="28"/>
        </w:rPr>
        <w:t>stărilor</w:t>
      </w:r>
      <w:r w:rsidR="00E26276" w:rsidRPr="00614179">
        <w:rPr>
          <w:rFonts w:ascii="Times New Roman" w:eastAsia="Times New Roman" w:hAnsi="Times New Roman" w:cs="Times New Roman"/>
          <w:sz w:val="28"/>
          <w:szCs w:val="28"/>
        </w:rPr>
        <w:t xml:space="preserve"> de alert</w:t>
      </w:r>
      <w:r w:rsidR="00B455FC" w:rsidRPr="00614179">
        <w:rPr>
          <w:rFonts w:ascii="Times New Roman" w:eastAsia="Times New Roman" w:hAnsi="Times New Roman" w:cs="Times New Roman"/>
          <w:sz w:val="28"/>
          <w:szCs w:val="28"/>
        </w:rPr>
        <w:t>ă</w:t>
      </w:r>
      <w:r w:rsidR="00E26276" w:rsidRPr="00614179">
        <w:rPr>
          <w:rFonts w:ascii="Times New Roman" w:eastAsia="Times New Roman" w:hAnsi="Times New Roman" w:cs="Times New Roman"/>
          <w:sz w:val="28"/>
          <w:szCs w:val="28"/>
        </w:rPr>
        <w:t xml:space="preserve"> </w:t>
      </w:r>
      <w:r w:rsidR="00B455FC" w:rsidRPr="00614179">
        <w:rPr>
          <w:rFonts w:ascii="Times New Roman" w:eastAsia="Times New Roman" w:hAnsi="Times New Roman" w:cs="Times New Roman"/>
          <w:sz w:val="28"/>
          <w:szCs w:val="28"/>
        </w:rPr>
        <w:t>ș</w:t>
      </w:r>
      <w:r w:rsidR="00E26276" w:rsidRPr="00614179">
        <w:rPr>
          <w:rFonts w:ascii="Times New Roman" w:eastAsia="Times New Roman" w:hAnsi="Times New Roman" w:cs="Times New Roman"/>
          <w:sz w:val="28"/>
          <w:szCs w:val="28"/>
        </w:rPr>
        <w:t>i urgen</w:t>
      </w:r>
      <w:r w:rsidR="00B455FC" w:rsidRPr="00614179">
        <w:rPr>
          <w:rFonts w:ascii="Times New Roman" w:eastAsia="Times New Roman" w:hAnsi="Times New Roman" w:cs="Times New Roman"/>
          <w:sz w:val="28"/>
          <w:szCs w:val="28"/>
        </w:rPr>
        <w:t>ță</w:t>
      </w:r>
      <w:r w:rsidR="00E26276" w:rsidRPr="00614179">
        <w:rPr>
          <w:rFonts w:ascii="Times New Roman" w:eastAsia="Times New Roman" w:hAnsi="Times New Roman" w:cs="Times New Roman"/>
          <w:sz w:val="28"/>
          <w:szCs w:val="28"/>
        </w:rPr>
        <w:t xml:space="preserve"> , derog</w:t>
      </w:r>
      <w:r w:rsidR="00B455FC" w:rsidRPr="00614179">
        <w:rPr>
          <w:rFonts w:ascii="Times New Roman" w:eastAsia="Times New Roman" w:hAnsi="Times New Roman" w:cs="Times New Roman"/>
          <w:sz w:val="28"/>
          <w:szCs w:val="28"/>
        </w:rPr>
        <w:t>ă</w:t>
      </w:r>
      <w:r w:rsidR="00E26276" w:rsidRPr="00614179">
        <w:rPr>
          <w:rFonts w:ascii="Times New Roman" w:eastAsia="Times New Roman" w:hAnsi="Times New Roman" w:cs="Times New Roman"/>
          <w:sz w:val="28"/>
          <w:szCs w:val="28"/>
        </w:rPr>
        <w:t xml:space="preserve">rile au </w:t>
      </w:r>
      <w:r w:rsidR="00B455FC" w:rsidRPr="00614179">
        <w:rPr>
          <w:rFonts w:ascii="Times New Roman" w:eastAsia="Times New Roman" w:hAnsi="Times New Roman" w:cs="Times New Roman"/>
          <w:sz w:val="28"/>
          <w:szCs w:val="28"/>
        </w:rPr>
        <w:t>î</w:t>
      </w:r>
      <w:r w:rsidR="00E26276" w:rsidRPr="00614179">
        <w:rPr>
          <w:rFonts w:ascii="Times New Roman" w:eastAsia="Times New Roman" w:hAnsi="Times New Roman" w:cs="Times New Roman"/>
          <w:sz w:val="28"/>
          <w:szCs w:val="28"/>
        </w:rPr>
        <w:t>ncetat astfel c</w:t>
      </w:r>
      <w:r w:rsidR="00B455FC" w:rsidRPr="00614179">
        <w:rPr>
          <w:rFonts w:ascii="Times New Roman" w:eastAsia="Times New Roman" w:hAnsi="Times New Roman" w:cs="Times New Roman"/>
          <w:sz w:val="28"/>
          <w:szCs w:val="28"/>
        </w:rPr>
        <w:t>ă</w:t>
      </w:r>
      <w:r w:rsidR="00E26276" w:rsidRPr="00614179">
        <w:rPr>
          <w:rFonts w:ascii="Times New Roman" w:eastAsia="Times New Roman" w:hAnsi="Times New Roman" w:cs="Times New Roman"/>
          <w:sz w:val="28"/>
          <w:szCs w:val="28"/>
        </w:rPr>
        <w:t xml:space="preserve"> c</w:t>
      </w:r>
      <w:r w:rsidR="00B455FC" w:rsidRPr="00614179">
        <w:rPr>
          <w:rFonts w:ascii="Times New Roman" w:eastAsia="Times New Roman" w:hAnsi="Times New Roman" w:cs="Times New Roman"/>
          <w:sz w:val="28"/>
          <w:szCs w:val="28"/>
        </w:rPr>
        <w:t>o</w:t>
      </w:r>
      <w:r w:rsidR="00E26276" w:rsidRPr="00614179">
        <w:rPr>
          <w:rFonts w:ascii="Times New Roman" w:eastAsia="Times New Roman" w:hAnsi="Times New Roman" w:cs="Times New Roman"/>
          <w:sz w:val="28"/>
          <w:szCs w:val="28"/>
        </w:rPr>
        <w:t>ntribuabilii sunt nevoi</w:t>
      </w:r>
      <w:r w:rsidR="00B455FC" w:rsidRPr="00614179">
        <w:rPr>
          <w:rFonts w:ascii="Times New Roman" w:eastAsia="Times New Roman" w:hAnsi="Times New Roman" w:cs="Times New Roman"/>
          <w:sz w:val="28"/>
          <w:szCs w:val="28"/>
        </w:rPr>
        <w:t>ț</w:t>
      </w:r>
      <w:r w:rsidR="00E26276" w:rsidRPr="00614179">
        <w:rPr>
          <w:rFonts w:ascii="Times New Roman" w:eastAsia="Times New Roman" w:hAnsi="Times New Roman" w:cs="Times New Roman"/>
          <w:sz w:val="28"/>
          <w:szCs w:val="28"/>
        </w:rPr>
        <w:t xml:space="preserve">i </w:t>
      </w:r>
      <w:r w:rsidR="00B455FC" w:rsidRPr="00614179">
        <w:rPr>
          <w:rFonts w:ascii="Times New Roman" w:eastAsia="Times New Roman" w:hAnsi="Times New Roman" w:cs="Times New Roman"/>
          <w:sz w:val="28"/>
          <w:szCs w:val="28"/>
        </w:rPr>
        <w:t>î</w:t>
      </w:r>
      <w:r w:rsidR="00E26276" w:rsidRPr="00614179">
        <w:rPr>
          <w:rFonts w:ascii="Times New Roman" w:eastAsia="Times New Roman" w:hAnsi="Times New Roman" w:cs="Times New Roman"/>
          <w:sz w:val="28"/>
          <w:szCs w:val="28"/>
        </w:rPr>
        <w:t>n momentul de fa</w:t>
      </w:r>
      <w:r w:rsidR="00B455FC" w:rsidRPr="00614179">
        <w:rPr>
          <w:rFonts w:ascii="Times New Roman" w:eastAsia="Times New Roman" w:hAnsi="Times New Roman" w:cs="Times New Roman"/>
          <w:sz w:val="28"/>
          <w:szCs w:val="28"/>
        </w:rPr>
        <w:t>ță</w:t>
      </w:r>
      <w:r w:rsidR="00E26276" w:rsidRPr="00614179">
        <w:rPr>
          <w:rFonts w:ascii="Times New Roman" w:eastAsia="Times New Roman" w:hAnsi="Times New Roman" w:cs="Times New Roman"/>
          <w:sz w:val="28"/>
          <w:szCs w:val="28"/>
        </w:rPr>
        <w:t xml:space="preserve"> s</w:t>
      </w:r>
      <w:r w:rsidR="00B455FC" w:rsidRPr="00614179">
        <w:rPr>
          <w:rFonts w:ascii="Times New Roman" w:eastAsia="Times New Roman" w:hAnsi="Times New Roman" w:cs="Times New Roman"/>
          <w:sz w:val="28"/>
          <w:szCs w:val="28"/>
        </w:rPr>
        <w:t>ă</w:t>
      </w:r>
      <w:r w:rsidR="00E26276" w:rsidRPr="00614179">
        <w:rPr>
          <w:rFonts w:ascii="Times New Roman" w:eastAsia="Times New Roman" w:hAnsi="Times New Roman" w:cs="Times New Roman"/>
          <w:sz w:val="28"/>
          <w:szCs w:val="28"/>
        </w:rPr>
        <w:t xml:space="preserve"> vin</w:t>
      </w:r>
      <w:r w:rsidR="00B455FC" w:rsidRPr="00614179">
        <w:rPr>
          <w:rFonts w:ascii="Times New Roman" w:eastAsia="Times New Roman" w:hAnsi="Times New Roman" w:cs="Times New Roman"/>
          <w:sz w:val="28"/>
          <w:szCs w:val="28"/>
        </w:rPr>
        <w:t>ă</w:t>
      </w:r>
      <w:r w:rsidR="00E26276" w:rsidRPr="00614179">
        <w:rPr>
          <w:rFonts w:ascii="Times New Roman" w:eastAsia="Times New Roman" w:hAnsi="Times New Roman" w:cs="Times New Roman"/>
          <w:sz w:val="28"/>
          <w:szCs w:val="28"/>
        </w:rPr>
        <w:t xml:space="preserve"> personal </w:t>
      </w:r>
      <w:r w:rsidR="00B455FC" w:rsidRPr="00614179">
        <w:rPr>
          <w:rFonts w:ascii="Times New Roman" w:eastAsia="Times New Roman" w:hAnsi="Times New Roman" w:cs="Times New Roman"/>
          <w:sz w:val="28"/>
          <w:szCs w:val="28"/>
        </w:rPr>
        <w:t xml:space="preserve">la </w:t>
      </w:r>
      <w:r w:rsidR="00E26276" w:rsidRPr="00614179">
        <w:rPr>
          <w:rFonts w:ascii="Times New Roman" w:eastAsia="Times New Roman" w:hAnsi="Times New Roman" w:cs="Times New Roman"/>
          <w:sz w:val="28"/>
          <w:szCs w:val="28"/>
        </w:rPr>
        <w:t>ghi</w:t>
      </w:r>
      <w:r w:rsidR="00B455FC" w:rsidRPr="00614179">
        <w:rPr>
          <w:rFonts w:ascii="Times New Roman" w:eastAsia="Times New Roman" w:hAnsi="Times New Roman" w:cs="Times New Roman"/>
          <w:sz w:val="28"/>
          <w:szCs w:val="28"/>
        </w:rPr>
        <w:t>ș</w:t>
      </w:r>
      <w:r w:rsidR="00E26276" w:rsidRPr="00614179">
        <w:rPr>
          <w:rFonts w:ascii="Times New Roman" w:eastAsia="Times New Roman" w:hAnsi="Times New Roman" w:cs="Times New Roman"/>
          <w:sz w:val="28"/>
          <w:szCs w:val="28"/>
        </w:rPr>
        <w:t>eele DITL s</w:t>
      </w:r>
      <w:r w:rsidR="00B455FC" w:rsidRPr="00614179">
        <w:rPr>
          <w:rFonts w:ascii="Times New Roman" w:eastAsia="Times New Roman" w:hAnsi="Times New Roman" w:cs="Times New Roman"/>
          <w:sz w:val="28"/>
          <w:szCs w:val="28"/>
        </w:rPr>
        <w:t>ă</w:t>
      </w:r>
      <w:r w:rsidR="00E26276" w:rsidRPr="00614179">
        <w:rPr>
          <w:rFonts w:ascii="Times New Roman" w:eastAsia="Times New Roman" w:hAnsi="Times New Roman" w:cs="Times New Roman"/>
          <w:sz w:val="28"/>
          <w:szCs w:val="28"/>
        </w:rPr>
        <w:t xml:space="preserve"> depun</w:t>
      </w:r>
      <w:r w:rsidR="00B455FC" w:rsidRPr="00614179">
        <w:rPr>
          <w:rFonts w:ascii="Times New Roman" w:eastAsia="Times New Roman" w:hAnsi="Times New Roman" w:cs="Times New Roman"/>
          <w:sz w:val="28"/>
          <w:szCs w:val="28"/>
        </w:rPr>
        <w:t>ă</w:t>
      </w:r>
      <w:r w:rsidR="00E26276" w:rsidRPr="00614179">
        <w:rPr>
          <w:rFonts w:ascii="Times New Roman" w:eastAsia="Times New Roman" w:hAnsi="Times New Roman" w:cs="Times New Roman"/>
          <w:sz w:val="28"/>
          <w:szCs w:val="28"/>
        </w:rPr>
        <w:t xml:space="preserve"> cererile de </w:t>
      </w:r>
      <w:r w:rsidR="00B455FC" w:rsidRPr="00614179">
        <w:rPr>
          <w:rFonts w:ascii="Times New Roman" w:eastAsia="Times New Roman" w:hAnsi="Times New Roman" w:cs="Times New Roman"/>
          <w:sz w:val="28"/>
          <w:szCs w:val="28"/>
        </w:rPr>
        <w:t>î</w:t>
      </w:r>
      <w:r w:rsidR="00E26276" w:rsidRPr="00614179">
        <w:rPr>
          <w:rFonts w:ascii="Times New Roman" w:eastAsia="Times New Roman" w:hAnsi="Times New Roman" w:cs="Times New Roman"/>
          <w:sz w:val="28"/>
          <w:szCs w:val="28"/>
        </w:rPr>
        <w:t xml:space="preserve">nrolare </w:t>
      </w:r>
      <w:r w:rsidR="00B455FC" w:rsidRPr="00614179">
        <w:rPr>
          <w:rFonts w:ascii="Times New Roman" w:eastAsia="Times New Roman" w:hAnsi="Times New Roman" w:cs="Times New Roman"/>
          <w:sz w:val="28"/>
          <w:szCs w:val="28"/>
        </w:rPr>
        <w:t>în platforma de comunicare</w:t>
      </w:r>
      <w:r w:rsidR="00E26276" w:rsidRPr="00614179">
        <w:rPr>
          <w:rFonts w:ascii="Times New Roman" w:eastAsia="Times New Roman" w:hAnsi="Times New Roman" w:cs="Times New Roman"/>
          <w:sz w:val="28"/>
          <w:szCs w:val="28"/>
        </w:rPr>
        <w:t>.</w:t>
      </w:r>
    </w:p>
    <w:p w14:paraId="42640C38" w14:textId="2BDE6733" w:rsidR="00E26276" w:rsidRPr="00614179" w:rsidRDefault="00E26276" w:rsidP="00E26276">
      <w:pPr>
        <w:pStyle w:val="Bodytext20"/>
        <w:shd w:val="clear" w:color="auto" w:fill="auto"/>
        <w:spacing w:before="0" w:after="180" w:line="398" w:lineRule="exact"/>
        <w:ind w:right="26" w:firstLine="640"/>
        <w:rPr>
          <w:rFonts w:ascii="Times New Roman" w:eastAsia="Times New Roman" w:hAnsi="Times New Roman" w:cs="Times New Roman"/>
          <w:sz w:val="28"/>
          <w:szCs w:val="28"/>
        </w:rPr>
      </w:pPr>
      <w:r w:rsidRPr="00614179">
        <w:rPr>
          <w:rFonts w:ascii="Times New Roman" w:eastAsia="Times New Roman" w:hAnsi="Times New Roman" w:cs="Times New Roman"/>
          <w:sz w:val="28"/>
          <w:szCs w:val="28"/>
        </w:rPr>
        <w:t xml:space="preserve">Pentru a veni </w:t>
      </w:r>
      <w:r w:rsidR="00B455FC" w:rsidRPr="00614179">
        <w:rPr>
          <w:rFonts w:ascii="Times New Roman" w:eastAsia="Times New Roman" w:hAnsi="Times New Roman" w:cs="Times New Roman"/>
          <w:sz w:val="28"/>
          <w:szCs w:val="28"/>
        </w:rPr>
        <w:t>î</w:t>
      </w:r>
      <w:r w:rsidRPr="00614179">
        <w:rPr>
          <w:rFonts w:ascii="Times New Roman" w:eastAsia="Times New Roman" w:hAnsi="Times New Roman" w:cs="Times New Roman"/>
          <w:sz w:val="28"/>
          <w:szCs w:val="28"/>
        </w:rPr>
        <w:t xml:space="preserve">n sprijinul acestora </w:t>
      </w:r>
      <w:r w:rsidR="00B455FC" w:rsidRPr="00614179">
        <w:rPr>
          <w:rFonts w:ascii="Times New Roman" w:eastAsia="Times New Roman" w:hAnsi="Times New Roman" w:cs="Times New Roman"/>
          <w:sz w:val="28"/>
          <w:szCs w:val="28"/>
        </w:rPr>
        <w:t>î</w:t>
      </w:r>
      <w:r w:rsidRPr="00614179">
        <w:rPr>
          <w:rFonts w:ascii="Times New Roman" w:eastAsia="Times New Roman" w:hAnsi="Times New Roman" w:cs="Times New Roman"/>
          <w:sz w:val="28"/>
          <w:szCs w:val="28"/>
        </w:rPr>
        <w:t>n urma discu</w:t>
      </w:r>
      <w:r w:rsidR="00B455FC" w:rsidRPr="00614179">
        <w:rPr>
          <w:rFonts w:ascii="Times New Roman" w:eastAsia="Times New Roman" w:hAnsi="Times New Roman" w:cs="Times New Roman"/>
          <w:sz w:val="28"/>
          <w:szCs w:val="28"/>
        </w:rPr>
        <w:t>ț</w:t>
      </w:r>
      <w:r w:rsidRPr="00614179">
        <w:rPr>
          <w:rFonts w:ascii="Times New Roman" w:eastAsia="Times New Roman" w:hAnsi="Times New Roman" w:cs="Times New Roman"/>
          <w:sz w:val="28"/>
          <w:szCs w:val="28"/>
        </w:rPr>
        <w:t xml:space="preserve">iilor cu furnizorul de software, s-a creat procesul de </w:t>
      </w:r>
      <w:r w:rsidR="00614179" w:rsidRPr="00614179">
        <w:rPr>
          <w:rFonts w:ascii="Times New Roman" w:eastAsia="Times New Roman" w:hAnsi="Times New Roman" w:cs="Times New Roman"/>
          <w:sz w:val="28"/>
          <w:szCs w:val="28"/>
        </w:rPr>
        <w:t>înregistrare</w:t>
      </w:r>
      <w:r w:rsidRPr="00614179">
        <w:rPr>
          <w:rFonts w:ascii="Times New Roman" w:eastAsia="Times New Roman" w:hAnsi="Times New Roman" w:cs="Times New Roman"/>
          <w:sz w:val="28"/>
          <w:szCs w:val="28"/>
        </w:rPr>
        <w:t xml:space="preserve"> electronic</w:t>
      </w:r>
      <w:r w:rsidR="00B455FC" w:rsidRPr="00614179">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a acestora, av</w:t>
      </w:r>
      <w:r w:rsidR="00B455FC" w:rsidRPr="00614179">
        <w:rPr>
          <w:rFonts w:ascii="Times New Roman" w:eastAsia="Times New Roman" w:hAnsi="Times New Roman" w:cs="Times New Roman"/>
          <w:sz w:val="28"/>
          <w:szCs w:val="28"/>
        </w:rPr>
        <w:t>â</w:t>
      </w:r>
      <w:r w:rsidRPr="00614179">
        <w:rPr>
          <w:rFonts w:ascii="Times New Roman" w:eastAsia="Times New Roman" w:hAnsi="Times New Roman" w:cs="Times New Roman"/>
          <w:sz w:val="28"/>
          <w:szCs w:val="28"/>
        </w:rPr>
        <w:t>nd respectate toate cerin</w:t>
      </w:r>
      <w:r w:rsidR="00B455FC" w:rsidRPr="00614179">
        <w:rPr>
          <w:rFonts w:ascii="Times New Roman" w:eastAsia="Times New Roman" w:hAnsi="Times New Roman" w:cs="Times New Roman"/>
          <w:sz w:val="28"/>
          <w:szCs w:val="28"/>
        </w:rPr>
        <w:t>ț</w:t>
      </w:r>
      <w:r w:rsidRPr="00614179">
        <w:rPr>
          <w:rFonts w:ascii="Times New Roman" w:eastAsia="Times New Roman" w:hAnsi="Times New Roman" w:cs="Times New Roman"/>
          <w:sz w:val="28"/>
          <w:szCs w:val="28"/>
        </w:rPr>
        <w:t xml:space="preserve">ele legale sistemul de </w:t>
      </w:r>
      <w:r w:rsidR="00B455FC" w:rsidRPr="00614179">
        <w:rPr>
          <w:rFonts w:ascii="Times New Roman" w:eastAsia="Times New Roman" w:hAnsi="Times New Roman" w:cs="Times New Roman"/>
          <w:sz w:val="28"/>
          <w:szCs w:val="28"/>
        </w:rPr>
        <w:t>î</w:t>
      </w:r>
      <w:r w:rsidRPr="00614179">
        <w:rPr>
          <w:rFonts w:ascii="Times New Roman" w:eastAsia="Times New Roman" w:hAnsi="Times New Roman" w:cs="Times New Roman"/>
          <w:sz w:val="28"/>
          <w:szCs w:val="28"/>
        </w:rPr>
        <w:t>nregistrare</w:t>
      </w:r>
      <w:r w:rsidR="00B455FC" w:rsidRPr="00614179">
        <w:rPr>
          <w:rFonts w:ascii="Times New Roman" w:eastAsia="Times New Roman" w:hAnsi="Times New Roman" w:cs="Times New Roman"/>
          <w:sz w:val="28"/>
          <w:szCs w:val="28"/>
        </w:rPr>
        <w:t xml:space="preserve">, acesta </w:t>
      </w:r>
      <w:r w:rsidRPr="00614179">
        <w:rPr>
          <w:rFonts w:ascii="Times New Roman" w:eastAsia="Times New Roman" w:hAnsi="Times New Roman" w:cs="Times New Roman"/>
          <w:sz w:val="28"/>
          <w:szCs w:val="28"/>
        </w:rPr>
        <w:t>func</w:t>
      </w:r>
      <w:r w:rsidR="00B455FC" w:rsidRPr="00614179">
        <w:rPr>
          <w:rFonts w:ascii="Times New Roman" w:eastAsia="Times New Roman" w:hAnsi="Times New Roman" w:cs="Times New Roman"/>
          <w:sz w:val="28"/>
          <w:szCs w:val="28"/>
        </w:rPr>
        <w:t>ț</w:t>
      </w:r>
      <w:r w:rsidRPr="00614179">
        <w:rPr>
          <w:rFonts w:ascii="Times New Roman" w:eastAsia="Times New Roman" w:hAnsi="Times New Roman" w:cs="Times New Roman"/>
          <w:sz w:val="28"/>
          <w:szCs w:val="28"/>
        </w:rPr>
        <w:t>ion</w:t>
      </w:r>
      <w:r w:rsidR="00B455FC" w:rsidRPr="00614179">
        <w:rPr>
          <w:rFonts w:ascii="Times New Roman" w:eastAsia="Times New Roman" w:hAnsi="Times New Roman" w:cs="Times New Roman"/>
          <w:sz w:val="28"/>
          <w:szCs w:val="28"/>
        </w:rPr>
        <w:t>â</w:t>
      </w:r>
      <w:r w:rsidRPr="00614179">
        <w:rPr>
          <w:rFonts w:ascii="Times New Roman" w:eastAsia="Times New Roman" w:hAnsi="Times New Roman" w:cs="Times New Roman"/>
          <w:sz w:val="28"/>
          <w:szCs w:val="28"/>
        </w:rPr>
        <w:t xml:space="preserve">nd </w:t>
      </w:r>
      <w:r w:rsidR="00614179" w:rsidRPr="00614179">
        <w:rPr>
          <w:rFonts w:ascii="Times New Roman" w:eastAsia="Times New Roman" w:hAnsi="Times New Roman" w:cs="Times New Roman"/>
          <w:sz w:val="28"/>
          <w:szCs w:val="28"/>
        </w:rPr>
        <w:t>asemănător</w:t>
      </w:r>
      <w:r w:rsidRPr="00614179">
        <w:rPr>
          <w:rFonts w:ascii="Times New Roman" w:eastAsia="Times New Roman" w:hAnsi="Times New Roman" w:cs="Times New Roman"/>
          <w:sz w:val="28"/>
          <w:szCs w:val="28"/>
        </w:rPr>
        <w:t xml:space="preserve"> </w:t>
      </w:r>
      <w:r w:rsidR="00614179" w:rsidRPr="00614179">
        <w:rPr>
          <w:rFonts w:ascii="Times New Roman" w:eastAsia="Times New Roman" w:hAnsi="Times New Roman" w:cs="Times New Roman"/>
          <w:sz w:val="28"/>
          <w:szCs w:val="28"/>
        </w:rPr>
        <w:lastRenderedPageBreak/>
        <w:t>Spațiului</w:t>
      </w:r>
      <w:r w:rsidRPr="00614179">
        <w:rPr>
          <w:rFonts w:ascii="Times New Roman" w:eastAsia="Times New Roman" w:hAnsi="Times New Roman" w:cs="Times New Roman"/>
          <w:sz w:val="28"/>
          <w:szCs w:val="28"/>
        </w:rPr>
        <w:t xml:space="preserve"> Virtual al ANAF . </w:t>
      </w:r>
      <w:r w:rsidR="00614179" w:rsidRPr="00614179">
        <w:rPr>
          <w:rFonts w:ascii="Times New Roman" w:eastAsia="Times New Roman" w:hAnsi="Times New Roman" w:cs="Times New Roman"/>
          <w:sz w:val="28"/>
          <w:szCs w:val="28"/>
        </w:rPr>
        <w:t>Având</w:t>
      </w:r>
      <w:r w:rsidRPr="00614179">
        <w:rPr>
          <w:rFonts w:ascii="Times New Roman" w:eastAsia="Times New Roman" w:hAnsi="Times New Roman" w:cs="Times New Roman"/>
          <w:sz w:val="28"/>
          <w:szCs w:val="28"/>
        </w:rPr>
        <w:t xml:space="preserve"> </w:t>
      </w:r>
      <w:r w:rsidR="00DD5E77">
        <w:rPr>
          <w:rFonts w:ascii="Times New Roman" w:eastAsia="Times New Roman" w:hAnsi="Times New Roman" w:cs="Times New Roman"/>
          <w:sz w:val="28"/>
          <w:szCs w:val="28"/>
        </w:rPr>
        <w:t>î</w:t>
      </w:r>
      <w:r w:rsidRPr="00614179">
        <w:rPr>
          <w:rFonts w:ascii="Times New Roman" w:eastAsia="Times New Roman" w:hAnsi="Times New Roman" w:cs="Times New Roman"/>
          <w:sz w:val="28"/>
          <w:szCs w:val="28"/>
        </w:rPr>
        <w:t xml:space="preserve">n vedere ca legiuitorul </w:t>
      </w:r>
      <w:r w:rsidR="00614179" w:rsidRPr="00614179">
        <w:rPr>
          <w:rFonts w:ascii="Times New Roman" w:eastAsia="Times New Roman" w:hAnsi="Times New Roman" w:cs="Times New Roman"/>
          <w:sz w:val="28"/>
          <w:szCs w:val="28"/>
        </w:rPr>
        <w:t>oferă</w:t>
      </w:r>
      <w:r w:rsidRPr="00614179">
        <w:rPr>
          <w:rFonts w:ascii="Times New Roman" w:eastAsia="Times New Roman" w:hAnsi="Times New Roman" w:cs="Times New Roman"/>
          <w:sz w:val="28"/>
          <w:szCs w:val="28"/>
        </w:rPr>
        <w:t xml:space="preserve"> </w:t>
      </w:r>
      <w:r w:rsidR="00614179" w:rsidRPr="00614179">
        <w:rPr>
          <w:rFonts w:ascii="Times New Roman" w:eastAsia="Times New Roman" w:hAnsi="Times New Roman" w:cs="Times New Roman"/>
          <w:sz w:val="28"/>
          <w:szCs w:val="28"/>
        </w:rPr>
        <w:t>posibilitatea</w:t>
      </w:r>
      <w:r w:rsidRPr="00614179">
        <w:rPr>
          <w:rFonts w:ascii="Times New Roman" w:eastAsia="Times New Roman" w:hAnsi="Times New Roman" w:cs="Times New Roman"/>
          <w:sz w:val="28"/>
          <w:szCs w:val="28"/>
        </w:rPr>
        <w:t xml:space="preserve"> </w:t>
      </w:r>
      <w:r w:rsidR="00614179" w:rsidRPr="00614179">
        <w:rPr>
          <w:rFonts w:ascii="Times New Roman" w:eastAsia="Times New Roman" w:hAnsi="Times New Roman" w:cs="Times New Roman"/>
          <w:sz w:val="28"/>
          <w:szCs w:val="28"/>
        </w:rPr>
        <w:t>Unităților</w:t>
      </w:r>
      <w:r w:rsidRPr="00614179">
        <w:rPr>
          <w:rFonts w:ascii="Times New Roman" w:eastAsia="Times New Roman" w:hAnsi="Times New Roman" w:cs="Times New Roman"/>
          <w:sz w:val="28"/>
          <w:szCs w:val="28"/>
        </w:rPr>
        <w:t xml:space="preserve"> administrativ</w:t>
      </w:r>
      <w:r w:rsidR="00DD5E77">
        <w:rPr>
          <w:rFonts w:ascii="Times New Roman" w:eastAsia="Times New Roman" w:hAnsi="Times New Roman" w:cs="Times New Roman"/>
          <w:sz w:val="28"/>
          <w:szCs w:val="28"/>
        </w:rPr>
        <w:t>-</w:t>
      </w:r>
      <w:r w:rsidRPr="00614179">
        <w:rPr>
          <w:rFonts w:ascii="Times New Roman" w:eastAsia="Times New Roman" w:hAnsi="Times New Roman" w:cs="Times New Roman"/>
          <w:sz w:val="28"/>
          <w:szCs w:val="28"/>
        </w:rPr>
        <w:t>teritoriale s</w:t>
      </w:r>
      <w:r w:rsidR="00DD5E77">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furnizeze </w:t>
      </w:r>
      <w:r w:rsidR="00DD5E77">
        <w:rPr>
          <w:rFonts w:ascii="Times New Roman" w:eastAsia="Times New Roman" w:hAnsi="Times New Roman" w:cs="Times New Roman"/>
          <w:sz w:val="28"/>
          <w:szCs w:val="28"/>
        </w:rPr>
        <w:t>ș</w:t>
      </w:r>
      <w:r w:rsidRPr="00614179">
        <w:rPr>
          <w:rFonts w:ascii="Times New Roman" w:eastAsia="Times New Roman" w:hAnsi="Times New Roman" w:cs="Times New Roman"/>
          <w:sz w:val="28"/>
          <w:szCs w:val="28"/>
        </w:rPr>
        <w:t>i alte servicii contribuabililor , consider</w:t>
      </w:r>
      <w:r w:rsidR="00DD5E77">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m c</w:t>
      </w:r>
      <w:r w:rsidR="00DD5E77">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este necesar</w:t>
      </w:r>
      <w:r w:rsidR="00DD5E77">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 actualizarea acestor </w:t>
      </w:r>
      <w:r w:rsidR="00614179" w:rsidRPr="00614179">
        <w:rPr>
          <w:rFonts w:ascii="Times New Roman" w:eastAsia="Times New Roman" w:hAnsi="Times New Roman" w:cs="Times New Roman"/>
          <w:sz w:val="28"/>
          <w:szCs w:val="28"/>
        </w:rPr>
        <w:t>proceduri</w:t>
      </w:r>
      <w:r w:rsidRPr="00614179">
        <w:rPr>
          <w:rFonts w:ascii="Times New Roman" w:eastAsia="Times New Roman" w:hAnsi="Times New Roman" w:cs="Times New Roman"/>
          <w:sz w:val="28"/>
          <w:szCs w:val="28"/>
        </w:rPr>
        <w:t xml:space="preserve"> de lucru </w:t>
      </w:r>
      <w:r w:rsidR="00DD5E77">
        <w:rPr>
          <w:rFonts w:ascii="Times New Roman" w:eastAsia="Times New Roman" w:hAnsi="Times New Roman" w:cs="Times New Roman"/>
          <w:sz w:val="28"/>
          <w:szCs w:val="28"/>
        </w:rPr>
        <w:t>ș</w:t>
      </w:r>
      <w:r w:rsidRPr="00614179">
        <w:rPr>
          <w:rFonts w:ascii="Times New Roman" w:eastAsia="Times New Roman" w:hAnsi="Times New Roman" w:cs="Times New Roman"/>
          <w:sz w:val="28"/>
          <w:szCs w:val="28"/>
        </w:rPr>
        <w:t xml:space="preserve">i </w:t>
      </w:r>
      <w:r w:rsidR="00614179" w:rsidRPr="00614179">
        <w:rPr>
          <w:rFonts w:ascii="Times New Roman" w:eastAsia="Times New Roman" w:hAnsi="Times New Roman" w:cs="Times New Roman"/>
          <w:sz w:val="28"/>
          <w:szCs w:val="28"/>
        </w:rPr>
        <w:t>reglementarea</w:t>
      </w:r>
      <w:r w:rsidRPr="00614179">
        <w:rPr>
          <w:rFonts w:ascii="Times New Roman" w:eastAsia="Times New Roman" w:hAnsi="Times New Roman" w:cs="Times New Roman"/>
          <w:sz w:val="28"/>
          <w:szCs w:val="28"/>
        </w:rPr>
        <w:t xml:space="preserve"> acestora prin </w:t>
      </w:r>
      <w:r w:rsidR="00614179" w:rsidRPr="00614179">
        <w:rPr>
          <w:rFonts w:ascii="Times New Roman" w:eastAsia="Times New Roman" w:hAnsi="Times New Roman" w:cs="Times New Roman"/>
          <w:sz w:val="28"/>
          <w:szCs w:val="28"/>
        </w:rPr>
        <w:t>hotărâre</w:t>
      </w:r>
      <w:r w:rsidRPr="00614179">
        <w:rPr>
          <w:rFonts w:ascii="Times New Roman" w:eastAsia="Times New Roman" w:hAnsi="Times New Roman" w:cs="Times New Roman"/>
          <w:sz w:val="28"/>
          <w:szCs w:val="28"/>
        </w:rPr>
        <w:t xml:space="preserve"> a consiliului local.</w:t>
      </w:r>
    </w:p>
    <w:p w14:paraId="4547CC0E" w14:textId="13F013CF" w:rsidR="009D7C2D" w:rsidRPr="00614179" w:rsidRDefault="009D7C2D" w:rsidP="00467341">
      <w:pPr>
        <w:ind w:firstLine="64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614179">
        <w:rPr>
          <w:rFonts w:ascii="Times New Roman" w:eastAsia="Times New Roman" w:hAnsi="Times New Roman" w:cs="Times New Roman"/>
          <w:sz w:val="28"/>
          <w:szCs w:val="28"/>
        </w:rPr>
        <w:t>Red</w:t>
      </w:r>
      <w:r w:rsidR="00467341">
        <w:rPr>
          <w:rFonts w:ascii="Times New Roman" w:eastAsia="Times New Roman" w:hAnsi="Times New Roman" w:cs="Times New Roman"/>
          <w:sz w:val="28"/>
          <w:szCs w:val="28"/>
        </w:rPr>
        <w:t>ă</w:t>
      </w:r>
      <w:r w:rsidRPr="00614179">
        <w:rPr>
          <w:rFonts w:ascii="Times New Roman" w:eastAsia="Times New Roman" w:hAnsi="Times New Roman" w:cs="Times New Roman"/>
          <w:sz w:val="28"/>
          <w:szCs w:val="28"/>
        </w:rPr>
        <w:t xml:space="preserve">m prevederea </w:t>
      </w:r>
      <w:r w:rsidRPr="00614179">
        <w:rPr>
          <w:rFonts w:ascii="Times New Roman" w:eastAsia="Times New Roman" w:hAnsi="Times New Roman" w:cs="Times New Roman"/>
          <w:color w:val="000000"/>
          <w:sz w:val="28"/>
          <w:szCs w:val="28"/>
          <w:bdr w:val="none" w:sz="0" w:space="0" w:color="auto" w:frame="1"/>
          <w:shd w:val="clear" w:color="auto" w:fill="FFFFFF"/>
          <w:lang w:eastAsia="ro-RO"/>
        </w:rPr>
        <w:t>legal</w:t>
      </w:r>
      <w:r w:rsidR="00BB5B99" w:rsidRPr="00614179">
        <w:rPr>
          <w:rFonts w:ascii="Times New Roman" w:eastAsia="Times New Roman" w:hAnsi="Times New Roman" w:cs="Times New Roman"/>
          <w:color w:val="000000"/>
          <w:sz w:val="28"/>
          <w:szCs w:val="28"/>
          <w:bdr w:val="none" w:sz="0" w:space="0" w:color="auto" w:frame="1"/>
          <w:shd w:val="clear" w:color="auto" w:fill="FFFFFF"/>
          <w:lang w:eastAsia="ro-RO"/>
        </w:rPr>
        <w:t>ă</w:t>
      </w:r>
      <w:r w:rsidRPr="00614179">
        <w:rPr>
          <w:rFonts w:ascii="Times New Roman" w:eastAsia="Times New Roman" w:hAnsi="Times New Roman" w:cs="Times New Roman"/>
          <w:color w:val="000000"/>
          <w:sz w:val="28"/>
          <w:szCs w:val="28"/>
          <w:bdr w:val="none" w:sz="0" w:space="0" w:color="auto" w:frame="1"/>
          <w:shd w:val="clear" w:color="auto" w:fill="FFFFFF"/>
          <w:lang w:eastAsia="ro-RO"/>
        </w:rPr>
        <w:t xml:space="preserve"> din  PROCEDURA din 24 noiembrie 2016</w:t>
      </w:r>
      <w:r w:rsidR="00DD5E77">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r w:rsidRPr="00614179">
        <w:rPr>
          <w:rFonts w:ascii="Times New Roman" w:eastAsia="Times New Roman" w:hAnsi="Times New Roman" w:cs="Times New Roman"/>
          <w:color w:val="000000"/>
          <w:sz w:val="28"/>
          <w:szCs w:val="28"/>
          <w:bdr w:val="none" w:sz="0" w:space="0" w:color="auto" w:frame="1"/>
          <w:shd w:val="clear" w:color="auto" w:fill="FFFFFF"/>
          <w:lang w:eastAsia="ro-RO"/>
        </w:rPr>
        <w:t xml:space="preserve">de comunicare a actelor administrative fiscale, a actelor de executare </w:t>
      </w:r>
      <w:r w:rsidR="00614179" w:rsidRPr="00614179">
        <w:rPr>
          <w:rFonts w:ascii="Times New Roman" w:eastAsia="Times New Roman" w:hAnsi="Times New Roman" w:cs="Times New Roman"/>
          <w:color w:val="000000"/>
          <w:sz w:val="28"/>
          <w:szCs w:val="28"/>
          <w:bdr w:val="none" w:sz="0" w:space="0" w:color="auto" w:frame="1"/>
          <w:shd w:val="clear" w:color="auto" w:fill="FFFFFF"/>
          <w:lang w:eastAsia="ro-RO"/>
        </w:rPr>
        <w:t>și</w:t>
      </w:r>
      <w:r w:rsidRPr="00614179">
        <w:rPr>
          <w:rFonts w:ascii="Times New Roman" w:eastAsia="Times New Roman" w:hAnsi="Times New Roman" w:cs="Times New Roman"/>
          <w:color w:val="000000"/>
          <w:sz w:val="28"/>
          <w:szCs w:val="28"/>
          <w:bdr w:val="none" w:sz="0" w:space="0" w:color="auto" w:frame="1"/>
          <w:shd w:val="clear" w:color="auto" w:fill="FFFFFF"/>
          <w:lang w:eastAsia="ro-RO"/>
        </w:rPr>
        <w:t xml:space="preserve"> a altor acte emise de organul fiscal local prin mijloace electronice de transmitere la </w:t>
      </w:r>
      <w:r w:rsidR="00614179" w:rsidRPr="00614179">
        <w:rPr>
          <w:rFonts w:ascii="Times New Roman" w:eastAsia="Times New Roman" w:hAnsi="Times New Roman" w:cs="Times New Roman"/>
          <w:color w:val="000000"/>
          <w:sz w:val="28"/>
          <w:szCs w:val="28"/>
          <w:bdr w:val="none" w:sz="0" w:space="0" w:color="auto" w:frame="1"/>
          <w:shd w:val="clear" w:color="auto" w:fill="FFFFFF"/>
          <w:lang w:eastAsia="ro-RO"/>
        </w:rPr>
        <w:t>distanță</w:t>
      </w:r>
      <w:r w:rsidR="00DD5E77">
        <w:rPr>
          <w:rFonts w:ascii="Times New Roman" w:eastAsia="Times New Roman" w:hAnsi="Times New Roman" w:cs="Times New Roman"/>
          <w:color w:val="000000"/>
          <w:sz w:val="28"/>
          <w:szCs w:val="28"/>
          <w:bdr w:val="none" w:sz="0" w:space="0" w:color="auto" w:frame="1"/>
          <w:shd w:val="clear" w:color="auto" w:fill="FFFFFF"/>
          <w:lang w:eastAsia="ro-RO"/>
        </w:rPr>
        <w:t>:</w:t>
      </w:r>
    </w:p>
    <w:p w14:paraId="3300FDFB" w14:textId="47D1A49C" w:rsidR="009D7C2D" w:rsidRPr="00614179" w:rsidRDefault="009D7C2D" w:rsidP="00BB5B99">
      <w:pPr>
        <w:pStyle w:val="Bodytext20"/>
        <w:shd w:val="clear" w:color="auto" w:fill="auto"/>
        <w:spacing w:before="0" w:after="180" w:line="398" w:lineRule="exact"/>
        <w:ind w:right="26" w:firstLine="640"/>
        <w:rPr>
          <w:rFonts w:ascii="Times New Roman" w:eastAsia="Times New Roman" w:hAnsi="Times New Roman" w:cs="Times New Roman"/>
          <w:sz w:val="28"/>
          <w:szCs w:val="28"/>
          <w:lang w:eastAsia="ro-RO"/>
        </w:rPr>
      </w:pPr>
      <w:r w:rsidRPr="00614179">
        <w:rPr>
          <w:rFonts w:ascii="Times New Roman" w:eastAsia="Times New Roman" w:hAnsi="Times New Roman" w:cs="Times New Roman"/>
          <w:color w:val="000000"/>
          <w:sz w:val="28"/>
          <w:szCs w:val="28"/>
          <w:bdr w:val="none" w:sz="0" w:space="0" w:color="auto" w:frame="1"/>
          <w:shd w:val="clear" w:color="auto" w:fill="FFFFFF"/>
          <w:lang w:eastAsia="ro-RO"/>
        </w:rPr>
        <w:t xml:space="preserve">“Art.9 </w:t>
      </w:r>
      <w:r w:rsidRPr="00614179">
        <w:rPr>
          <w:rFonts w:ascii="Times New Roman" w:eastAsia="Times New Roman" w:hAnsi="Times New Roman" w:cs="Times New Roman"/>
          <w:sz w:val="28"/>
          <w:szCs w:val="28"/>
          <w:lang w:eastAsia="ro-RO"/>
        </w:rPr>
        <w:t>Servicii electronice suplimentare</w:t>
      </w:r>
    </w:p>
    <w:p w14:paraId="1FCF980D" w14:textId="6BA4EB2D" w:rsidR="009D7C2D" w:rsidRPr="00614179" w:rsidRDefault="009D7C2D" w:rsidP="00BB5B99">
      <w:pPr>
        <w:pStyle w:val="Bodytext20"/>
        <w:shd w:val="clear" w:color="auto" w:fill="auto"/>
        <w:spacing w:before="0" w:after="180" w:line="398" w:lineRule="exact"/>
        <w:ind w:right="26" w:firstLine="640"/>
        <w:rPr>
          <w:rFonts w:ascii="Times New Roman" w:eastAsia="Times New Roman" w:hAnsi="Times New Roman" w:cs="Times New Roman"/>
          <w:sz w:val="28"/>
          <w:szCs w:val="28"/>
        </w:rPr>
      </w:pPr>
      <w:r w:rsidRPr="00614179">
        <w:rPr>
          <w:rStyle w:val="spar"/>
          <w:rFonts w:ascii="Times New Roman" w:hAnsi="Times New Roman" w:cs="Times New Roman"/>
          <w:color w:val="000000"/>
          <w:sz w:val="28"/>
          <w:szCs w:val="28"/>
          <w:u w:val="single"/>
          <w:bdr w:val="none" w:sz="0" w:space="0" w:color="auto" w:frame="1"/>
          <w:shd w:val="clear" w:color="auto" w:fill="FFFFFF"/>
        </w:rPr>
        <w:t xml:space="preserve">În cazul în care organul fiscal local poate furniza servicii electronice suplimentare celor detaliate la art. 1-8, atunci procedura de furnizare a acestora se aprobă prin hotărâre a </w:t>
      </w:r>
      <w:r w:rsidR="00614179" w:rsidRPr="00614179">
        <w:rPr>
          <w:rStyle w:val="spar"/>
          <w:rFonts w:ascii="Times New Roman" w:hAnsi="Times New Roman" w:cs="Times New Roman"/>
          <w:color w:val="000000"/>
          <w:sz w:val="28"/>
          <w:szCs w:val="28"/>
          <w:u w:val="single"/>
          <w:bdr w:val="none" w:sz="0" w:space="0" w:color="auto" w:frame="1"/>
          <w:shd w:val="clear" w:color="auto" w:fill="FFFFFF"/>
        </w:rPr>
        <w:t>autorității</w:t>
      </w:r>
      <w:r w:rsidRPr="00614179">
        <w:rPr>
          <w:rStyle w:val="spar"/>
          <w:rFonts w:ascii="Times New Roman" w:hAnsi="Times New Roman" w:cs="Times New Roman"/>
          <w:color w:val="000000"/>
          <w:sz w:val="28"/>
          <w:szCs w:val="28"/>
          <w:u w:val="single"/>
          <w:bdr w:val="none" w:sz="0" w:space="0" w:color="auto" w:frame="1"/>
          <w:shd w:val="clear" w:color="auto" w:fill="FFFFFF"/>
        </w:rPr>
        <w:t xml:space="preserve"> deliberative</w:t>
      </w:r>
      <w:r w:rsidRPr="00614179">
        <w:rPr>
          <w:rStyle w:val="spar"/>
          <w:rFonts w:ascii="Times New Roman" w:hAnsi="Times New Roman" w:cs="Times New Roman"/>
          <w:color w:val="000000"/>
          <w:sz w:val="28"/>
          <w:szCs w:val="28"/>
          <w:bdr w:val="none" w:sz="0" w:space="0" w:color="auto" w:frame="1"/>
          <w:shd w:val="clear" w:color="auto" w:fill="FFFFFF"/>
        </w:rPr>
        <w:t xml:space="preserve"> </w:t>
      </w:r>
      <w:r w:rsidR="00614179" w:rsidRPr="00614179">
        <w:rPr>
          <w:rStyle w:val="spar"/>
          <w:rFonts w:ascii="Times New Roman" w:hAnsi="Times New Roman" w:cs="Times New Roman"/>
          <w:color w:val="000000"/>
          <w:sz w:val="28"/>
          <w:szCs w:val="28"/>
          <w:bdr w:val="none" w:sz="0" w:space="0" w:color="auto" w:frame="1"/>
          <w:shd w:val="clear" w:color="auto" w:fill="FFFFFF"/>
        </w:rPr>
        <w:t>și</w:t>
      </w:r>
      <w:r w:rsidRPr="00614179">
        <w:rPr>
          <w:rStyle w:val="spar"/>
          <w:rFonts w:ascii="Times New Roman" w:hAnsi="Times New Roman" w:cs="Times New Roman"/>
          <w:color w:val="000000"/>
          <w:sz w:val="28"/>
          <w:szCs w:val="28"/>
          <w:bdr w:val="none" w:sz="0" w:space="0" w:color="auto" w:frame="1"/>
          <w:shd w:val="clear" w:color="auto" w:fill="FFFFFF"/>
        </w:rPr>
        <w:t xml:space="preserve"> se publică pe pagina de internet a organului fiscal local sau a </w:t>
      </w:r>
      <w:r w:rsidR="00614179" w:rsidRPr="00614179">
        <w:rPr>
          <w:rStyle w:val="spar"/>
          <w:rFonts w:ascii="Times New Roman" w:hAnsi="Times New Roman" w:cs="Times New Roman"/>
          <w:color w:val="000000"/>
          <w:sz w:val="28"/>
          <w:szCs w:val="28"/>
          <w:bdr w:val="none" w:sz="0" w:space="0" w:color="auto" w:frame="1"/>
          <w:shd w:val="clear" w:color="auto" w:fill="FFFFFF"/>
        </w:rPr>
        <w:t>unității</w:t>
      </w:r>
      <w:r w:rsidRPr="00614179">
        <w:rPr>
          <w:rStyle w:val="spar"/>
          <w:rFonts w:ascii="Times New Roman" w:hAnsi="Times New Roman" w:cs="Times New Roman"/>
          <w:color w:val="000000"/>
          <w:sz w:val="28"/>
          <w:szCs w:val="28"/>
          <w:bdr w:val="none" w:sz="0" w:space="0" w:color="auto" w:frame="1"/>
          <w:shd w:val="clear" w:color="auto" w:fill="FFFFFF"/>
        </w:rPr>
        <w:t xml:space="preserve"> administrativ-teritoriale. “</w:t>
      </w:r>
    </w:p>
    <w:p w14:paraId="0FC26157" w14:textId="64F22836" w:rsidR="00E26276" w:rsidRPr="00614179" w:rsidRDefault="00614179" w:rsidP="00BB5B99">
      <w:pPr>
        <w:pStyle w:val="Bodytext20"/>
        <w:shd w:val="clear" w:color="auto" w:fill="auto"/>
        <w:spacing w:before="0" w:after="180" w:line="398" w:lineRule="exac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614179">
        <w:rPr>
          <w:rFonts w:ascii="Times New Roman" w:eastAsia="Times New Roman" w:hAnsi="Times New Roman" w:cs="Times New Roman"/>
          <w:sz w:val="28"/>
          <w:szCs w:val="28"/>
        </w:rPr>
        <w:t>vând</w:t>
      </w:r>
      <w:r w:rsidR="00E26276" w:rsidRPr="00614179">
        <w:rPr>
          <w:rFonts w:ascii="Times New Roman" w:eastAsia="Times New Roman" w:hAnsi="Times New Roman" w:cs="Times New Roman"/>
          <w:sz w:val="28"/>
          <w:szCs w:val="28"/>
        </w:rPr>
        <w:t xml:space="preserve"> </w:t>
      </w:r>
      <w:r w:rsidR="009D7C2D" w:rsidRPr="00614179">
        <w:rPr>
          <w:rFonts w:ascii="Times New Roman" w:eastAsia="Times New Roman" w:hAnsi="Times New Roman" w:cs="Times New Roman"/>
          <w:sz w:val="28"/>
          <w:szCs w:val="28"/>
        </w:rPr>
        <w:t>î</w:t>
      </w:r>
      <w:r w:rsidR="00E26276" w:rsidRPr="00614179">
        <w:rPr>
          <w:rFonts w:ascii="Times New Roman" w:eastAsia="Times New Roman" w:hAnsi="Times New Roman" w:cs="Times New Roman"/>
          <w:sz w:val="28"/>
          <w:szCs w:val="28"/>
        </w:rPr>
        <w:t>n vedere cele expuse anterior propunem spre aprobare Consiliului Local,  proiectul de hotărâre privind aprobarea comunicării  prin mijloace electronice de  transmitere la distanță,  a actelor administrativ</w:t>
      </w:r>
      <w:r w:rsidR="00DD5E77">
        <w:rPr>
          <w:rFonts w:ascii="Times New Roman" w:eastAsia="Times New Roman" w:hAnsi="Times New Roman" w:cs="Times New Roman"/>
          <w:sz w:val="28"/>
          <w:szCs w:val="28"/>
        </w:rPr>
        <w:t>-</w:t>
      </w:r>
      <w:r w:rsidR="00E26276" w:rsidRPr="00614179">
        <w:rPr>
          <w:rFonts w:ascii="Times New Roman" w:eastAsia="Times New Roman" w:hAnsi="Times New Roman" w:cs="Times New Roman"/>
          <w:sz w:val="28"/>
          <w:szCs w:val="28"/>
        </w:rPr>
        <w:t>fiscale, a actelor de executare și altor acte emise de către Direcția Impozite și Taxe Locale din cadrul aparatului de specialitate al Primarului municipiului Satu Mare.</w:t>
      </w:r>
    </w:p>
    <w:p w14:paraId="4DB75723" w14:textId="622FF943" w:rsidR="009D7C2D" w:rsidRPr="00614179" w:rsidRDefault="009D7C2D" w:rsidP="00BB5B99">
      <w:pPr>
        <w:autoSpaceDE w:val="0"/>
        <w:autoSpaceDN w:val="0"/>
        <w:adjustRightInd w:val="0"/>
        <w:spacing w:after="0" w:line="240" w:lineRule="auto"/>
        <w:ind w:firstLine="720"/>
        <w:jc w:val="both"/>
        <w:rPr>
          <w:rFonts w:ascii="Times New Roman" w:hAnsi="Times New Roman" w:cs="Times New Roman"/>
          <w:b/>
          <w:bCs/>
          <w:sz w:val="28"/>
          <w:szCs w:val="28"/>
        </w:rPr>
      </w:pPr>
      <w:r w:rsidRPr="00614179">
        <w:rPr>
          <w:rFonts w:ascii="Times New Roman" w:hAnsi="Times New Roman" w:cs="Times New Roman"/>
          <w:b/>
          <w:bCs/>
          <w:sz w:val="28"/>
          <w:szCs w:val="28"/>
        </w:rPr>
        <w:t xml:space="preserve">Analizând toate prevederile sale proiectul de </w:t>
      </w:r>
      <w:r w:rsidR="00614179" w:rsidRPr="00614179">
        <w:rPr>
          <w:rFonts w:ascii="Times New Roman" w:hAnsi="Times New Roman" w:cs="Times New Roman"/>
          <w:b/>
          <w:bCs/>
          <w:sz w:val="28"/>
          <w:szCs w:val="28"/>
        </w:rPr>
        <w:t>hotărâre</w:t>
      </w:r>
      <w:r w:rsidRPr="00614179">
        <w:rPr>
          <w:rFonts w:ascii="Times New Roman" w:hAnsi="Times New Roman" w:cs="Times New Roman"/>
          <w:b/>
          <w:bCs/>
          <w:sz w:val="28"/>
          <w:szCs w:val="28"/>
        </w:rPr>
        <w:t xml:space="preserve"> se înaintează Consiliului Local al </w:t>
      </w:r>
      <w:r w:rsidR="00614179" w:rsidRPr="00614179">
        <w:rPr>
          <w:rFonts w:ascii="Times New Roman" w:hAnsi="Times New Roman" w:cs="Times New Roman"/>
          <w:b/>
          <w:bCs/>
          <w:sz w:val="28"/>
          <w:szCs w:val="28"/>
        </w:rPr>
        <w:t>Municipiului</w:t>
      </w:r>
      <w:r w:rsidRPr="00614179">
        <w:rPr>
          <w:rFonts w:ascii="Times New Roman" w:hAnsi="Times New Roman" w:cs="Times New Roman"/>
          <w:b/>
          <w:bCs/>
          <w:sz w:val="28"/>
          <w:szCs w:val="28"/>
        </w:rPr>
        <w:t xml:space="preserve"> Satu Mare, cu propunere de aprobare.</w:t>
      </w:r>
    </w:p>
    <w:p w14:paraId="1C1BCCD1" w14:textId="5806FE70" w:rsidR="00BB5B99" w:rsidRDefault="00BB5B99" w:rsidP="00BB5B99">
      <w:pPr>
        <w:shd w:val="clear" w:color="auto" w:fill="FFFFFF"/>
        <w:spacing w:after="0" w:line="210" w:lineRule="atLeast"/>
        <w:jc w:val="both"/>
        <w:rPr>
          <w:rFonts w:ascii="Times New Roman" w:hAnsi="Times New Roman" w:cs="Times New Roman"/>
          <w:b/>
          <w:bCs/>
          <w:sz w:val="28"/>
          <w:szCs w:val="28"/>
        </w:rPr>
      </w:pPr>
    </w:p>
    <w:p w14:paraId="1F5BE4C8" w14:textId="013BF6B8" w:rsidR="00467341" w:rsidRDefault="00467341" w:rsidP="00BB5B99">
      <w:pPr>
        <w:shd w:val="clear" w:color="auto" w:fill="FFFFFF"/>
        <w:spacing w:after="0" w:line="210" w:lineRule="atLeast"/>
        <w:jc w:val="both"/>
        <w:rPr>
          <w:rFonts w:ascii="Times New Roman" w:hAnsi="Times New Roman" w:cs="Times New Roman"/>
          <w:b/>
          <w:bCs/>
          <w:sz w:val="28"/>
          <w:szCs w:val="28"/>
        </w:rPr>
      </w:pPr>
    </w:p>
    <w:p w14:paraId="7474A4FE" w14:textId="77777777" w:rsidR="00DD5E77" w:rsidRPr="00614179" w:rsidRDefault="00DD5E77" w:rsidP="00BB5B99">
      <w:pPr>
        <w:shd w:val="clear" w:color="auto" w:fill="FFFFFF"/>
        <w:spacing w:after="0" w:line="210" w:lineRule="atLeast"/>
        <w:jc w:val="both"/>
        <w:rPr>
          <w:rFonts w:ascii="Times New Roman" w:hAnsi="Times New Roman" w:cs="Times New Roman"/>
          <w:b/>
          <w:bCs/>
          <w:sz w:val="28"/>
          <w:szCs w:val="28"/>
        </w:rPr>
      </w:pPr>
    </w:p>
    <w:p w14:paraId="417B8465" w14:textId="552946A9" w:rsidR="009D7C2D" w:rsidRPr="00614179" w:rsidRDefault="00614179" w:rsidP="00BB5B99">
      <w:pPr>
        <w:shd w:val="clear" w:color="auto" w:fill="FFFFFF"/>
        <w:spacing w:after="0" w:line="210" w:lineRule="atLeast"/>
        <w:jc w:val="both"/>
        <w:rPr>
          <w:rFonts w:ascii="Times New Roman" w:hAnsi="Times New Roman" w:cs="Times New Roman"/>
          <w:sz w:val="28"/>
          <w:szCs w:val="28"/>
        </w:rPr>
      </w:pPr>
      <w:r w:rsidRPr="00614179">
        <w:rPr>
          <w:rFonts w:ascii="Times New Roman" w:hAnsi="Times New Roman" w:cs="Times New Roman"/>
          <w:sz w:val="28"/>
          <w:szCs w:val="28"/>
        </w:rPr>
        <w:t>Șef</w:t>
      </w:r>
      <w:r w:rsidR="009D7C2D" w:rsidRPr="00614179">
        <w:rPr>
          <w:rFonts w:ascii="Times New Roman" w:hAnsi="Times New Roman" w:cs="Times New Roman"/>
          <w:sz w:val="28"/>
          <w:szCs w:val="28"/>
        </w:rPr>
        <w:t xml:space="preserve"> serviciu Impunere, </w:t>
      </w:r>
      <w:r w:rsidRPr="00614179">
        <w:rPr>
          <w:rFonts w:ascii="Times New Roman" w:hAnsi="Times New Roman" w:cs="Times New Roman"/>
          <w:sz w:val="28"/>
          <w:szCs w:val="28"/>
        </w:rPr>
        <w:t>Constatare, Control</w:t>
      </w:r>
      <w:r w:rsidR="009D7C2D" w:rsidRPr="00614179">
        <w:rPr>
          <w:rFonts w:ascii="Times New Roman" w:hAnsi="Times New Roman" w:cs="Times New Roman"/>
          <w:sz w:val="28"/>
          <w:szCs w:val="28"/>
        </w:rPr>
        <w:t xml:space="preserve"> </w:t>
      </w:r>
    </w:p>
    <w:p w14:paraId="31F74505" w14:textId="709C1E7D" w:rsidR="009D7C2D" w:rsidRPr="00614179" w:rsidRDefault="009D7C2D" w:rsidP="009D7C2D">
      <w:pPr>
        <w:shd w:val="clear" w:color="auto" w:fill="FFFFFF"/>
        <w:spacing w:after="0" w:line="210" w:lineRule="atLeast"/>
        <w:jc w:val="both"/>
        <w:rPr>
          <w:rFonts w:ascii="Times New Roman" w:hAnsi="Times New Roman" w:cs="Times New Roman"/>
          <w:bCs/>
          <w:sz w:val="28"/>
          <w:szCs w:val="28"/>
        </w:rPr>
      </w:pPr>
      <w:r w:rsidRPr="00614179">
        <w:rPr>
          <w:rFonts w:ascii="Times New Roman" w:hAnsi="Times New Roman" w:cs="Times New Roman"/>
          <w:bCs/>
          <w:sz w:val="28"/>
          <w:szCs w:val="28"/>
        </w:rPr>
        <w:t>ec. Cri</w:t>
      </w:r>
      <w:r w:rsidR="00DD5E77">
        <w:rPr>
          <w:rFonts w:ascii="Times New Roman" w:hAnsi="Times New Roman" w:cs="Times New Roman"/>
          <w:bCs/>
          <w:sz w:val="28"/>
          <w:szCs w:val="28"/>
        </w:rPr>
        <w:t>ș</w:t>
      </w:r>
      <w:r w:rsidRPr="00614179">
        <w:rPr>
          <w:rFonts w:ascii="Times New Roman" w:hAnsi="Times New Roman" w:cs="Times New Roman"/>
          <w:bCs/>
          <w:sz w:val="28"/>
          <w:szCs w:val="28"/>
        </w:rPr>
        <w:t xml:space="preserve">an Sorin </w:t>
      </w:r>
    </w:p>
    <w:p w14:paraId="35957B37" w14:textId="23649B2F" w:rsidR="009D7C2D" w:rsidRDefault="009D7C2D" w:rsidP="009D7C2D">
      <w:pPr>
        <w:shd w:val="clear" w:color="auto" w:fill="FFFFFF"/>
        <w:spacing w:after="0" w:line="210" w:lineRule="atLeast"/>
        <w:jc w:val="both"/>
        <w:rPr>
          <w:rFonts w:ascii="Times New Roman" w:hAnsi="Times New Roman" w:cs="Times New Roman"/>
          <w:bCs/>
          <w:sz w:val="28"/>
          <w:szCs w:val="28"/>
        </w:rPr>
      </w:pPr>
    </w:p>
    <w:p w14:paraId="65A21B56" w14:textId="39EA8E4D" w:rsidR="00467341" w:rsidRDefault="00467341" w:rsidP="009D7C2D">
      <w:pPr>
        <w:shd w:val="clear" w:color="auto" w:fill="FFFFFF"/>
        <w:spacing w:after="0" w:line="210" w:lineRule="atLeast"/>
        <w:jc w:val="both"/>
        <w:rPr>
          <w:rFonts w:ascii="Times New Roman" w:hAnsi="Times New Roman" w:cs="Times New Roman"/>
          <w:bCs/>
          <w:sz w:val="28"/>
          <w:szCs w:val="28"/>
        </w:rPr>
      </w:pPr>
    </w:p>
    <w:p w14:paraId="08C38600" w14:textId="7C22BF13" w:rsidR="00E26276" w:rsidRPr="00614179" w:rsidRDefault="00614179" w:rsidP="009D7C2D">
      <w:pPr>
        <w:shd w:val="clear" w:color="auto" w:fill="FFFFFF"/>
        <w:spacing w:after="0" w:line="240" w:lineRule="auto"/>
        <w:jc w:val="both"/>
        <w:rPr>
          <w:rFonts w:ascii="Times New Roman" w:hAnsi="Times New Roman" w:cs="Times New Roman"/>
          <w:bCs/>
          <w:sz w:val="28"/>
          <w:szCs w:val="28"/>
        </w:rPr>
      </w:pPr>
      <w:r w:rsidRPr="00614179">
        <w:rPr>
          <w:rFonts w:ascii="Times New Roman" w:hAnsi="Times New Roman" w:cs="Times New Roman"/>
          <w:bCs/>
          <w:sz w:val="28"/>
          <w:szCs w:val="28"/>
        </w:rPr>
        <w:t>Șef</w:t>
      </w:r>
      <w:r w:rsidR="00E26276" w:rsidRPr="00614179">
        <w:rPr>
          <w:rFonts w:ascii="Times New Roman" w:hAnsi="Times New Roman" w:cs="Times New Roman"/>
          <w:bCs/>
          <w:sz w:val="28"/>
          <w:szCs w:val="28"/>
        </w:rPr>
        <w:t xml:space="preserve"> serviciu </w:t>
      </w:r>
      <w:r w:rsidRPr="00614179">
        <w:rPr>
          <w:rFonts w:ascii="Times New Roman" w:hAnsi="Times New Roman" w:cs="Times New Roman"/>
          <w:bCs/>
          <w:sz w:val="28"/>
          <w:szCs w:val="28"/>
        </w:rPr>
        <w:t>Evidența</w:t>
      </w:r>
      <w:r w:rsidR="00E26276" w:rsidRPr="00614179">
        <w:rPr>
          <w:rFonts w:ascii="Times New Roman" w:hAnsi="Times New Roman" w:cs="Times New Roman"/>
          <w:bCs/>
          <w:sz w:val="28"/>
          <w:szCs w:val="28"/>
        </w:rPr>
        <w:t xml:space="preserve"> Veniturilor, Urmărire, </w:t>
      </w:r>
      <w:r w:rsidR="00E26276" w:rsidRPr="00614179">
        <w:rPr>
          <w:rFonts w:ascii="Times New Roman" w:hAnsi="Times New Roman" w:cs="Times New Roman"/>
          <w:bCs/>
          <w:sz w:val="28"/>
          <w:szCs w:val="28"/>
        </w:rPr>
        <w:tab/>
      </w:r>
      <w:r w:rsidR="00E26276" w:rsidRPr="00614179">
        <w:rPr>
          <w:rFonts w:ascii="Times New Roman" w:hAnsi="Times New Roman" w:cs="Times New Roman"/>
          <w:bCs/>
          <w:sz w:val="28"/>
          <w:szCs w:val="28"/>
        </w:rPr>
        <w:tab/>
        <w:t xml:space="preserve"> </w:t>
      </w:r>
    </w:p>
    <w:p w14:paraId="4FF85483" w14:textId="2B8B1853" w:rsidR="00E26276" w:rsidRPr="00614179" w:rsidRDefault="00E26276" w:rsidP="009D7C2D">
      <w:pPr>
        <w:shd w:val="clear" w:color="auto" w:fill="FFFFFF"/>
        <w:spacing w:after="0" w:line="240" w:lineRule="auto"/>
        <w:jc w:val="both"/>
        <w:rPr>
          <w:rFonts w:ascii="Times New Roman" w:hAnsi="Times New Roman" w:cs="Times New Roman"/>
          <w:bCs/>
          <w:sz w:val="28"/>
          <w:szCs w:val="28"/>
        </w:rPr>
      </w:pPr>
      <w:r w:rsidRPr="00614179">
        <w:rPr>
          <w:rFonts w:ascii="Times New Roman" w:hAnsi="Times New Roman" w:cs="Times New Roman"/>
          <w:bCs/>
          <w:sz w:val="28"/>
          <w:szCs w:val="28"/>
        </w:rPr>
        <w:t xml:space="preserve">Executare Silită </w:t>
      </w:r>
      <w:r w:rsidR="00614179" w:rsidRPr="00614179">
        <w:rPr>
          <w:rFonts w:ascii="Times New Roman" w:hAnsi="Times New Roman" w:cs="Times New Roman"/>
          <w:bCs/>
          <w:sz w:val="28"/>
          <w:szCs w:val="28"/>
        </w:rPr>
        <w:t>și</w:t>
      </w:r>
      <w:r w:rsidRPr="00614179">
        <w:rPr>
          <w:rFonts w:ascii="Times New Roman" w:hAnsi="Times New Roman" w:cs="Times New Roman"/>
          <w:bCs/>
          <w:sz w:val="28"/>
          <w:szCs w:val="28"/>
        </w:rPr>
        <w:t xml:space="preserve"> Amenzi </w:t>
      </w:r>
    </w:p>
    <w:p w14:paraId="0FF981C0" w14:textId="0BD2B11C" w:rsidR="009D7C2D" w:rsidRPr="00614179" w:rsidRDefault="00E26276" w:rsidP="009D7C2D">
      <w:pPr>
        <w:shd w:val="clear" w:color="auto" w:fill="FFFFFF"/>
        <w:spacing w:after="0" w:line="240" w:lineRule="auto"/>
        <w:jc w:val="both"/>
        <w:rPr>
          <w:rFonts w:ascii="Times New Roman" w:hAnsi="Times New Roman" w:cs="Times New Roman"/>
          <w:sz w:val="28"/>
          <w:szCs w:val="28"/>
        </w:rPr>
      </w:pPr>
      <w:r w:rsidRPr="00614179">
        <w:rPr>
          <w:rFonts w:ascii="Times New Roman" w:hAnsi="Times New Roman" w:cs="Times New Roman"/>
          <w:sz w:val="28"/>
          <w:szCs w:val="28"/>
        </w:rPr>
        <w:t xml:space="preserve"> jr. Mirel Cristian Dan </w:t>
      </w:r>
      <w:r w:rsidRPr="00614179">
        <w:rPr>
          <w:rFonts w:ascii="Times New Roman" w:hAnsi="Times New Roman" w:cs="Times New Roman"/>
          <w:sz w:val="28"/>
          <w:szCs w:val="28"/>
        </w:rPr>
        <w:tab/>
      </w:r>
    </w:p>
    <w:p w14:paraId="05352305" w14:textId="77777777" w:rsidR="00DD5E77" w:rsidRDefault="00E26276" w:rsidP="009D7C2D">
      <w:pPr>
        <w:shd w:val="clear" w:color="auto" w:fill="FFFFFF"/>
        <w:spacing w:after="0" w:line="240" w:lineRule="auto"/>
        <w:jc w:val="both"/>
        <w:rPr>
          <w:rFonts w:ascii="Times New Roman" w:hAnsi="Times New Roman" w:cs="Times New Roman"/>
          <w:sz w:val="28"/>
          <w:szCs w:val="28"/>
        </w:rPr>
      </w:pPr>
      <w:r w:rsidRPr="00614179">
        <w:rPr>
          <w:rFonts w:ascii="Times New Roman" w:hAnsi="Times New Roman" w:cs="Times New Roman"/>
          <w:sz w:val="28"/>
          <w:szCs w:val="28"/>
        </w:rPr>
        <w:tab/>
      </w:r>
      <w:r w:rsidRPr="00614179">
        <w:rPr>
          <w:rFonts w:ascii="Times New Roman" w:hAnsi="Times New Roman" w:cs="Times New Roman"/>
          <w:sz w:val="28"/>
          <w:szCs w:val="28"/>
        </w:rPr>
        <w:tab/>
      </w:r>
    </w:p>
    <w:p w14:paraId="04CF0D5F" w14:textId="23D6DEFC" w:rsidR="00E26276" w:rsidRPr="00614179" w:rsidRDefault="00E26276" w:rsidP="009D7C2D">
      <w:pPr>
        <w:shd w:val="clear" w:color="auto" w:fill="FFFFFF"/>
        <w:spacing w:after="0" w:line="240" w:lineRule="auto"/>
        <w:jc w:val="both"/>
        <w:rPr>
          <w:rFonts w:ascii="Times New Roman" w:hAnsi="Times New Roman" w:cs="Times New Roman"/>
          <w:sz w:val="28"/>
          <w:szCs w:val="28"/>
        </w:rPr>
      </w:pPr>
      <w:r w:rsidRPr="00614179">
        <w:rPr>
          <w:rFonts w:ascii="Times New Roman" w:hAnsi="Times New Roman" w:cs="Times New Roman"/>
          <w:sz w:val="28"/>
          <w:szCs w:val="28"/>
        </w:rPr>
        <w:tab/>
      </w:r>
      <w:r w:rsidRPr="00614179">
        <w:rPr>
          <w:rFonts w:ascii="Times New Roman" w:hAnsi="Times New Roman" w:cs="Times New Roman"/>
          <w:sz w:val="28"/>
          <w:szCs w:val="28"/>
        </w:rPr>
        <w:tab/>
      </w:r>
    </w:p>
    <w:p w14:paraId="1B38C171" w14:textId="1AC436FB" w:rsidR="003D34F6" w:rsidRPr="00614179" w:rsidRDefault="00E26276" w:rsidP="009D7C2D">
      <w:pPr>
        <w:shd w:val="clear" w:color="auto" w:fill="FFFFFF"/>
        <w:spacing w:before="100" w:beforeAutospacing="1" w:after="100" w:afterAutospacing="1" w:line="210" w:lineRule="atLeast"/>
        <w:rPr>
          <w:rFonts w:ascii="Times New Roman" w:hAnsi="Times New Roman" w:cs="Times New Roman"/>
          <w:sz w:val="28"/>
          <w:szCs w:val="28"/>
        </w:rPr>
      </w:pPr>
      <w:r w:rsidRPr="00614179">
        <w:rPr>
          <w:rFonts w:ascii="Times New Roman" w:hAnsi="Times New Roman" w:cs="Times New Roman"/>
          <w:bCs/>
          <w:sz w:val="28"/>
          <w:szCs w:val="28"/>
        </w:rPr>
        <w:t>Director executiv</w:t>
      </w:r>
      <w:r w:rsidRPr="00614179">
        <w:rPr>
          <w:rFonts w:ascii="Times New Roman" w:hAnsi="Times New Roman" w:cs="Times New Roman"/>
          <w:bCs/>
          <w:sz w:val="28"/>
          <w:szCs w:val="28"/>
        </w:rPr>
        <w:br/>
      </w:r>
      <w:r w:rsidRPr="00614179">
        <w:rPr>
          <w:rFonts w:ascii="Times New Roman" w:hAnsi="Times New Roman" w:cs="Times New Roman"/>
          <w:sz w:val="28"/>
          <w:szCs w:val="28"/>
        </w:rPr>
        <w:t xml:space="preserve"> </w:t>
      </w:r>
      <w:r w:rsidR="009D7C2D" w:rsidRPr="00614179">
        <w:rPr>
          <w:rFonts w:ascii="Times New Roman" w:hAnsi="Times New Roman" w:cs="Times New Roman"/>
          <w:sz w:val="28"/>
          <w:szCs w:val="28"/>
        </w:rPr>
        <w:t>ec. Vasile Claudiu Tincu</w:t>
      </w:r>
    </w:p>
    <w:sectPr w:rsidR="003D34F6" w:rsidRPr="00614179" w:rsidSect="00BB5B99">
      <w:headerReference w:type="even" r:id="rId9"/>
      <w:headerReference w:type="default" r:id="rId10"/>
      <w:footerReference w:type="even" r:id="rId11"/>
      <w:footerReference w:type="default" r:id="rId12"/>
      <w:headerReference w:type="first" r:id="rId13"/>
      <w:footerReference w:type="first" r:id="rId14"/>
      <w:pgSz w:w="11907" w:h="16839" w:code="9"/>
      <w:pgMar w:top="851" w:right="1134" w:bottom="1276"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85BD" w14:textId="77777777" w:rsidR="00FD5B3A" w:rsidRDefault="00FD5B3A" w:rsidP="00E16693">
      <w:pPr>
        <w:spacing w:after="0" w:line="240" w:lineRule="auto"/>
      </w:pPr>
      <w:r>
        <w:separator/>
      </w:r>
    </w:p>
  </w:endnote>
  <w:endnote w:type="continuationSeparator" w:id="0">
    <w:p w14:paraId="751099DA" w14:textId="77777777" w:rsidR="00FD5B3A" w:rsidRDefault="00FD5B3A" w:rsidP="00E1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2693" w14:textId="77777777" w:rsidR="00FB265E" w:rsidRDefault="00FB2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3ED6" w14:textId="77777777" w:rsidR="003C51DE" w:rsidRDefault="003C51DE" w:rsidP="00E16693">
    <w:pPr>
      <w:pStyle w:val="Header"/>
    </w:pPr>
  </w:p>
  <w:sdt>
    <w:sdtPr>
      <w:id w:val="-238014448"/>
      <w:docPartObj>
        <w:docPartGallery w:val="Page Numbers (Top of Page)"/>
        <w:docPartUnique/>
      </w:docPartObj>
    </w:sdtPr>
    <w:sdtContent>
      <w:p w14:paraId="3ED43770" w14:textId="77777777" w:rsidR="003C51DE" w:rsidRDefault="003C51DE" w:rsidP="00E16693">
        <w:pPr>
          <w:pStyle w:val="Header"/>
        </w:pPr>
        <w:r>
          <w:t>Pagina</w:t>
        </w:r>
        <w:r>
          <w:rPr>
            <w:b/>
            <w:sz w:val="24"/>
            <w:szCs w:val="24"/>
          </w:rPr>
          <w:fldChar w:fldCharType="begin"/>
        </w:r>
        <w:r>
          <w:rPr>
            <w:b/>
          </w:rPr>
          <w:instrText xml:space="preserve"> PAGE </w:instrText>
        </w:r>
        <w:r>
          <w:rPr>
            <w:b/>
            <w:sz w:val="24"/>
            <w:szCs w:val="24"/>
          </w:rPr>
          <w:fldChar w:fldCharType="separate"/>
        </w:r>
        <w:r w:rsidR="00042361">
          <w:rPr>
            <w:b/>
            <w:noProof/>
          </w:rPr>
          <w:t>1</w:t>
        </w:r>
        <w:r>
          <w:rPr>
            <w:b/>
            <w:sz w:val="24"/>
            <w:szCs w:val="24"/>
          </w:rPr>
          <w:fldChar w:fldCharType="end"/>
        </w:r>
        <w:r>
          <w:t xml:space="preserve"> din </w:t>
        </w:r>
        <w:r>
          <w:rPr>
            <w:b/>
            <w:sz w:val="24"/>
            <w:szCs w:val="24"/>
          </w:rPr>
          <w:fldChar w:fldCharType="begin"/>
        </w:r>
        <w:r>
          <w:rPr>
            <w:b/>
          </w:rPr>
          <w:instrText xml:space="preserve"> NUMPAGES  </w:instrText>
        </w:r>
        <w:r>
          <w:rPr>
            <w:b/>
            <w:sz w:val="24"/>
            <w:szCs w:val="24"/>
          </w:rPr>
          <w:fldChar w:fldCharType="separate"/>
        </w:r>
        <w:r w:rsidR="00042361">
          <w:rPr>
            <w:b/>
            <w:noProof/>
          </w:rPr>
          <w:t>3</w:t>
        </w:r>
        <w:r>
          <w:rPr>
            <w:b/>
            <w:sz w:val="24"/>
            <w:szCs w:val="24"/>
          </w:rPr>
          <w:fldChar w:fldCharType="end"/>
        </w:r>
      </w:p>
    </w:sdtContent>
  </w:sdt>
  <w:p w14:paraId="6E5F9728" w14:textId="77777777" w:rsidR="003C51DE" w:rsidRDefault="006D0F12">
    <w:pPr>
      <w:pStyle w:val="Footer"/>
    </w:pPr>
    <w:r>
      <w:rPr>
        <w:noProof/>
      </w:rPr>
      <mc:AlternateContent>
        <mc:Choice Requires="wps">
          <w:drawing>
            <wp:anchor distT="0" distB="0" distL="114299" distR="114299" simplePos="0" relativeHeight="251663360" behindDoc="0" locked="0" layoutInCell="1" allowOverlap="1" wp14:anchorId="02B7E554" wp14:editId="63E57465">
              <wp:simplePos x="0" y="0"/>
              <wp:positionH relativeFrom="column">
                <wp:posOffset>2566034</wp:posOffset>
              </wp:positionH>
              <wp:positionV relativeFrom="paragraph">
                <wp:posOffset>-238125</wp:posOffset>
              </wp:positionV>
              <wp:extent cx="0" cy="462915"/>
              <wp:effectExtent l="0" t="0" r="19050" b="1333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2B3CB" id="_x0000_t32" coordsize="21600,21600" o:spt="32" o:oned="t" path="m,l21600,21600e" filled="f">
              <v:path arrowok="t" fillok="f" o:connecttype="none"/>
              <o:lock v:ext="edit" shapetype="t"/>
            </v:shapetype>
            <v:shape id="AutoShape 7" o:spid="_x0000_s1026" type="#_x0000_t32" style="position:absolute;margin-left:202.05pt;margin-top:-18.75pt;width:0;height:36.4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" strokecolor="#17365d [2415]" strokeweight="2pt"/>
          </w:pict>
        </mc:Fallback>
      </mc:AlternateContent>
    </w:r>
    <w:r>
      <w:rPr>
        <w:noProof/>
      </w:rPr>
      <mc:AlternateContent>
        <mc:Choice Requires="wps">
          <w:drawing>
            <wp:anchor distT="0" distB="0" distL="114300" distR="114300" simplePos="0" relativeHeight="251662336" behindDoc="0" locked="0" layoutInCell="1" allowOverlap="1" wp14:anchorId="74AF3F53" wp14:editId="021D54EF">
              <wp:simplePos x="0" y="0"/>
              <wp:positionH relativeFrom="column">
                <wp:posOffset>2566035</wp:posOffset>
              </wp:positionH>
              <wp:positionV relativeFrom="paragraph">
                <wp:posOffset>-238125</wp:posOffset>
              </wp:positionV>
              <wp:extent cx="3860800" cy="4629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42271"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 xml:space="preserve">Adresa: Satu Mare 440026, Piața 25 Octombrie nr. 1 </w:t>
                          </w:r>
                        </w:p>
                        <w:p w14:paraId="15AA0825"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E-mail: primaria@primariasm.ro Telefon: 0261.807.553, 0261.807.566</w:t>
                          </w:r>
                        </w:p>
                        <w:p w14:paraId="370724AC"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Web: www.satu-mare.ro,  www.facebook.com/primariasatumare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AF3F53" id="_x0000_t202" coordsize="21600,21600" o:spt="202" path="m,l,21600r21600,l21600,xe">
              <v:stroke joinstyle="miter"/>
              <v:path gradientshapeok="t" o:connecttype="rect"/>
            </v:shapetype>
            <v:shape id="Text Box 6" o:spid="_x0000_s1026" type="#_x0000_t202" style="position:absolute;margin-left:202.05pt;margin-top:-18.75pt;width:304pt;height:36.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" stroked="f">
              <v:textbox style="mso-fit-shape-to-text:t">
                <w:txbxContent>
                  <w:p w14:paraId="0C042271"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 xml:space="preserve">Adresa: Satu Mare 440026, Piața 25 Octombrie nr. 1 </w:t>
                    </w:r>
                  </w:p>
                  <w:p w14:paraId="15AA0825"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E-mail: primaria@primariasm.ro Telefon: 0261.807.553, 0261.807.566</w:t>
                    </w:r>
                  </w:p>
                  <w:p w14:paraId="370724AC"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Web: www.satu-mare.ro,  www.facebook.com/primariasatumare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F4B0" w14:textId="77777777" w:rsidR="003C51DE" w:rsidRDefault="006D0F12">
    <w:pPr>
      <w:pStyle w:val="Footer"/>
    </w:pPr>
    <w:r>
      <w:rPr>
        <w:noProof/>
      </w:rPr>
      <mc:AlternateContent>
        <mc:Choice Requires="wps">
          <w:drawing>
            <wp:anchor distT="0" distB="0" distL="114299" distR="114299" simplePos="0" relativeHeight="251661312" behindDoc="0" locked="0" layoutInCell="1" allowOverlap="1" wp14:anchorId="4D676DB8" wp14:editId="13E90DA1">
              <wp:simplePos x="0" y="0"/>
              <wp:positionH relativeFrom="column">
                <wp:posOffset>2499359</wp:posOffset>
              </wp:positionH>
              <wp:positionV relativeFrom="paragraph">
                <wp:posOffset>-224790</wp:posOffset>
              </wp:positionV>
              <wp:extent cx="0" cy="462915"/>
              <wp:effectExtent l="0" t="0" r="19050" b="1333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D4D68" id="_x0000_t32" coordsize="21600,21600" o:spt="32" o:oned="t" path="m,l21600,21600e" filled="f">
              <v:path arrowok="t" fillok="f" o:connecttype="none"/>
              <o:lock v:ext="edit" shapetype="t"/>
            </v:shapetype>
            <v:shape id="AutoShape 4" o:spid="_x0000_s1026" type="#_x0000_t32" style="position:absolute;margin-left:196.8pt;margin-top:-17.7pt;width:0;height:36.4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" strokecolor="#17365d [2415]" strokeweight="2pt"/>
          </w:pict>
        </mc:Fallback>
      </mc:AlternateContent>
    </w:r>
    <w:r>
      <w:rPr>
        <w:noProof/>
      </w:rPr>
      <mc:AlternateContent>
        <mc:Choice Requires="wps">
          <w:drawing>
            <wp:anchor distT="0" distB="0" distL="114300" distR="114300" simplePos="0" relativeHeight="251660288" behindDoc="0" locked="0" layoutInCell="1" allowOverlap="1" wp14:anchorId="6EBC8E89" wp14:editId="52B50EB0">
              <wp:simplePos x="0" y="0"/>
              <wp:positionH relativeFrom="column">
                <wp:posOffset>2499360</wp:posOffset>
              </wp:positionH>
              <wp:positionV relativeFrom="paragraph">
                <wp:posOffset>-224790</wp:posOffset>
              </wp:positionV>
              <wp:extent cx="3860800" cy="46291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A9109"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 xml:space="preserve">Adresa: Satu Mare 440026, Piața 25 Octombrie nr. 1 </w:t>
                          </w:r>
                        </w:p>
                        <w:p w14:paraId="704AC86E"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E-mail: primaria@primariasm.ro Telefon: 0261.807.553, 0261.807.566</w:t>
                          </w:r>
                        </w:p>
                        <w:p w14:paraId="7FF80CB5" w14:textId="592BF27B"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Web: www</w:t>
                          </w:r>
                          <w:r w:rsidR="009D7C2D">
                            <w:rPr>
                              <w:rFonts w:ascii="Montserrat" w:hAnsi="Montserrat"/>
                              <w:color w:val="17365D" w:themeColor="text2" w:themeShade="BF"/>
                              <w:sz w:val="16"/>
                              <w:szCs w:val="16"/>
                            </w:rPr>
                            <w:t>primariasm</w:t>
                          </w:r>
                          <w:r w:rsidRPr="00744E67">
                            <w:rPr>
                              <w:rFonts w:ascii="Montserrat" w:hAnsi="Montserrat"/>
                              <w:color w:val="17365D" w:themeColor="text2" w:themeShade="BF"/>
                              <w:sz w:val="16"/>
                              <w:szCs w:val="16"/>
                            </w:rPr>
                            <w:t>.ro,  www.facebook.com/primariasatumare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BC8E89" id="_x0000_t202" coordsize="21600,21600" o:spt="202" path="m,l,21600r21600,l21600,xe">
              <v:stroke joinstyle="miter"/>
              <v:path gradientshapeok="t" o:connecttype="rect"/>
            </v:shapetype>
            <v:shape id="Text Box 2" o:spid="_x0000_s1028" type="#_x0000_t202" style="position:absolute;margin-left:196.8pt;margin-top:-17.7pt;width:304pt;height:36.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" stroked="f">
              <v:textbox style="mso-fit-shape-to-text:t">
                <w:txbxContent>
                  <w:p w14:paraId="016A9109"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 xml:space="preserve">Adresa: Satu Mare 440026, Piața 25 Octombrie nr. 1 </w:t>
                    </w:r>
                  </w:p>
                  <w:p w14:paraId="704AC86E"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E-mail: primaria@primariasm.ro Telefon: 0261.807.553, 0261.807.566</w:t>
                    </w:r>
                  </w:p>
                  <w:p w14:paraId="7FF80CB5" w14:textId="592BF27B"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Web: www</w:t>
                    </w:r>
                    <w:r w:rsidR="009D7C2D">
                      <w:rPr>
                        <w:rFonts w:ascii="Montserrat" w:hAnsi="Montserrat"/>
                        <w:color w:val="17365D" w:themeColor="text2" w:themeShade="BF"/>
                        <w:sz w:val="16"/>
                        <w:szCs w:val="16"/>
                      </w:rPr>
                      <w:t>primariasm</w:t>
                    </w:r>
                    <w:r w:rsidRPr="00744E67">
                      <w:rPr>
                        <w:rFonts w:ascii="Montserrat" w:hAnsi="Montserrat"/>
                        <w:color w:val="17365D" w:themeColor="text2" w:themeShade="BF"/>
                        <w:sz w:val="16"/>
                        <w:szCs w:val="16"/>
                      </w:rPr>
                      <w:t>.ro,  www.facebook.com/primariasatumare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DD17" w14:textId="77777777" w:rsidR="00FD5B3A" w:rsidRDefault="00FD5B3A" w:rsidP="00E16693">
      <w:pPr>
        <w:spacing w:after="0" w:line="240" w:lineRule="auto"/>
      </w:pPr>
      <w:r>
        <w:separator/>
      </w:r>
    </w:p>
  </w:footnote>
  <w:footnote w:type="continuationSeparator" w:id="0">
    <w:p w14:paraId="7C2BD898" w14:textId="77777777" w:rsidR="00FD5B3A" w:rsidRDefault="00FD5B3A" w:rsidP="00E16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8E94" w14:textId="77777777" w:rsidR="00FB265E" w:rsidRDefault="00FB2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FF09" w14:textId="77777777" w:rsidR="003C51DE" w:rsidRDefault="003C51DE" w:rsidP="00D60E3B">
    <w:pPr>
      <w:pStyle w:val="Header"/>
      <w:pBdr>
        <w:between w:val="single" w:sz="4" w:space="1" w:color="4F81BD" w:themeColor="accent1"/>
      </w:pBdr>
      <w:jc w:val="right"/>
    </w:pPr>
  </w:p>
  <w:p w14:paraId="2AACBD75" w14:textId="77777777" w:rsidR="003C51DE" w:rsidRDefault="003C5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31AB" w14:textId="77777777" w:rsidR="003C51DE" w:rsidRDefault="006D0F12" w:rsidP="00E16693">
    <w:pPr>
      <w:pStyle w:val="Header"/>
    </w:pPr>
    <w:r>
      <w:rPr>
        <w:noProof/>
      </w:rPr>
      <mc:AlternateContent>
        <mc:Choice Requires="wps">
          <w:drawing>
            <wp:anchor distT="0" distB="0" distL="114300" distR="114300" simplePos="0" relativeHeight="251658240" behindDoc="0" locked="0" layoutInCell="1" allowOverlap="1" wp14:anchorId="3A4FF904" wp14:editId="2910DE08">
              <wp:simplePos x="0" y="0"/>
              <wp:positionH relativeFrom="column">
                <wp:posOffset>3028315</wp:posOffset>
              </wp:positionH>
              <wp:positionV relativeFrom="paragraph">
                <wp:posOffset>-102235</wp:posOffset>
              </wp:positionV>
              <wp:extent cx="3315335" cy="177165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7EFD8" w14:textId="77777777" w:rsidR="00B532BF" w:rsidRPr="00614179" w:rsidRDefault="00B532BF" w:rsidP="00520E34">
                          <w:pPr>
                            <w:spacing w:after="0" w:line="240" w:lineRule="auto"/>
                            <w:rPr>
                              <w:rFonts w:ascii="Montserrat" w:hAnsi="Montserrat"/>
                              <w:color w:val="17365D" w:themeColor="text2" w:themeShade="BF"/>
                              <w:sz w:val="20"/>
                              <w:szCs w:val="20"/>
                            </w:rPr>
                          </w:pPr>
                          <w:bookmarkStart w:id="0" w:name="OLE_LINK5"/>
                          <w:bookmarkStart w:id="1" w:name="OLE_LINK6"/>
                          <w:bookmarkStart w:id="2" w:name="_Hlk505713351"/>
                          <w:bookmarkStart w:id="3" w:name="OLE_LINK7"/>
                          <w:bookmarkStart w:id="4" w:name="OLE_LINK8"/>
                          <w:bookmarkStart w:id="5" w:name="_Hlk505713368"/>
                        </w:p>
                        <w:p w14:paraId="324DB95F" w14:textId="117CC87C" w:rsidR="00520E34" w:rsidRPr="00614179" w:rsidRDefault="003C51DE" w:rsidP="00520E34">
                          <w:pPr>
                            <w:spacing w:after="0" w:line="240" w:lineRule="auto"/>
                            <w:rPr>
                              <w:rFonts w:ascii="Montserrat" w:hAnsi="Montserrat"/>
                              <w:color w:val="17365D" w:themeColor="text2" w:themeShade="BF"/>
                              <w:sz w:val="20"/>
                              <w:szCs w:val="20"/>
                            </w:rPr>
                          </w:pPr>
                          <w:r w:rsidRPr="00614179">
                            <w:rPr>
                              <w:rFonts w:ascii="Montserrat" w:hAnsi="Montserrat"/>
                              <w:color w:val="17365D" w:themeColor="text2" w:themeShade="BF"/>
                              <w:sz w:val="20"/>
                              <w:szCs w:val="20"/>
                            </w:rPr>
                            <w:t>Număr</w:t>
                          </w:r>
                          <w:r w:rsidR="00504841" w:rsidRPr="00614179">
                            <w:rPr>
                              <w:rFonts w:ascii="Montserrat" w:hAnsi="Montserrat"/>
                              <w:color w:val="17365D" w:themeColor="text2" w:themeShade="BF"/>
                              <w:sz w:val="20"/>
                              <w:szCs w:val="20"/>
                            </w:rPr>
                            <w:t xml:space="preserve"> de </w:t>
                          </w:r>
                          <w:r w:rsidRPr="00614179">
                            <w:rPr>
                              <w:rFonts w:ascii="Montserrat" w:hAnsi="Montserrat"/>
                              <w:color w:val="17365D" w:themeColor="text2" w:themeShade="BF"/>
                              <w:sz w:val="20"/>
                              <w:szCs w:val="20"/>
                            </w:rPr>
                            <w:t>înregistrare:</w:t>
                          </w:r>
                          <w:r w:rsidR="001D0A56" w:rsidRPr="00614179">
                            <w:rPr>
                              <w:rFonts w:ascii="Montserrat" w:hAnsi="Montserrat"/>
                              <w:color w:val="17365D" w:themeColor="text2" w:themeShade="BF"/>
                              <w:sz w:val="20"/>
                              <w:szCs w:val="20"/>
                            </w:rPr>
                            <w:t xml:space="preserve"> </w:t>
                          </w:r>
                          <w:r w:rsidR="002E36DC">
                            <w:rPr>
                              <w:rFonts w:ascii="Montserrat" w:hAnsi="Montserrat"/>
                              <w:color w:val="17365D" w:themeColor="text2" w:themeShade="BF"/>
                              <w:sz w:val="20"/>
                              <w:szCs w:val="20"/>
                            </w:rPr>
                            <w:t>392899</w:t>
                          </w:r>
                          <w:r w:rsidR="009D7C2D" w:rsidRPr="00614179">
                            <w:rPr>
                              <w:rFonts w:ascii="Montserrat" w:hAnsi="Montserrat"/>
                              <w:color w:val="17365D" w:themeColor="text2" w:themeShade="BF"/>
                              <w:sz w:val="20"/>
                              <w:szCs w:val="20"/>
                            </w:rPr>
                            <w:t>./</w:t>
                          </w:r>
                          <w:r w:rsidR="002E36DC">
                            <w:rPr>
                              <w:rFonts w:ascii="Montserrat" w:hAnsi="Montserrat"/>
                              <w:color w:val="17365D" w:themeColor="text2" w:themeShade="BF"/>
                              <w:sz w:val="20"/>
                              <w:szCs w:val="20"/>
                            </w:rPr>
                            <w:t>16</w:t>
                          </w:r>
                          <w:r w:rsidR="009D7C2D" w:rsidRPr="00614179">
                            <w:rPr>
                              <w:rFonts w:ascii="Montserrat" w:hAnsi="Montserrat"/>
                              <w:color w:val="17365D" w:themeColor="text2" w:themeShade="BF"/>
                              <w:sz w:val="20"/>
                              <w:szCs w:val="20"/>
                            </w:rPr>
                            <w:t>.</w:t>
                          </w:r>
                          <w:r w:rsidR="002E36DC">
                            <w:rPr>
                              <w:rFonts w:ascii="Montserrat" w:hAnsi="Montserrat"/>
                              <w:color w:val="17365D" w:themeColor="text2" w:themeShade="BF"/>
                              <w:sz w:val="20"/>
                              <w:szCs w:val="20"/>
                            </w:rPr>
                            <w:t>11</w:t>
                          </w:r>
                          <w:r w:rsidR="009D7C2D" w:rsidRPr="00614179">
                            <w:rPr>
                              <w:rFonts w:ascii="Montserrat" w:hAnsi="Montserrat"/>
                              <w:color w:val="17365D" w:themeColor="text2" w:themeShade="BF"/>
                              <w:sz w:val="20"/>
                              <w:szCs w:val="20"/>
                            </w:rPr>
                            <w:t>.2022</w:t>
                          </w:r>
                          <w:r w:rsidR="00FB265E" w:rsidRPr="00FB265E">
                            <w:t xml:space="preserve"> </w:t>
                          </w:r>
                          <w:r w:rsidR="00FB265E" w:rsidRPr="00FB265E">
                            <w:rPr>
                              <w:rFonts w:ascii="Montserrat" w:hAnsi="Montserrat"/>
                              <w:color w:val="17365D" w:themeColor="text2" w:themeShade="BF"/>
                              <w:sz w:val="20"/>
                              <w:szCs w:val="20"/>
                            </w:rPr>
                            <w:t>conexat cu nr. 344545/05.10.2022</w:t>
                          </w:r>
                        </w:p>
                        <w:p w14:paraId="2735D783" w14:textId="77777777" w:rsidR="00B532BF" w:rsidRPr="00614179" w:rsidRDefault="00B532BF" w:rsidP="00520E34">
                          <w:pPr>
                            <w:spacing w:after="0" w:line="240" w:lineRule="auto"/>
                            <w:rPr>
                              <w:rFonts w:ascii="Montserrat" w:hAnsi="Montserrat"/>
                              <w:color w:val="17365D" w:themeColor="text2" w:themeShade="BF"/>
                              <w:sz w:val="20"/>
                              <w:szCs w:val="20"/>
                            </w:rPr>
                          </w:pPr>
                        </w:p>
                        <w:p w14:paraId="5F32B6FE" w14:textId="77777777" w:rsidR="003C51DE" w:rsidRPr="00614179" w:rsidRDefault="00520E34" w:rsidP="00B532BF">
                          <w:pPr>
                            <w:spacing w:after="0" w:line="240" w:lineRule="auto"/>
                            <w:rPr>
                              <w:rFonts w:ascii="Montserrat" w:hAnsi="Montserrat"/>
                              <w:b/>
                              <w:bCs/>
                              <w:color w:val="17365D" w:themeColor="text2" w:themeShade="BF"/>
                              <w:sz w:val="20"/>
                              <w:szCs w:val="20"/>
                            </w:rPr>
                          </w:pPr>
                          <w:r w:rsidRPr="00614179">
                            <w:rPr>
                              <w:rFonts w:ascii="Montserrat" w:hAnsi="Montserrat"/>
                              <w:b/>
                              <w:bCs/>
                              <w:color w:val="17365D" w:themeColor="text2" w:themeShade="BF"/>
                              <w:sz w:val="20"/>
                              <w:szCs w:val="20"/>
                            </w:rPr>
                            <w:t>Di</w:t>
                          </w:r>
                          <w:r w:rsidR="003C51DE" w:rsidRPr="00614179">
                            <w:rPr>
                              <w:rFonts w:ascii="Montserrat" w:hAnsi="Montserrat"/>
                              <w:b/>
                              <w:bCs/>
                              <w:color w:val="17365D" w:themeColor="text2" w:themeShade="BF"/>
                              <w:sz w:val="20"/>
                              <w:szCs w:val="20"/>
                            </w:rPr>
                            <w:t>recția Impozite și Taxe Locale</w:t>
                          </w:r>
                        </w:p>
                        <w:p w14:paraId="37A310A8" w14:textId="16F8F2AE" w:rsidR="00504841" w:rsidRPr="00614179" w:rsidRDefault="00504841" w:rsidP="00B532BF">
                          <w:pPr>
                            <w:spacing w:after="0" w:line="240" w:lineRule="auto"/>
                            <w:rPr>
                              <w:rFonts w:ascii="Montserrat" w:hAnsi="Montserrat"/>
                              <w:color w:val="17365D" w:themeColor="text2" w:themeShade="BF"/>
                              <w:sz w:val="20"/>
                              <w:szCs w:val="20"/>
                            </w:rPr>
                          </w:pPr>
                          <w:r w:rsidRPr="00614179">
                            <w:rPr>
                              <w:rFonts w:ascii="Montserrat" w:hAnsi="Montserrat"/>
                              <w:color w:val="17365D" w:themeColor="text2" w:themeShade="BF"/>
                              <w:sz w:val="20"/>
                              <w:szCs w:val="20"/>
                            </w:rPr>
                            <w:t xml:space="preserve">Satu Mare, </w:t>
                          </w:r>
                          <w:r w:rsidR="00614179" w:rsidRPr="00614179">
                            <w:rPr>
                              <w:rFonts w:ascii="Montserrat" w:hAnsi="Montserrat"/>
                              <w:color w:val="17365D" w:themeColor="text2" w:themeShade="BF"/>
                              <w:sz w:val="20"/>
                              <w:szCs w:val="20"/>
                            </w:rPr>
                            <w:t>Piața</w:t>
                          </w:r>
                          <w:r w:rsidRPr="00614179">
                            <w:rPr>
                              <w:rFonts w:ascii="Montserrat" w:hAnsi="Montserrat"/>
                              <w:color w:val="17365D" w:themeColor="text2" w:themeShade="BF"/>
                              <w:sz w:val="20"/>
                              <w:szCs w:val="20"/>
                            </w:rPr>
                            <w:t xml:space="preserve"> </w:t>
                          </w:r>
                          <w:r w:rsidR="00B532BF" w:rsidRPr="00614179">
                            <w:rPr>
                              <w:rFonts w:ascii="Montserrat" w:hAnsi="Montserrat"/>
                              <w:color w:val="17365D" w:themeColor="text2" w:themeShade="BF"/>
                              <w:sz w:val="20"/>
                              <w:szCs w:val="20"/>
                            </w:rPr>
                            <w:t>R</w:t>
                          </w:r>
                          <w:r w:rsidRPr="00614179">
                            <w:rPr>
                              <w:rFonts w:ascii="Montserrat" w:hAnsi="Montserrat"/>
                              <w:color w:val="17365D" w:themeColor="text2" w:themeShade="BF"/>
                              <w:sz w:val="20"/>
                              <w:szCs w:val="20"/>
                            </w:rPr>
                            <w:t>oman</w:t>
                          </w:r>
                          <w:r w:rsidR="00B532BF" w:rsidRPr="00614179">
                            <w:rPr>
                              <w:rFonts w:ascii="Montserrat" w:hAnsi="Montserrat"/>
                              <w:color w:val="17365D" w:themeColor="text2" w:themeShade="BF"/>
                              <w:sz w:val="20"/>
                              <w:szCs w:val="20"/>
                            </w:rPr>
                            <w:t>ă</w:t>
                          </w:r>
                          <w:r w:rsidRPr="00614179">
                            <w:rPr>
                              <w:rFonts w:ascii="Montserrat" w:hAnsi="Montserrat"/>
                              <w:color w:val="17365D" w:themeColor="text2" w:themeShade="BF"/>
                              <w:sz w:val="20"/>
                              <w:szCs w:val="20"/>
                            </w:rPr>
                            <w:t xml:space="preserve"> , parter bl. D8</w:t>
                          </w:r>
                        </w:p>
                        <w:p w14:paraId="05C2C378" w14:textId="77777777" w:rsidR="003C51DE" w:rsidRPr="00614179" w:rsidRDefault="003C51DE" w:rsidP="00B532BF">
                          <w:pPr>
                            <w:spacing w:after="0" w:line="240" w:lineRule="auto"/>
                            <w:rPr>
                              <w:rFonts w:ascii="Montserrat" w:hAnsi="Montserrat"/>
                              <w:color w:val="17365D" w:themeColor="text2" w:themeShade="BF"/>
                              <w:sz w:val="20"/>
                              <w:szCs w:val="20"/>
                            </w:rPr>
                          </w:pPr>
                          <w:r w:rsidRPr="00614179">
                            <w:rPr>
                              <w:rFonts w:ascii="Montserrat" w:hAnsi="Montserrat"/>
                              <w:color w:val="17365D" w:themeColor="text2" w:themeShade="BF"/>
                              <w:sz w:val="20"/>
                              <w:szCs w:val="20"/>
                            </w:rPr>
                            <w:t>E-mail: ditl@primariasm.ro</w:t>
                          </w:r>
                        </w:p>
                        <w:p w14:paraId="1BD17C2E" w14:textId="6E17D848" w:rsidR="003C51DE" w:rsidRPr="00614179" w:rsidRDefault="003C51DE" w:rsidP="00B532BF">
                          <w:pPr>
                            <w:spacing w:after="0" w:line="240" w:lineRule="auto"/>
                            <w:rPr>
                              <w:rFonts w:ascii="Montserrat" w:hAnsi="Montserrat"/>
                              <w:color w:val="17365D" w:themeColor="text2" w:themeShade="BF"/>
                              <w:sz w:val="20"/>
                              <w:szCs w:val="20"/>
                            </w:rPr>
                          </w:pPr>
                          <w:r w:rsidRPr="00614179">
                            <w:rPr>
                              <w:rFonts w:ascii="Montserrat" w:hAnsi="Montserrat"/>
                              <w:color w:val="17365D" w:themeColor="text2" w:themeShade="BF"/>
                              <w:sz w:val="20"/>
                              <w:szCs w:val="20"/>
                            </w:rPr>
                            <w:t>Tel: 0261.</w:t>
                          </w:r>
                          <w:bookmarkEnd w:id="0"/>
                          <w:bookmarkEnd w:id="1"/>
                          <w:bookmarkEnd w:id="2"/>
                          <w:bookmarkEnd w:id="3"/>
                          <w:bookmarkEnd w:id="4"/>
                          <w:bookmarkEnd w:id="5"/>
                          <w:r w:rsidR="009D7C2D" w:rsidRPr="00614179">
                            <w:rPr>
                              <w:rFonts w:ascii="Montserrat" w:hAnsi="Montserrat"/>
                              <w:color w:val="17365D" w:themeColor="text2" w:themeShade="BF"/>
                              <w:sz w:val="20"/>
                              <w:szCs w:val="20"/>
                            </w:rPr>
                            <w:t>702.600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4FF904" id="_x0000_t202" coordsize="21600,21600" o:spt="202" path="m,l,21600r21600,l21600,xe">
              <v:stroke joinstyle="miter"/>
              <v:path gradientshapeok="t" o:connecttype="rect"/>
            </v:shapetype>
            <v:shape id="Text Box 1" o:spid="_x0000_s1027" type="#_x0000_t202" style="position:absolute;margin-left:238.45pt;margin-top:-8.05pt;width:261.05pt;height:1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" stroked="f">
              <v:textbox style="mso-fit-shape-to-text:t">
                <w:txbxContent>
                  <w:p w14:paraId="3707EFD8" w14:textId="77777777" w:rsidR="00B532BF" w:rsidRPr="00614179" w:rsidRDefault="00B532BF" w:rsidP="00520E34">
                    <w:pPr>
                      <w:spacing w:after="0" w:line="240" w:lineRule="auto"/>
                      <w:rPr>
                        <w:rFonts w:ascii="Montserrat" w:hAnsi="Montserrat"/>
                        <w:color w:val="17365D" w:themeColor="text2" w:themeShade="BF"/>
                        <w:sz w:val="20"/>
                        <w:szCs w:val="20"/>
                      </w:rPr>
                    </w:pPr>
                    <w:bookmarkStart w:id="6" w:name="OLE_LINK5"/>
                    <w:bookmarkStart w:id="7" w:name="OLE_LINK6"/>
                    <w:bookmarkStart w:id="8" w:name="_Hlk505713351"/>
                    <w:bookmarkStart w:id="9" w:name="OLE_LINK7"/>
                    <w:bookmarkStart w:id="10" w:name="OLE_LINK8"/>
                    <w:bookmarkStart w:id="11" w:name="_Hlk505713368"/>
                  </w:p>
                  <w:p w14:paraId="324DB95F" w14:textId="117CC87C" w:rsidR="00520E34" w:rsidRPr="00614179" w:rsidRDefault="003C51DE" w:rsidP="00520E34">
                    <w:pPr>
                      <w:spacing w:after="0" w:line="240" w:lineRule="auto"/>
                      <w:rPr>
                        <w:rFonts w:ascii="Montserrat" w:hAnsi="Montserrat"/>
                        <w:color w:val="17365D" w:themeColor="text2" w:themeShade="BF"/>
                        <w:sz w:val="20"/>
                        <w:szCs w:val="20"/>
                      </w:rPr>
                    </w:pPr>
                    <w:r w:rsidRPr="00614179">
                      <w:rPr>
                        <w:rFonts w:ascii="Montserrat" w:hAnsi="Montserrat"/>
                        <w:color w:val="17365D" w:themeColor="text2" w:themeShade="BF"/>
                        <w:sz w:val="20"/>
                        <w:szCs w:val="20"/>
                      </w:rPr>
                      <w:t>Număr</w:t>
                    </w:r>
                    <w:r w:rsidR="00504841" w:rsidRPr="00614179">
                      <w:rPr>
                        <w:rFonts w:ascii="Montserrat" w:hAnsi="Montserrat"/>
                        <w:color w:val="17365D" w:themeColor="text2" w:themeShade="BF"/>
                        <w:sz w:val="20"/>
                        <w:szCs w:val="20"/>
                      </w:rPr>
                      <w:t xml:space="preserve"> de </w:t>
                    </w:r>
                    <w:r w:rsidRPr="00614179">
                      <w:rPr>
                        <w:rFonts w:ascii="Montserrat" w:hAnsi="Montserrat"/>
                        <w:color w:val="17365D" w:themeColor="text2" w:themeShade="BF"/>
                        <w:sz w:val="20"/>
                        <w:szCs w:val="20"/>
                      </w:rPr>
                      <w:t>înregistrare:</w:t>
                    </w:r>
                    <w:r w:rsidR="001D0A56" w:rsidRPr="00614179">
                      <w:rPr>
                        <w:rFonts w:ascii="Montserrat" w:hAnsi="Montserrat"/>
                        <w:color w:val="17365D" w:themeColor="text2" w:themeShade="BF"/>
                        <w:sz w:val="20"/>
                        <w:szCs w:val="20"/>
                      </w:rPr>
                      <w:t xml:space="preserve"> </w:t>
                    </w:r>
                    <w:r w:rsidR="002E36DC">
                      <w:rPr>
                        <w:rFonts w:ascii="Montserrat" w:hAnsi="Montserrat"/>
                        <w:color w:val="17365D" w:themeColor="text2" w:themeShade="BF"/>
                        <w:sz w:val="20"/>
                        <w:szCs w:val="20"/>
                      </w:rPr>
                      <w:t>392899</w:t>
                    </w:r>
                    <w:r w:rsidR="009D7C2D" w:rsidRPr="00614179">
                      <w:rPr>
                        <w:rFonts w:ascii="Montserrat" w:hAnsi="Montserrat"/>
                        <w:color w:val="17365D" w:themeColor="text2" w:themeShade="BF"/>
                        <w:sz w:val="20"/>
                        <w:szCs w:val="20"/>
                      </w:rPr>
                      <w:t>./</w:t>
                    </w:r>
                    <w:r w:rsidR="002E36DC">
                      <w:rPr>
                        <w:rFonts w:ascii="Montserrat" w:hAnsi="Montserrat"/>
                        <w:color w:val="17365D" w:themeColor="text2" w:themeShade="BF"/>
                        <w:sz w:val="20"/>
                        <w:szCs w:val="20"/>
                      </w:rPr>
                      <w:t>16</w:t>
                    </w:r>
                    <w:r w:rsidR="009D7C2D" w:rsidRPr="00614179">
                      <w:rPr>
                        <w:rFonts w:ascii="Montserrat" w:hAnsi="Montserrat"/>
                        <w:color w:val="17365D" w:themeColor="text2" w:themeShade="BF"/>
                        <w:sz w:val="20"/>
                        <w:szCs w:val="20"/>
                      </w:rPr>
                      <w:t>.</w:t>
                    </w:r>
                    <w:r w:rsidR="002E36DC">
                      <w:rPr>
                        <w:rFonts w:ascii="Montserrat" w:hAnsi="Montserrat"/>
                        <w:color w:val="17365D" w:themeColor="text2" w:themeShade="BF"/>
                        <w:sz w:val="20"/>
                        <w:szCs w:val="20"/>
                      </w:rPr>
                      <w:t>11</w:t>
                    </w:r>
                    <w:r w:rsidR="009D7C2D" w:rsidRPr="00614179">
                      <w:rPr>
                        <w:rFonts w:ascii="Montserrat" w:hAnsi="Montserrat"/>
                        <w:color w:val="17365D" w:themeColor="text2" w:themeShade="BF"/>
                        <w:sz w:val="20"/>
                        <w:szCs w:val="20"/>
                      </w:rPr>
                      <w:t>.2022</w:t>
                    </w:r>
                    <w:r w:rsidR="00FB265E" w:rsidRPr="00FB265E">
                      <w:t xml:space="preserve"> </w:t>
                    </w:r>
                    <w:r w:rsidR="00FB265E" w:rsidRPr="00FB265E">
                      <w:rPr>
                        <w:rFonts w:ascii="Montserrat" w:hAnsi="Montserrat"/>
                        <w:color w:val="17365D" w:themeColor="text2" w:themeShade="BF"/>
                        <w:sz w:val="20"/>
                        <w:szCs w:val="20"/>
                      </w:rPr>
                      <w:t>conexat cu nr. 344545/05.10.2022</w:t>
                    </w:r>
                  </w:p>
                  <w:p w14:paraId="2735D783" w14:textId="77777777" w:rsidR="00B532BF" w:rsidRPr="00614179" w:rsidRDefault="00B532BF" w:rsidP="00520E34">
                    <w:pPr>
                      <w:spacing w:after="0" w:line="240" w:lineRule="auto"/>
                      <w:rPr>
                        <w:rFonts w:ascii="Montserrat" w:hAnsi="Montserrat"/>
                        <w:color w:val="17365D" w:themeColor="text2" w:themeShade="BF"/>
                        <w:sz w:val="20"/>
                        <w:szCs w:val="20"/>
                      </w:rPr>
                    </w:pPr>
                  </w:p>
                  <w:p w14:paraId="5F32B6FE" w14:textId="77777777" w:rsidR="003C51DE" w:rsidRPr="00614179" w:rsidRDefault="00520E34" w:rsidP="00B532BF">
                    <w:pPr>
                      <w:spacing w:after="0" w:line="240" w:lineRule="auto"/>
                      <w:rPr>
                        <w:rFonts w:ascii="Montserrat" w:hAnsi="Montserrat"/>
                        <w:b/>
                        <w:bCs/>
                        <w:color w:val="17365D" w:themeColor="text2" w:themeShade="BF"/>
                        <w:sz w:val="20"/>
                        <w:szCs w:val="20"/>
                      </w:rPr>
                    </w:pPr>
                    <w:r w:rsidRPr="00614179">
                      <w:rPr>
                        <w:rFonts w:ascii="Montserrat" w:hAnsi="Montserrat"/>
                        <w:b/>
                        <w:bCs/>
                        <w:color w:val="17365D" w:themeColor="text2" w:themeShade="BF"/>
                        <w:sz w:val="20"/>
                        <w:szCs w:val="20"/>
                      </w:rPr>
                      <w:t>Di</w:t>
                    </w:r>
                    <w:r w:rsidR="003C51DE" w:rsidRPr="00614179">
                      <w:rPr>
                        <w:rFonts w:ascii="Montserrat" w:hAnsi="Montserrat"/>
                        <w:b/>
                        <w:bCs/>
                        <w:color w:val="17365D" w:themeColor="text2" w:themeShade="BF"/>
                        <w:sz w:val="20"/>
                        <w:szCs w:val="20"/>
                      </w:rPr>
                      <w:t>recția Impozite și Taxe Locale</w:t>
                    </w:r>
                  </w:p>
                  <w:p w14:paraId="37A310A8" w14:textId="16F8F2AE" w:rsidR="00504841" w:rsidRPr="00614179" w:rsidRDefault="00504841" w:rsidP="00B532BF">
                    <w:pPr>
                      <w:spacing w:after="0" w:line="240" w:lineRule="auto"/>
                      <w:rPr>
                        <w:rFonts w:ascii="Montserrat" w:hAnsi="Montserrat"/>
                        <w:color w:val="17365D" w:themeColor="text2" w:themeShade="BF"/>
                        <w:sz w:val="20"/>
                        <w:szCs w:val="20"/>
                      </w:rPr>
                    </w:pPr>
                    <w:r w:rsidRPr="00614179">
                      <w:rPr>
                        <w:rFonts w:ascii="Montserrat" w:hAnsi="Montserrat"/>
                        <w:color w:val="17365D" w:themeColor="text2" w:themeShade="BF"/>
                        <w:sz w:val="20"/>
                        <w:szCs w:val="20"/>
                      </w:rPr>
                      <w:t xml:space="preserve">Satu Mare, </w:t>
                    </w:r>
                    <w:r w:rsidR="00614179" w:rsidRPr="00614179">
                      <w:rPr>
                        <w:rFonts w:ascii="Montserrat" w:hAnsi="Montserrat"/>
                        <w:color w:val="17365D" w:themeColor="text2" w:themeShade="BF"/>
                        <w:sz w:val="20"/>
                        <w:szCs w:val="20"/>
                      </w:rPr>
                      <w:t>Piața</w:t>
                    </w:r>
                    <w:r w:rsidRPr="00614179">
                      <w:rPr>
                        <w:rFonts w:ascii="Montserrat" w:hAnsi="Montserrat"/>
                        <w:color w:val="17365D" w:themeColor="text2" w:themeShade="BF"/>
                        <w:sz w:val="20"/>
                        <w:szCs w:val="20"/>
                      </w:rPr>
                      <w:t xml:space="preserve"> </w:t>
                    </w:r>
                    <w:r w:rsidR="00B532BF" w:rsidRPr="00614179">
                      <w:rPr>
                        <w:rFonts w:ascii="Montserrat" w:hAnsi="Montserrat"/>
                        <w:color w:val="17365D" w:themeColor="text2" w:themeShade="BF"/>
                        <w:sz w:val="20"/>
                        <w:szCs w:val="20"/>
                      </w:rPr>
                      <w:t>R</w:t>
                    </w:r>
                    <w:r w:rsidRPr="00614179">
                      <w:rPr>
                        <w:rFonts w:ascii="Montserrat" w:hAnsi="Montserrat"/>
                        <w:color w:val="17365D" w:themeColor="text2" w:themeShade="BF"/>
                        <w:sz w:val="20"/>
                        <w:szCs w:val="20"/>
                      </w:rPr>
                      <w:t>oman</w:t>
                    </w:r>
                    <w:r w:rsidR="00B532BF" w:rsidRPr="00614179">
                      <w:rPr>
                        <w:rFonts w:ascii="Montserrat" w:hAnsi="Montserrat"/>
                        <w:color w:val="17365D" w:themeColor="text2" w:themeShade="BF"/>
                        <w:sz w:val="20"/>
                        <w:szCs w:val="20"/>
                      </w:rPr>
                      <w:t>ă</w:t>
                    </w:r>
                    <w:r w:rsidRPr="00614179">
                      <w:rPr>
                        <w:rFonts w:ascii="Montserrat" w:hAnsi="Montserrat"/>
                        <w:color w:val="17365D" w:themeColor="text2" w:themeShade="BF"/>
                        <w:sz w:val="20"/>
                        <w:szCs w:val="20"/>
                      </w:rPr>
                      <w:t xml:space="preserve"> , parter bl. D8</w:t>
                    </w:r>
                  </w:p>
                  <w:p w14:paraId="05C2C378" w14:textId="77777777" w:rsidR="003C51DE" w:rsidRPr="00614179" w:rsidRDefault="003C51DE" w:rsidP="00B532BF">
                    <w:pPr>
                      <w:spacing w:after="0" w:line="240" w:lineRule="auto"/>
                      <w:rPr>
                        <w:rFonts w:ascii="Montserrat" w:hAnsi="Montserrat"/>
                        <w:color w:val="17365D" w:themeColor="text2" w:themeShade="BF"/>
                        <w:sz w:val="20"/>
                        <w:szCs w:val="20"/>
                      </w:rPr>
                    </w:pPr>
                    <w:r w:rsidRPr="00614179">
                      <w:rPr>
                        <w:rFonts w:ascii="Montserrat" w:hAnsi="Montserrat"/>
                        <w:color w:val="17365D" w:themeColor="text2" w:themeShade="BF"/>
                        <w:sz w:val="20"/>
                        <w:szCs w:val="20"/>
                      </w:rPr>
                      <w:t>E-mail: ditl@primariasm.ro</w:t>
                    </w:r>
                  </w:p>
                  <w:p w14:paraId="1BD17C2E" w14:textId="6E17D848" w:rsidR="003C51DE" w:rsidRPr="00614179" w:rsidRDefault="003C51DE" w:rsidP="00B532BF">
                    <w:pPr>
                      <w:spacing w:after="0" w:line="240" w:lineRule="auto"/>
                      <w:rPr>
                        <w:rFonts w:ascii="Montserrat" w:hAnsi="Montserrat"/>
                        <w:color w:val="17365D" w:themeColor="text2" w:themeShade="BF"/>
                        <w:sz w:val="20"/>
                        <w:szCs w:val="20"/>
                      </w:rPr>
                    </w:pPr>
                    <w:r w:rsidRPr="00614179">
                      <w:rPr>
                        <w:rFonts w:ascii="Montserrat" w:hAnsi="Montserrat"/>
                        <w:color w:val="17365D" w:themeColor="text2" w:themeShade="BF"/>
                        <w:sz w:val="20"/>
                        <w:szCs w:val="20"/>
                      </w:rPr>
                      <w:t>Tel: 0261.</w:t>
                    </w:r>
                    <w:bookmarkEnd w:id="6"/>
                    <w:bookmarkEnd w:id="7"/>
                    <w:bookmarkEnd w:id="8"/>
                    <w:bookmarkEnd w:id="9"/>
                    <w:bookmarkEnd w:id="10"/>
                    <w:bookmarkEnd w:id="11"/>
                    <w:r w:rsidR="009D7C2D" w:rsidRPr="00614179">
                      <w:rPr>
                        <w:rFonts w:ascii="Montserrat" w:hAnsi="Montserrat"/>
                        <w:color w:val="17365D" w:themeColor="text2" w:themeShade="BF"/>
                        <w:sz w:val="20"/>
                        <w:szCs w:val="20"/>
                      </w:rPr>
                      <w:t>702.600</w:t>
                    </w:r>
                  </w:p>
                </w:txbxContent>
              </v:textbox>
            </v:shape>
          </w:pict>
        </mc:Fallback>
      </mc:AlternateContent>
    </w:r>
    <w:r w:rsidR="00FB08B9">
      <w:rPr>
        <w:noProof/>
      </w:rPr>
      <w:drawing>
        <wp:inline distT="0" distB="0" distL="0" distR="0" wp14:anchorId="07229FA4" wp14:editId="56531C09">
          <wp:extent cx="2427545" cy="13199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ia_Oficial_ROHUDE_albastru.png"/>
                  <pic:cNvPicPr/>
                </pic:nvPicPr>
                <pic:blipFill>
                  <a:blip r:embed="rId1">
                    <a:extLst>
                      <a:ext uri="{28A0092B-C50C-407E-A947-70E740481C1C}">
                        <a14:useLocalDpi xmlns:a14="http://schemas.microsoft.com/office/drawing/2010/main" val="0"/>
                      </a:ext>
                    </a:extLst>
                  </a:blip>
                  <a:stretch>
                    <a:fillRect/>
                  </a:stretch>
                </pic:blipFill>
                <pic:spPr>
                  <a:xfrm>
                    <a:off x="0" y="0"/>
                    <a:ext cx="2437987" cy="1325594"/>
                  </a:xfrm>
                  <a:prstGeom prst="rect">
                    <a:avLst/>
                  </a:prstGeom>
                </pic:spPr>
              </pic:pic>
            </a:graphicData>
          </a:graphic>
        </wp:inline>
      </w:drawing>
    </w:r>
  </w:p>
  <w:p w14:paraId="62718170" w14:textId="77777777" w:rsidR="003C51DE" w:rsidRPr="00E16693" w:rsidRDefault="003C51DE" w:rsidP="00E1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95C"/>
    <w:multiLevelType w:val="hybridMultilevel"/>
    <w:tmpl w:val="81DAECD8"/>
    <w:lvl w:ilvl="0" w:tplc="B1F822A6">
      <w:numFmt w:val="bullet"/>
      <w:lvlText w:val="-"/>
      <w:lvlJc w:val="left"/>
      <w:pPr>
        <w:ind w:left="720" w:hanging="360"/>
      </w:pPr>
      <w:rPr>
        <w:rFonts w:ascii="Montserrat" w:eastAsiaTheme="minorHAnsi" w:hAnsi="Montserrat" w:cstheme="minorBidi" w:hint="default"/>
        <w:b w:val="0"/>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74008F2"/>
    <w:multiLevelType w:val="hybridMultilevel"/>
    <w:tmpl w:val="0C3A5BA4"/>
    <w:lvl w:ilvl="0" w:tplc="A6BAE12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0663863">
    <w:abstractNumId w:val="1"/>
  </w:num>
  <w:num w:numId="2" w16cid:durableId="192082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BE"/>
    <w:rsid w:val="00002A58"/>
    <w:rsid w:val="00006847"/>
    <w:rsid w:val="00007F9E"/>
    <w:rsid w:val="00010A89"/>
    <w:rsid w:val="000208E4"/>
    <w:rsid w:val="00042361"/>
    <w:rsid w:val="0005005B"/>
    <w:rsid w:val="00054F67"/>
    <w:rsid w:val="0006790B"/>
    <w:rsid w:val="00091890"/>
    <w:rsid w:val="000B7DD2"/>
    <w:rsid w:val="000E20B8"/>
    <w:rsid w:val="000F7D04"/>
    <w:rsid w:val="001020DF"/>
    <w:rsid w:val="00143A8C"/>
    <w:rsid w:val="00157B75"/>
    <w:rsid w:val="00163175"/>
    <w:rsid w:val="00191F24"/>
    <w:rsid w:val="001C3B6D"/>
    <w:rsid w:val="001D0A56"/>
    <w:rsid w:val="001F4038"/>
    <w:rsid w:val="00206CA5"/>
    <w:rsid w:val="00220D58"/>
    <w:rsid w:val="002269D5"/>
    <w:rsid w:val="00237173"/>
    <w:rsid w:val="002503E8"/>
    <w:rsid w:val="0028039E"/>
    <w:rsid w:val="00287CF0"/>
    <w:rsid w:val="002C6D2B"/>
    <w:rsid w:val="002C7272"/>
    <w:rsid w:val="002E2E64"/>
    <w:rsid w:val="002E36DC"/>
    <w:rsid w:val="002E3E6D"/>
    <w:rsid w:val="002E7200"/>
    <w:rsid w:val="002F7C7B"/>
    <w:rsid w:val="003024B5"/>
    <w:rsid w:val="003036AF"/>
    <w:rsid w:val="00316449"/>
    <w:rsid w:val="0032290E"/>
    <w:rsid w:val="00322B12"/>
    <w:rsid w:val="00336C5D"/>
    <w:rsid w:val="003448DC"/>
    <w:rsid w:val="00344BFF"/>
    <w:rsid w:val="003538A2"/>
    <w:rsid w:val="00362160"/>
    <w:rsid w:val="003638F3"/>
    <w:rsid w:val="003813E2"/>
    <w:rsid w:val="003B2250"/>
    <w:rsid w:val="003B31F8"/>
    <w:rsid w:val="003B5B9C"/>
    <w:rsid w:val="003B7E94"/>
    <w:rsid w:val="003C51DE"/>
    <w:rsid w:val="003D34F6"/>
    <w:rsid w:val="00412DA3"/>
    <w:rsid w:val="00447F06"/>
    <w:rsid w:val="00467341"/>
    <w:rsid w:val="00467666"/>
    <w:rsid w:val="00473BE3"/>
    <w:rsid w:val="004832D0"/>
    <w:rsid w:val="00484E76"/>
    <w:rsid w:val="00491D3C"/>
    <w:rsid w:val="00492211"/>
    <w:rsid w:val="004B459C"/>
    <w:rsid w:val="004C1909"/>
    <w:rsid w:val="004C6AF0"/>
    <w:rsid w:val="004D3AC8"/>
    <w:rsid w:val="004E53DB"/>
    <w:rsid w:val="004F68E7"/>
    <w:rsid w:val="00504841"/>
    <w:rsid w:val="005147BF"/>
    <w:rsid w:val="00520914"/>
    <w:rsid w:val="00520E34"/>
    <w:rsid w:val="0056651A"/>
    <w:rsid w:val="005674A3"/>
    <w:rsid w:val="00574D68"/>
    <w:rsid w:val="005A4243"/>
    <w:rsid w:val="005A45CA"/>
    <w:rsid w:val="005B0C4F"/>
    <w:rsid w:val="005E53C0"/>
    <w:rsid w:val="00601079"/>
    <w:rsid w:val="00603C6A"/>
    <w:rsid w:val="00607F6B"/>
    <w:rsid w:val="00614179"/>
    <w:rsid w:val="00637519"/>
    <w:rsid w:val="0064263A"/>
    <w:rsid w:val="006A75F2"/>
    <w:rsid w:val="006D0F12"/>
    <w:rsid w:val="006E1674"/>
    <w:rsid w:val="006E5B47"/>
    <w:rsid w:val="006F283E"/>
    <w:rsid w:val="00736FE9"/>
    <w:rsid w:val="00744E67"/>
    <w:rsid w:val="00751B2D"/>
    <w:rsid w:val="00773B7F"/>
    <w:rsid w:val="00795481"/>
    <w:rsid w:val="007A5B04"/>
    <w:rsid w:val="007B62CC"/>
    <w:rsid w:val="007F58AA"/>
    <w:rsid w:val="00800B26"/>
    <w:rsid w:val="00831C98"/>
    <w:rsid w:val="00833266"/>
    <w:rsid w:val="00853DA9"/>
    <w:rsid w:val="00862108"/>
    <w:rsid w:val="00882D45"/>
    <w:rsid w:val="00882D4E"/>
    <w:rsid w:val="008B2882"/>
    <w:rsid w:val="008B71A6"/>
    <w:rsid w:val="008C1E93"/>
    <w:rsid w:val="008C433A"/>
    <w:rsid w:val="008E1AD0"/>
    <w:rsid w:val="009036E0"/>
    <w:rsid w:val="009036ED"/>
    <w:rsid w:val="009061F9"/>
    <w:rsid w:val="0095771E"/>
    <w:rsid w:val="00961619"/>
    <w:rsid w:val="009823C8"/>
    <w:rsid w:val="009A716B"/>
    <w:rsid w:val="009D7C2D"/>
    <w:rsid w:val="00A56978"/>
    <w:rsid w:val="00A60267"/>
    <w:rsid w:val="00A905BE"/>
    <w:rsid w:val="00A912FE"/>
    <w:rsid w:val="00AC0DDE"/>
    <w:rsid w:val="00AD129A"/>
    <w:rsid w:val="00B300A0"/>
    <w:rsid w:val="00B3712C"/>
    <w:rsid w:val="00B455FC"/>
    <w:rsid w:val="00B532BF"/>
    <w:rsid w:val="00B60271"/>
    <w:rsid w:val="00B7237C"/>
    <w:rsid w:val="00B77F76"/>
    <w:rsid w:val="00B976BB"/>
    <w:rsid w:val="00BB5B99"/>
    <w:rsid w:val="00BE43BE"/>
    <w:rsid w:val="00BF3FEE"/>
    <w:rsid w:val="00BF6B2C"/>
    <w:rsid w:val="00C150D6"/>
    <w:rsid w:val="00C23F2F"/>
    <w:rsid w:val="00C2607B"/>
    <w:rsid w:val="00C4528F"/>
    <w:rsid w:val="00C77342"/>
    <w:rsid w:val="00CA1097"/>
    <w:rsid w:val="00CC0764"/>
    <w:rsid w:val="00CD0585"/>
    <w:rsid w:val="00CD6D9D"/>
    <w:rsid w:val="00D155D7"/>
    <w:rsid w:val="00D36484"/>
    <w:rsid w:val="00D5179D"/>
    <w:rsid w:val="00D60E3B"/>
    <w:rsid w:val="00D64827"/>
    <w:rsid w:val="00D74EEF"/>
    <w:rsid w:val="00D911FB"/>
    <w:rsid w:val="00DA1D63"/>
    <w:rsid w:val="00DA7F56"/>
    <w:rsid w:val="00DB35C9"/>
    <w:rsid w:val="00DB3AD5"/>
    <w:rsid w:val="00DB6D51"/>
    <w:rsid w:val="00DB745F"/>
    <w:rsid w:val="00DD5E77"/>
    <w:rsid w:val="00DD6D37"/>
    <w:rsid w:val="00DE52CA"/>
    <w:rsid w:val="00E16693"/>
    <w:rsid w:val="00E20478"/>
    <w:rsid w:val="00E26276"/>
    <w:rsid w:val="00E5569F"/>
    <w:rsid w:val="00E63812"/>
    <w:rsid w:val="00E72711"/>
    <w:rsid w:val="00E80E84"/>
    <w:rsid w:val="00E84D94"/>
    <w:rsid w:val="00E90AF7"/>
    <w:rsid w:val="00E921AC"/>
    <w:rsid w:val="00EC6F40"/>
    <w:rsid w:val="00F502E0"/>
    <w:rsid w:val="00F55077"/>
    <w:rsid w:val="00F63197"/>
    <w:rsid w:val="00F76126"/>
    <w:rsid w:val="00FB08B9"/>
    <w:rsid w:val="00FB265E"/>
    <w:rsid w:val="00FB3619"/>
    <w:rsid w:val="00FD03EE"/>
    <w:rsid w:val="00FD56B9"/>
    <w:rsid w:val="00FD5B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35C4B"/>
  <w15:docId w15:val="{11D2D8C7-1ACA-419A-80BB-3BD50945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0D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693"/>
  </w:style>
  <w:style w:type="paragraph" w:styleId="Footer">
    <w:name w:val="footer"/>
    <w:basedOn w:val="Normal"/>
    <w:link w:val="FooterChar"/>
    <w:uiPriority w:val="99"/>
    <w:unhideWhenUsed/>
    <w:rsid w:val="00E16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693"/>
  </w:style>
  <w:style w:type="paragraph" w:styleId="BalloonText">
    <w:name w:val="Balloon Text"/>
    <w:basedOn w:val="Normal"/>
    <w:link w:val="BalloonTextChar"/>
    <w:uiPriority w:val="99"/>
    <w:semiHidden/>
    <w:unhideWhenUsed/>
    <w:rsid w:val="00E16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693"/>
    <w:rPr>
      <w:rFonts w:ascii="Tahoma" w:hAnsi="Tahoma" w:cs="Tahoma"/>
      <w:sz w:val="16"/>
      <w:szCs w:val="16"/>
    </w:rPr>
  </w:style>
  <w:style w:type="paragraph" w:styleId="FootnoteText">
    <w:name w:val="footnote text"/>
    <w:basedOn w:val="Normal"/>
    <w:link w:val="FootnoteTextChar"/>
    <w:uiPriority w:val="99"/>
    <w:semiHidden/>
    <w:unhideWhenUsed/>
    <w:rsid w:val="00E20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478"/>
    <w:rPr>
      <w:sz w:val="20"/>
      <w:szCs w:val="20"/>
    </w:rPr>
  </w:style>
  <w:style w:type="character" w:styleId="FootnoteReference">
    <w:name w:val="footnote reference"/>
    <w:basedOn w:val="DefaultParagraphFont"/>
    <w:uiPriority w:val="99"/>
    <w:semiHidden/>
    <w:unhideWhenUsed/>
    <w:rsid w:val="00E20478"/>
    <w:rPr>
      <w:vertAlign w:val="superscript"/>
    </w:rPr>
  </w:style>
  <w:style w:type="paragraph" w:customStyle="1" w:styleId="BasicParagraph">
    <w:name w:val="[Basic Paragraph]"/>
    <w:basedOn w:val="Normal"/>
    <w:uiPriority w:val="99"/>
    <w:rsid w:val="006D0F12"/>
    <w:pPr>
      <w:autoSpaceDE w:val="0"/>
      <w:autoSpaceDN w:val="0"/>
      <w:adjustRightInd w:val="0"/>
      <w:spacing w:after="0" w:line="288" w:lineRule="auto"/>
    </w:pPr>
    <w:rPr>
      <w:rFonts w:ascii="MinionPro-Regular" w:hAnsi="MinionPro-Regular" w:cs="MinionPro-Regular"/>
      <w:color w:val="000000"/>
      <w:sz w:val="24"/>
      <w:szCs w:val="24"/>
    </w:rPr>
  </w:style>
  <w:style w:type="paragraph" w:styleId="ListParagraph">
    <w:name w:val="List Paragraph"/>
    <w:basedOn w:val="Normal"/>
    <w:uiPriority w:val="34"/>
    <w:qFormat/>
    <w:rsid w:val="00AC0DDE"/>
    <w:pPr>
      <w:ind w:left="720"/>
      <w:contextualSpacing/>
    </w:pPr>
  </w:style>
  <w:style w:type="table" w:styleId="GridTable2-Accent3">
    <w:name w:val="Grid Table 2 Accent 3"/>
    <w:basedOn w:val="TableNormal"/>
    <w:uiPriority w:val="47"/>
    <w:rsid w:val="002269D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rsid w:val="000F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A45CA"/>
    <w:rPr>
      <w:b/>
      <w:bCs/>
    </w:rPr>
  </w:style>
  <w:style w:type="character" w:customStyle="1" w:styleId="Bodytext2">
    <w:name w:val="Body text (2)_"/>
    <w:link w:val="Bodytext20"/>
    <w:locked/>
    <w:rsid w:val="00E26276"/>
    <w:rPr>
      <w:rFonts w:ascii="Verdana" w:eastAsia="Verdana" w:hAnsi="Verdana" w:cs="Verdana"/>
      <w:sz w:val="21"/>
      <w:szCs w:val="21"/>
      <w:shd w:val="clear" w:color="auto" w:fill="FFFFFF"/>
    </w:rPr>
  </w:style>
  <w:style w:type="paragraph" w:customStyle="1" w:styleId="Bodytext20">
    <w:name w:val="Body text (2)"/>
    <w:basedOn w:val="Normal"/>
    <w:link w:val="Bodytext2"/>
    <w:rsid w:val="00E26276"/>
    <w:pPr>
      <w:widowControl w:val="0"/>
      <w:shd w:val="clear" w:color="auto" w:fill="FFFFFF"/>
      <w:spacing w:before="900" w:after="420" w:line="0" w:lineRule="atLeast"/>
      <w:ind w:hanging="560"/>
      <w:jc w:val="both"/>
    </w:pPr>
    <w:rPr>
      <w:rFonts w:ascii="Verdana" w:eastAsia="Verdana" w:hAnsi="Verdana" w:cs="Verdana"/>
      <w:sz w:val="21"/>
      <w:szCs w:val="21"/>
    </w:rPr>
  </w:style>
  <w:style w:type="character" w:customStyle="1" w:styleId="spar">
    <w:name w:val="s_par"/>
    <w:basedOn w:val="DefaultParagraphFont"/>
    <w:rsid w:val="009D7C2D"/>
  </w:style>
  <w:style w:type="character" w:customStyle="1" w:styleId="sden">
    <w:name w:val="s_den"/>
    <w:basedOn w:val="DefaultParagraphFont"/>
    <w:rsid w:val="009D7C2D"/>
  </w:style>
  <w:style w:type="character" w:customStyle="1" w:styleId="semtttl">
    <w:name w:val="s_emt_ttl"/>
    <w:basedOn w:val="DefaultParagraphFont"/>
    <w:rsid w:val="009D7C2D"/>
  </w:style>
  <w:style w:type="character" w:customStyle="1" w:styleId="semtbdy">
    <w:name w:val="s_emt_bdy"/>
    <w:basedOn w:val="DefaultParagraphFont"/>
    <w:rsid w:val="009D7C2D"/>
  </w:style>
  <w:style w:type="character" w:customStyle="1" w:styleId="spubttl">
    <w:name w:val="s_pub_ttl"/>
    <w:basedOn w:val="DefaultParagraphFont"/>
    <w:rsid w:val="009D7C2D"/>
  </w:style>
  <w:style w:type="character" w:customStyle="1" w:styleId="spubbdy">
    <w:name w:val="s_pub_bdy"/>
    <w:basedOn w:val="DefaultParagraphFont"/>
    <w:rsid w:val="009D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19877">
      <w:bodyDiv w:val="1"/>
      <w:marLeft w:val="0"/>
      <w:marRight w:val="0"/>
      <w:marTop w:val="0"/>
      <w:marBottom w:val="0"/>
      <w:divBdr>
        <w:top w:val="none" w:sz="0" w:space="0" w:color="auto"/>
        <w:left w:val="none" w:sz="0" w:space="0" w:color="auto"/>
        <w:bottom w:val="none" w:sz="0" w:space="0" w:color="auto"/>
        <w:right w:val="none" w:sz="0" w:space="0" w:color="auto"/>
      </w:divBdr>
    </w:div>
    <w:div w:id="837037324">
      <w:bodyDiv w:val="1"/>
      <w:marLeft w:val="0"/>
      <w:marRight w:val="0"/>
      <w:marTop w:val="0"/>
      <w:marBottom w:val="0"/>
      <w:divBdr>
        <w:top w:val="none" w:sz="0" w:space="0" w:color="auto"/>
        <w:left w:val="none" w:sz="0" w:space="0" w:color="auto"/>
        <w:bottom w:val="none" w:sz="0" w:space="0" w:color="auto"/>
        <w:right w:val="none" w:sz="0" w:space="0" w:color="auto"/>
      </w:divBdr>
    </w:div>
    <w:div w:id="1089693568">
      <w:bodyDiv w:val="1"/>
      <w:marLeft w:val="0"/>
      <w:marRight w:val="0"/>
      <w:marTop w:val="0"/>
      <w:marBottom w:val="0"/>
      <w:divBdr>
        <w:top w:val="none" w:sz="0" w:space="0" w:color="auto"/>
        <w:left w:val="none" w:sz="0" w:space="0" w:color="auto"/>
        <w:bottom w:val="none" w:sz="0" w:space="0" w:color="auto"/>
        <w:right w:val="none" w:sz="0" w:space="0" w:color="auto"/>
      </w:divBdr>
    </w:div>
    <w:div w:id="1522936166">
      <w:bodyDiv w:val="1"/>
      <w:marLeft w:val="0"/>
      <w:marRight w:val="0"/>
      <w:marTop w:val="0"/>
      <w:marBottom w:val="0"/>
      <w:divBdr>
        <w:top w:val="none" w:sz="0" w:space="0" w:color="auto"/>
        <w:left w:val="none" w:sz="0" w:space="0" w:color="auto"/>
        <w:bottom w:val="none" w:sz="0" w:space="0" w:color="auto"/>
        <w:right w:val="none" w:sz="0" w:space="0" w:color="auto"/>
      </w:divBdr>
    </w:div>
    <w:div w:id="1532456566">
      <w:bodyDiv w:val="1"/>
      <w:marLeft w:val="0"/>
      <w:marRight w:val="0"/>
      <w:marTop w:val="0"/>
      <w:marBottom w:val="0"/>
      <w:divBdr>
        <w:top w:val="none" w:sz="0" w:space="0" w:color="auto"/>
        <w:left w:val="none" w:sz="0" w:space="0" w:color="auto"/>
        <w:bottom w:val="none" w:sz="0" w:space="0" w:color="auto"/>
        <w:right w:val="none" w:sz="0" w:space="0" w:color="auto"/>
      </w:divBdr>
    </w:div>
    <w:div w:id="1585332300">
      <w:bodyDiv w:val="1"/>
      <w:marLeft w:val="0"/>
      <w:marRight w:val="0"/>
      <w:marTop w:val="0"/>
      <w:marBottom w:val="0"/>
      <w:divBdr>
        <w:top w:val="none" w:sz="0" w:space="0" w:color="auto"/>
        <w:left w:val="none" w:sz="0" w:space="0" w:color="auto"/>
        <w:bottom w:val="none" w:sz="0" w:space="0" w:color="auto"/>
        <w:right w:val="none" w:sz="0" w:space="0" w:color="auto"/>
      </w:divBdr>
    </w:div>
    <w:div w:id="1595090521">
      <w:bodyDiv w:val="1"/>
      <w:marLeft w:val="0"/>
      <w:marRight w:val="0"/>
      <w:marTop w:val="0"/>
      <w:marBottom w:val="0"/>
      <w:divBdr>
        <w:top w:val="none" w:sz="0" w:space="0" w:color="auto"/>
        <w:left w:val="none" w:sz="0" w:space="0" w:color="auto"/>
        <w:bottom w:val="none" w:sz="0" w:space="0" w:color="auto"/>
        <w:right w:val="none" w:sz="0" w:space="0" w:color="auto"/>
      </w:divBdr>
    </w:div>
    <w:div w:id="1595899024">
      <w:bodyDiv w:val="1"/>
      <w:marLeft w:val="0"/>
      <w:marRight w:val="0"/>
      <w:marTop w:val="0"/>
      <w:marBottom w:val="0"/>
      <w:divBdr>
        <w:top w:val="none" w:sz="0" w:space="0" w:color="auto"/>
        <w:left w:val="none" w:sz="0" w:space="0" w:color="auto"/>
        <w:bottom w:val="none" w:sz="0" w:space="0" w:color="auto"/>
        <w:right w:val="none" w:sz="0" w:space="0" w:color="auto"/>
      </w:divBdr>
    </w:div>
    <w:div w:id="1708214087">
      <w:bodyDiv w:val="1"/>
      <w:marLeft w:val="0"/>
      <w:marRight w:val="0"/>
      <w:marTop w:val="0"/>
      <w:marBottom w:val="0"/>
      <w:divBdr>
        <w:top w:val="none" w:sz="0" w:space="0" w:color="auto"/>
        <w:left w:val="none" w:sz="0" w:space="0" w:color="auto"/>
        <w:bottom w:val="none" w:sz="0" w:space="0" w:color="auto"/>
        <w:right w:val="none" w:sz="0" w:space="0" w:color="auto"/>
      </w:divBdr>
    </w:div>
    <w:div w:id="1796220346">
      <w:bodyDiv w:val="1"/>
      <w:marLeft w:val="0"/>
      <w:marRight w:val="0"/>
      <w:marTop w:val="0"/>
      <w:marBottom w:val="0"/>
      <w:divBdr>
        <w:top w:val="none" w:sz="0" w:space="0" w:color="auto"/>
        <w:left w:val="none" w:sz="0" w:space="0" w:color="auto"/>
        <w:bottom w:val="none" w:sz="0" w:space="0" w:color="auto"/>
        <w:right w:val="none" w:sz="0" w:space="0" w:color="auto"/>
      </w:divBdr>
    </w:div>
    <w:div w:id="1824468180">
      <w:bodyDiv w:val="1"/>
      <w:marLeft w:val="0"/>
      <w:marRight w:val="0"/>
      <w:marTop w:val="0"/>
      <w:marBottom w:val="0"/>
      <w:divBdr>
        <w:top w:val="none" w:sz="0" w:space="0" w:color="auto"/>
        <w:left w:val="none" w:sz="0" w:space="0" w:color="auto"/>
        <w:bottom w:val="none" w:sz="0" w:space="0" w:color="auto"/>
        <w:right w:val="none" w:sz="0" w:space="0" w:color="auto"/>
      </w:divBdr>
    </w:div>
    <w:div w:id="19760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oso.ORION\Desktop\interogari%20bd\check%20ddi.od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00" normalizeH="0" baseline="0">
                <a:solidFill>
                  <a:schemeClr val="lt1"/>
                </a:solidFill>
                <a:latin typeface="+mn-lt"/>
                <a:ea typeface="+mn-ea"/>
                <a:cs typeface="+mn-cs"/>
              </a:defRPr>
            </a:pPr>
            <a:r>
              <a:rPr lang="en-US" sz="1100" cap="none"/>
              <a:t>Evoluția numărului de contribuabili înrolați</a:t>
            </a:r>
            <a:r>
              <a:rPr lang="en-US" sz="1100" cap="none" baseline="0"/>
              <a:t> în portalul de comunicare electronică</a:t>
            </a:r>
            <a:endParaRPr lang="en-US" sz="1100" cap="none"/>
          </a:p>
        </c:rich>
      </c:tx>
      <c:overlay val="0"/>
      <c:spPr>
        <a:noFill/>
        <a:ln>
          <a:noFill/>
        </a:ln>
        <a:effectLst/>
      </c:spPr>
      <c:txPr>
        <a:bodyPr rot="0" spcFirstLastPara="1" vertOverflow="ellipsis" vert="horz" wrap="square" anchor="ctr" anchorCtr="1"/>
        <a:lstStyle/>
        <a:p>
          <a:pPr>
            <a:defRPr sz="1100" b="1" i="0" u="none" strike="noStrike" kern="1200" cap="all" spc="100" normalizeH="0" baseline="0">
              <a:solidFill>
                <a:schemeClr val="lt1"/>
              </a:solidFill>
              <a:latin typeface="+mn-lt"/>
              <a:ea typeface="+mn-ea"/>
              <a:cs typeface="+mn-cs"/>
            </a:defRPr>
          </a:pPr>
          <a:endParaRPr lang="en-US"/>
        </a:p>
      </c:txPr>
    </c:title>
    <c:autoTitleDeleted val="0"/>
    <c:plotArea>
      <c:layout/>
      <c:areaChart>
        <c:grouping val="stacked"/>
        <c:varyColors val="0"/>
        <c:ser>
          <c:idx val="0"/>
          <c:order val="0"/>
          <c:tx>
            <c:strRef>
              <c:f>sinteza2022!$B$27</c:f>
              <c:strCache>
                <c:ptCount val="1"/>
                <c:pt idx="0">
                  <c:v>numar</c:v>
                </c:pt>
              </c:strCache>
            </c:strRef>
          </c:tx>
          <c:spPr>
            <a:gradFill>
              <a:gsLst>
                <a:gs pos="0">
                  <a:schemeClr val="lt1">
                    <a:alpha val="50000"/>
                  </a:schemeClr>
                </a:gs>
                <a:gs pos="100000">
                  <a:schemeClr val="lt1">
                    <a:alpha val="0"/>
                  </a:schemeClr>
                </a:gs>
              </a:gsLst>
              <a:lin ang="5400000" scaled="0"/>
            </a:gradFill>
            <a:ln>
              <a:solidFill>
                <a:schemeClr val="accent1"/>
              </a:solidFill>
            </a:ln>
            <a:effectLst>
              <a:innerShdw dist="38100" dir="16200000">
                <a:schemeClr val="lt1"/>
              </a:innerShdw>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sinteza2022!$A$28:$A$32</c:f>
              <c:strCache>
                <c:ptCount val="5"/>
                <c:pt idx="0">
                  <c:v>2018</c:v>
                </c:pt>
                <c:pt idx="1">
                  <c:v>2019</c:v>
                </c:pt>
                <c:pt idx="2">
                  <c:v>2020</c:v>
                </c:pt>
                <c:pt idx="3">
                  <c:v>2021</c:v>
                </c:pt>
                <c:pt idx="4">
                  <c:v>2022</c:v>
                </c:pt>
              </c:strCache>
            </c:strRef>
          </c:cat>
          <c:val>
            <c:numRef>
              <c:f>sinteza2022!$B$28:$B$32</c:f>
              <c:numCache>
                <c:formatCode>General</c:formatCode>
                <c:ptCount val="5"/>
                <c:pt idx="0">
                  <c:v>1024</c:v>
                </c:pt>
                <c:pt idx="1">
                  <c:v>2233</c:v>
                </c:pt>
                <c:pt idx="2">
                  <c:v>5671</c:v>
                </c:pt>
                <c:pt idx="3">
                  <c:v>11112</c:v>
                </c:pt>
                <c:pt idx="4">
                  <c:v>13451</c:v>
                </c:pt>
              </c:numCache>
            </c:numRef>
          </c:val>
          <c:extLst>
            <c:ext xmlns:c16="http://schemas.microsoft.com/office/drawing/2014/chart" uri="{C3380CC4-5D6E-409C-BE32-E72D297353CC}">
              <c16:uniqueId val="{00000000-D7F2-49A7-9CAC-2422015C79EB}"/>
            </c:ext>
          </c:extLst>
        </c:ser>
        <c:dLbls>
          <c:showLegendKey val="0"/>
          <c:showVal val="1"/>
          <c:showCatName val="0"/>
          <c:showSerName val="0"/>
          <c:showPercent val="0"/>
          <c:showBubbleSize val="0"/>
        </c:dLbls>
        <c:dropLines>
          <c:spPr>
            <a:ln w="9525" cap="flat" cmpd="sng" algn="ctr">
              <a:gradFill>
                <a:gsLst>
                  <a:gs pos="0">
                    <a:schemeClr val="lt1"/>
                  </a:gs>
                  <a:gs pos="50000">
                    <a:schemeClr val="lt1">
                      <a:alpha val="0"/>
                    </a:schemeClr>
                  </a:gs>
                </a:gsLst>
                <a:lin ang="5400000" scaled="0"/>
              </a:gradFill>
              <a:round/>
            </a:ln>
            <a:effectLst/>
          </c:spPr>
        </c:dropLines>
        <c:axId val="1272013104"/>
        <c:axId val="1272015184"/>
      </c:areaChart>
      <c:catAx>
        <c:axId val="1272013104"/>
        <c:scaling>
          <c:orientation val="minMax"/>
        </c:scaling>
        <c:delete val="0"/>
        <c:axPos val="b"/>
        <c:numFmt formatCode="General" sourceLinked="1"/>
        <c:majorTickMark val="none"/>
        <c:minorTickMark val="none"/>
        <c:tickLblPos val="nextTo"/>
        <c:spPr>
          <a:noFill/>
          <a:ln w="9525" cap="flat" cmpd="sng" algn="ctr">
            <a:solidFill>
              <a:schemeClr val="accent1">
                <a:lumMod val="40000"/>
                <a:lumOff val="60000"/>
                <a:alpha val="25000"/>
              </a:schemeClr>
            </a:solidFill>
            <a:round/>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272015184"/>
        <c:crosses val="autoZero"/>
        <c:auto val="1"/>
        <c:lblAlgn val="ctr"/>
        <c:lblOffset val="100"/>
        <c:noMultiLvlLbl val="0"/>
      </c:catAx>
      <c:valAx>
        <c:axId val="1272015184"/>
        <c:scaling>
          <c:orientation val="minMax"/>
        </c:scaling>
        <c:delete val="1"/>
        <c:axPos val="l"/>
        <c:numFmt formatCode="General" sourceLinked="1"/>
        <c:majorTickMark val="out"/>
        <c:minorTickMark val="none"/>
        <c:tickLblPos val="nextTo"/>
        <c:crossAx val="1272013104"/>
        <c:crosses val="autoZero"/>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5">
  <cs:axisTitle>
    <cs:lnRef idx="0"/>
    <cs:fillRef idx="0"/>
    <cs:effectRef idx="0"/>
    <cs:fontRef idx="minor">
      <a:schemeClr val="lt1"/>
    </cs:fontRef>
    <cs:defRPr sz="900" kern="1200"/>
  </cs:axisTitle>
  <cs:category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categoryAxis>
  <cs:chartArea>
    <cs:lnRef idx="0">
      <cs:styleClr val="0"/>
    </cs:lnRef>
    <cs:fillRef idx="0">
      <cs:styleClr val="0"/>
    </cs:fillRef>
    <cs:effectRef idx="0"/>
    <cs:fontRef idx="minor">
      <a:schemeClr val="lt1"/>
    </cs:fontRef>
    <cs:spPr>
      <a:solidFill>
        <a:schemeClr val="phClr"/>
      </a:solidFill>
      <a:ln w="9525" cap="flat" cmpd="sng" algn="ctr">
        <a:solidFill>
          <a:schemeClr val="phClr"/>
        </a:solidFill>
        <a:round/>
      </a:ln>
    </cs:spPr>
    <cs:defRPr sz="9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tx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
  <cs:dataPoint3D>
    <cs:lnRef idx="0">
      <cs:styleClr val="auto"/>
    </cs:lnRef>
    <cs:fillRef idx="0"/>
    <cs:effectRef idx="0"/>
    <cs:fontRef idx="minor">
      <a:schemeClr val="lt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3D>
  <cs:dataPointLine>
    <cs:lnRef idx="0">
      <cs:styleClr val="auto"/>
    </cs:lnRef>
    <cs:fillRef idx="0"/>
    <cs:effectRef idx="0">
      <cs:styleClr val="auto"/>
    </cs:effectRef>
    <cs:fontRef idx="minor">
      <a:schemeClr val="lt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lt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lt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40000"/>
            <a:lumOff val="60000"/>
            <a:alpha val="25000"/>
          </a:schemeClr>
        </a:solidFill>
      </a:ln>
    </cs:spPr>
    <cs:defRPr sz="900" kern="1200"/>
  </cs:dataTable>
  <cs:downBar>
    <cs:lnRef idx="0">
      <cs:styleClr val="0"/>
    </cs:lnRef>
    <cs:fillRef idx="0"/>
    <cs:effectRef idx="0"/>
    <cs:fontRef idx="minor">
      <a:schemeClr val="lt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lt1"/>
    </cs:fontRef>
    <cs:spPr>
      <a:ln w="9525" cap="flat" cmpd="sng" algn="ctr">
        <a:gradFill>
          <a:gsLst>
            <a:gs pos="0">
              <a:schemeClr val="lt1"/>
            </a:gs>
            <a:gs pos="50000">
              <a:schemeClr val="lt1">
                <a:alpha val="0"/>
              </a:schemeClr>
            </a:gs>
          </a:gsLst>
          <a:lin ang="5400000" scaled="0"/>
        </a:gradFill>
        <a:round/>
      </a:ln>
    </cs:spPr>
  </cs:dropLine>
  <cs:errorBar>
    <cs:lnRef idx="0">
      <cs:styleClr val="0"/>
    </cs:lnRef>
    <cs:fillRef idx="0"/>
    <cs:effectRef idx="0"/>
    <cs:fontRef idx="minor">
      <a:schemeClr val="lt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lt1"/>
    </cs:fontRef>
  </cs:floor>
  <cs:gridlineMajor>
    <cs:lnRef idx="0">
      <cs:styleClr val="0"/>
    </cs:lnRef>
    <cs:fillRef idx="0"/>
    <cs:effectRef idx="0"/>
    <cs:fontRef idx="minor">
      <a:schemeClr val="lt1"/>
    </cs:fontRef>
    <cs:spPr>
      <a:ln>
        <a:solidFill>
          <a:schemeClr val="phClr">
            <a:lumMod val="40000"/>
            <a:lumOff val="60000"/>
            <a:alpha val="25000"/>
          </a:schemeClr>
        </a:solidFill>
      </a:ln>
    </cs:spPr>
  </cs:gridlineMajor>
  <cs:gridlineMinor>
    <cs:lnRef idx="0">
      <cs:styleClr val="0"/>
    </cs:lnRef>
    <cs:fillRef idx="0"/>
    <cs:effectRef idx="0"/>
    <cs:fontRef idx="minor">
      <a:schemeClr val="lt1"/>
    </cs:fontRef>
    <cs:spPr>
      <a:ln>
        <a:solidFill>
          <a:schemeClr val="phClr">
            <a:lumMod val="40000"/>
            <a:lumOff val="60000"/>
            <a:alpha val="25000"/>
          </a:schemeClr>
        </a:solidFill>
      </a:ln>
    </cs:spPr>
  </cs:gridlineMinor>
  <cs:hiLoLine>
    <cs:lnRef idx="0">
      <cs:styleClr val="0"/>
    </cs:lnRef>
    <cs:fillRef idx="0"/>
    <cs:effectRef idx="0"/>
    <cs:fontRef idx="minor">
      <a:schemeClr val="lt1"/>
    </cs:fontRef>
    <cs:spPr>
      <a:ln w="9525">
        <a:solidFill>
          <a:schemeClr val="phClr">
            <a:lumMod val="60000"/>
            <a:lumOff val="40000"/>
          </a:schemeClr>
        </a:solidFill>
      </a:ln>
    </cs:spPr>
  </cs:hiLoLine>
  <cs:leaderLine>
    <cs:lnRef idx="0">
      <cs:styleClr val="0"/>
    </cs:lnRef>
    <cs:fillRef idx="0"/>
    <cs:effectRef idx="0"/>
    <cs:fontRef idx="minor">
      <a:schemeClr val="lt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seriesAxis>
  <cs:seriesLine>
    <cs:lnRef idx="0">
      <cs:styleClr val="0"/>
    </cs:lnRef>
    <cs:fillRef idx="0"/>
    <cs:effectRef idx="0"/>
    <cs:fontRef idx="minor">
      <a:schemeClr val="lt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lt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lt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bodyPr/>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CE1F3-4207-4879-9B09-85AB8B72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812</Words>
  <Characters>4629</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Crisan Sorin</dc:creator>
  <cp:lastModifiedBy>Mirela Tatar-Sinca</cp:lastModifiedBy>
  <cp:revision>15</cp:revision>
  <cp:lastPrinted>2022-10-04T11:14:00Z</cp:lastPrinted>
  <dcterms:created xsi:type="dcterms:W3CDTF">2022-10-05T05:54:00Z</dcterms:created>
  <dcterms:modified xsi:type="dcterms:W3CDTF">2022-11-17T09:27:00Z</dcterms:modified>
</cp:coreProperties>
</file>