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77E4E85D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F0D76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DF0D76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DF0D7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DF0D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F0D76" w:rsidRPr="00DF0D76">
        <w:rPr>
          <w:rFonts w:ascii="Times New Roman" w:hAnsi="Times New Roman" w:cs="Times New Roman"/>
          <w:sz w:val="24"/>
          <w:szCs w:val="24"/>
          <w:lang w:val="ro-RO"/>
        </w:rPr>
        <w:t>59.114</w:t>
      </w:r>
      <w:r w:rsidR="002E4AD6" w:rsidRPr="00DF0D76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DF0D76" w:rsidRPr="00DF0D76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5B5C49" w:rsidRPr="00DF0D7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F0D76" w:rsidRPr="00DF0D76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2E4AD6" w:rsidRPr="00DF0D76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1F9B6241" w14:textId="6D887417" w:rsidR="00BA2EE3" w:rsidRDefault="00BA2EE3" w:rsidP="00BA2EE3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 Hotărârii Consiliului Local Satu Mare nr</w:t>
      </w:r>
      <w:r w:rsidRPr="00AF69DD">
        <w:rPr>
          <w:sz w:val="28"/>
          <w:szCs w:val="28"/>
          <w:lang w:val="ro-RO"/>
        </w:rPr>
        <w:t>.</w:t>
      </w:r>
      <w:r w:rsidR="00AF69DD" w:rsidRPr="00AF69DD">
        <w:rPr>
          <w:sz w:val="28"/>
          <w:szCs w:val="28"/>
          <w:lang w:val="ro-RO"/>
        </w:rPr>
        <w:t xml:space="preserve"> 336</w:t>
      </w:r>
      <w:r w:rsidRPr="00AF69DD">
        <w:rPr>
          <w:sz w:val="28"/>
          <w:szCs w:val="28"/>
          <w:lang w:val="ro-RO"/>
        </w:rPr>
        <w:t>/</w:t>
      </w:r>
      <w:r w:rsidR="00AF69DD">
        <w:rPr>
          <w:sz w:val="28"/>
          <w:szCs w:val="28"/>
          <w:lang w:val="ro-RO"/>
        </w:rPr>
        <w:t xml:space="preserve">15.09.2022 </w:t>
      </w:r>
      <w:r>
        <w:rPr>
          <w:sz w:val="28"/>
          <w:szCs w:val="28"/>
          <w:lang w:val="ro-RO"/>
        </w:rPr>
        <w:t>privind aprobarea depunerii proiectului  „</w:t>
      </w:r>
      <w:r w:rsidRPr="00822BC9">
        <w:rPr>
          <w:sz w:val="28"/>
          <w:szCs w:val="28"/>
          <w:lang w:val="ro-RO"/>
        </w:rPr>
        <w:t xml:space="preserve">Reabilitarea termică a blocului de locuinţe situat </w:t>
      </w:r>
      <w:bookmarkStart w:id="0" w:name="_Hlk117160758"/>
      <w:r w:rsidRPr="00822BC9">
        <w:rPr>
          <w:sz w:val="28"/>
          <w:szCs w:val="28"/>
          <w:lang w:val="ro-RO"/>
        </w:rPr>
        <w:t xml:space="preserve">pe </w:t>
      </w:r>
      <w:r w:rsidR="00AF69DD" w:rsidRPr="00AF69DD">
        <w:rPr>
          <w:sz w:val="28"/>
          <w:szCs w:val="28"/>
          <w:lang w:val="ro-RO"/>
        </w:rPr>
        <w:t>Str. Lalelei R1-R3</w:t>
      </w:r>
      <w:bookmarkEnd w:id="0"/>
      <w:r w:rsidRPr="00AF69DD">
        <w:rPr>
          <w:sz w:val="28"/>
          <w:szCs w:val="28"/>
          <w:lang w:val="ro-RO"/>
        </w:rPr>
        <w:t>”</w:t>
      </w:r>
    </w:p>
    <w:p w14:paraId="3B1E0F69" w14:textId="77777777" w:rsidR="00CF59E5" w:rsidRPr="00006565" w:rsidRDefault="00CF59E5" w:rsidP="0068523C">
      <w:pPr>
        <w:spacing w:after="0"/>
        <w:rPr>
          <w:bCs/>
          <w:sz w:val="28"/>
          <w:szCs w:val="28"/>
          <w:lang w:val="ro-RO"/>
        </w:rPr>
      </w:pPr>
    </w:p>
    <w:p w14:paraId="2AA39ADE" w14:textId="77777777" w:rsidR="00BA2EE3" w:rsidRDefault="00BA2EE3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7AAB748" w14:textId="4202D938" w:rsidR="00BA2EE3" w:rsidRPr="004C6F24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1" w:name="_Hlk99972077"/>
      <w:r w:rsidRPr="004C6F24">
        <w:rPr>
          <w:sz w:val="28"/>
          <w:szCs w:val="28"/>
          <w:lang w:val="ro-RO"/>
        </w:rPr>
        <w:t>UAT Municipiul Satu Mare</w:t>
      </w:r>
      <w:r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locuinţe </w:t>
      </w:r>
      <w:r w:rsidR="00AF69DD" w:rsidRPr="00822BC9">
        <w:rPr>
          <w:sz w:val="28"/>
          <w:szCs w:val="28"/>
          <w:lang w:val="ro-RO"/>
        </w:rPr>
        <w:t xml:space="preserve">pe </w:t>
      </w:r>
      <w:r w:rsidR="00AF69DD" w:rsidRPr="00AF69DD">
        <w:rPr>
          <w:sz w:val="28"/>
          <w:szCs w:val="28"/>
          <w:lang w:val="ro-RO"/>
        </w:rPr>
        <w:t>Str. Lalelei R1-R3</w:t>
      </w:r>
      <w:r w:rsidRPr="004C6F24">
        <w:rPr>
          <w:sz w:val="28"/>
          <w:szCs w:val="28"/>
          <w:lang w:val="ro-RO"/>
        </w:rPr>
        <w:t>, în cadrul Planului Naţional de Redresare şi Rezilienţă (PNRR), Componenta C5</w:t>
      </w:r>
      <w:r w:rsidR="00EB40DB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Valul renovării, Axa 1 – Schema de granturi pentru eficienţă energetică şi rezilienţă în clădiri rezidenţiale multifamiliale, Operaţiunea A.3 – renovarea energetică moderată sau aprofundată a clădirilor rezidenţiale multifamiliale.</w:t>
      </w:r>
    </w:p>
    <w:bookmarkEnd w:id="1"/>
    <w:p w14:paraId="1B463DDE" w14:textId="59D44FE5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Pr="00AF69DD">
        <w:rPr>
          <w:bCs/>
          <w:sz w:val="28"/>
          <w:szCs w:val="28"/>
          <w:lang w:val="ro-RO"/>
        </w:rPr>
        <w:t>.</w:t>
      </w:r>
      <w:r w:rsidR="00AF69DD" w:rsidRPr="00AF69DD">
        <w:rPr>
          <w:bCs/>
          <w:sz w:val="28"/>
          <w:szCs w:val="28"/>
          <w:lang w:val="ro-RO"/>
        </w:rPr>
        <w:t>336</w:t>
      </w:r>
      <w:r w:rsidRPr="00AF69DD">
        <w:rPr>
          <w:bCs/>
          <w:sz w:val="28"/>
          <w:szCs w:val="28"/>
          <w:lang w:val="ro-RO"/>
        </w:rPr>
        <w:t>/</w:t>
      </w:r>
      <w:r w:rsidR="00AF69DD" w:rsidRPr="00AF69DD">
        <w:rPr>
          <w:bCs/>
          <w:sz w:val="28"/>
          <w:szCs w:val="28"/>
          <w:lang w:val="ro-RO"/>
        </w:rPr>
        <w:t>15</w:t>
      </w:r>
      <w:r w:rsidR="00AF69DD">
        <w:rPr>
          <w:bCs/>
          <w:sz w:val="28"/>
          <w:szCs w:val="28"/>
          <w:lang w:val="ro-RO"/>
        </w:rPr>
        <w:t>.09.2022</w:t>
      </w:r>
      <w:r>
        <w:rPr>
          <w:bCs/>
          <w:sz w:val="28"/>
          <w:szCs w:val="28"/>
          <w:lang w:val="ro-RO"/>
        </w:rPr>
        <w:t xml:space="preserve"> s-au aprobat atât indicatorii de eficienţă energetică cât şi indicatorii economici. Valoarea indicatorilor economici aprobaţi a fost </w:t>
      </w:r>
      <w:r w:rsidRPr="00AF69DD">
        <w:rPr>
          <w:bCs/>
          <w:sz w:val="28"/>
          <w:szCs w:val="28"/>
          <w:lang w:val="ro-RO"/>
        </w:rPr>
        <w:t xml:space="preserve">de </w:t>
      </w:r>
      <w:r w:rsidR="00AF69DD" w:rsidRPr="00AF69DD">
        <w:rPr>
          <w:bCs/>
          <w:sz w:val="28"/>
          <w:szCs w:val="28"/>
          <w:lang w:val="ro-RO"/>
        </w:rPr>
        <w:t>4.453.428,8544 lei</w:t>
      </w:r>
      <w:r w:rsidRPr="00AF69DD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70C03906" w14:textId="47D2CA13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Pr="007A56F7">
        <w:rPr>
          <w:bCs/>
          <w:sz w:val="28"/>
          <w:szCs w:val="28"/>
          <w:lang w:val="ro-RO"/>
        </w:rPr>
        <w:t>„</w:t>
      </w:r>
      <w:r w:rsidRPr="00AF69DD">
        <w:rPr>
          <w:sz w:val="28"/>
          <w:szCs w:val="28"/>
          <w:lang w:val="ro-RO"/>
        </w:rPr>
        <w:t xml:space="preserve">Reabilitarea termică a blocului de locuinţe situat pe </w:t>
      </w:r>
      <w:r w:rsidR="00AF69DD" w:rsidRPr="00AF69DD">
        <w:rPr>
          <w:sz w:val="28"/>
          <w:szCs w:val="28"/>
          <w:lang w:val="ro-RO"/>
        </w:rPr>
        <w:t>str</w:t>
      </w:r>
      <w:r w:rsidR="00AF69DD">
        <w:rPr>
          <w:sz w:val="28"/>
          <w:szCs w:val="28"/>
          <w:lang w:val="ro-RO"/>
        </w:rPr>
        <w:t>. Lalelei R1-R3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programul a alocat un număr de </w:t>
      </w:r>
      <w:r w:rsidR="00AF69DD">
        <w:rPr>
          <w:sz w:val="28"/>
          <w:szCs w:val="28"/>
          <w:lang w:val="ro-RO"/>
        </w:rPr>
        <w:t>două</w:t>
      </w:r>
      <w:r>
        <w:rPr>
          <w:sz w:val="28"/>
          <w:szCs w:val="28"/>
          <w:lang w:val="ro-RO"/>
        </w:rPr>
        <w:t xml:space="preserve"> staţii de încărcare pentru vehicule electrice, modificându-se astfel valoarea maximă eligibil</w:t>
      </w:r>
      <w:r w:rsidR="00AF69DD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a proiectului aprobată 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Pr="00667B38">
        <w:rPr>
          <w:bCs/>
          <w:sz w:val="28"/>
          <w:szCs w:val="28"/>
          <w:lang w:val="ro-RO"/>
        </w:rPr>
        <w:t>.</w:t>
      </w:r>
      <w:r w:rsidR="00AF69DD" w:rsidRPr="00667B38">
        <w:rPr>
          <w:bCs/>
          <w:sz w:val="28"/>
          <w:szCs w:val="28"/>
          <w:lang w:val="ro-RO"/>
        </w:rPr>
        <w:t xml:space="preserve"> </w:t>
      </w:r>
      <w:r w:rsidR="00667B38" w:rsidRPr="00667B38">
        <w:rPr>
          <w:bCs/>
          <w:sz w:val="28"/>
          <w:szCs w:val="28"/>
          <w:lang w:val="ro-RO"/>
        </w:rPr>
        <w:t>336</w:t>
      </w:r>
      <w:r w:rsidRPr="00667B38">
        <w:rPr>
          <w:bCs/>
          <w:sz w:val="28"/>
          <w:szCs w:val="28"/>
          <w:lang w:val="ro-RO"/>
        </w:rPr>
        <w:t>/</w:t>
      </w:r>
      <w:r w:rsidR="00667B38" w:rsidRPr="00667B38">
        <w:rPr>
          <w:bCs/>
          <w:sz w:val="28"/>
          <w:szCs w:val="28"/>
          <w:lang w:val="ro-RO"/>
        </w:rPr>
        <w:t>15.09.2022</w:t>
      </w:r>
      <w:r w:rsidRPr="00667B38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4E13514D" w14:textId="7986918D" w:rsidR="00BA2EE3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Valoarea eligibilă a celor </w:t>
      </w:r>
      <w:r w:rsidR="00667B38">
        <w:rPr>
          <w:bCs/>
          <w:sz w:val="28"/>
          <w:szCs w:val="28"/>
          <w:lang w:val="ro-RO"/>
        </w:rPr>
        <w:t>două</w:t>
      </w:r>
      <w:r w:rsidRPr="00BA2EE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staţii de încărcare pentru vehicule electrice este de </w:t>
      </w:r>
      <w:r w:rsidR="00667B38">
        <w:rPr>
          <w:sz w:val="28"/>
          <w:szCs w:val="28"/>
          <w:lang w:val="ro-RO"/>
        </w:rPr>
        <w:t>246.135,00 lei</w:t>
      </w:r>
      <w:r>
        <w:rPr>
          <w:sz w:val="28"/>
          <w:szCs w:val="28"/>
          <w:lang w:val="ro-RO"/>
        </w:rPr>
        <w:t xml:space="preserve">. </w:t>
      </w:r>
    </w:p>
    <w:p w14:paraId="12780BC6" w14:textId="5832E331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Datorită  acestor modificări intervenite în momentul depunerii proiectului în ceea ce priveşte valoarea eligibilă maximă a proiectului prin adaugarea valorii staţiilor de încărcare pentru vehicule electrice, valoarea maximă eligibilă a proiectului dup</w:t>
      </w:r>
      <w:r w:rsidR="00765F4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depunere este </w:t>
      </w:r>
      <w:r w:rsidR="00765F42">
        <w:rPr>
          <w:sz w:val="28"/>
          <w:szCs w:val="28"/>
          <w:lang w:val="ro-RO"/>
        </w:rPr>
        <w:t>de</w:t>
      </w:r>
      <w:r>
        <w:rPr>
          <w:sz w:val="28"/>
          <w:szCs w:val="28"/>
          <w:lang w:val="ro-RO"/>
        </w:rPr>
        <w:t xml:space="preserve"> </w:t>
      </w:r>
      <w:r w:rsidR="001B26F7" w:rsidRPr="001B26F7">
        <w:rPr>
          <w:sz w:val="28"/>
          <w:szCs w:val="28"/>
          <w:lang w:val="ro-RO"/>
        </w:rPr>
        <w:t xml:space="preserve">4.699.663,8544 lei </w:t>
      </w:r>
      <w:r w:rsidRPr="001B26F7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0F429B" w:rsidRPr="00362482">
        <w:rPr>
          <w:sz w:val="28"/>
          <w:szCs w:val="28"/>
          <w:lang w:val="ro-RO"/>
        </w:rPr>
        <w:t xml:space="preserve">  </w:t>
      </w:r>
    </w:p>
    <w:p w14:paraId="0FA7CDFC" w14:textId="4A2E1A51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34A3" w14:textId="77777777" w:rsidR="00F32794" w:rsidRDefault="00F32794" w:rsidP="0011506A">
      <w:pPr>
        <w:spacing w:after="0" w:line="240" w:lineRule="auto"/>
      </w:pPr>
      <w:r>
        <w:separator/>
      </w:r>
    </w:p>
  </w:endnote>
  <w:endnote w:type="continuationSeparator" w:id="0">
    <w:p w14:paraId="1039DA93" w14:textId="77777777" w:rsidR="00F32794" w:rsidRDefault="00F3279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2DF028DB" w:rsidR="0011506A" w:rsidRPr="005129F2" w:rsidRDefault="00372C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</w:t>
    </w:r>
    <w:r w:rsidR="001B26F7">
      <w:rPr>
        <w:sz w:val="16"/>
        <w:szCs w:val="16"/>
        <w:lang w:val="ro-RO"/>
      </w:rPr>
      <w:t>haela Culcean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CE29" w14:textId="77777777" w:rsidR="00F32794" w:rsidRDefault="00F32794" w:rsidP="0011506A">
      <w:pPr>
        <w:spacing w:after="0" w:line="240" w:lineRule="auto"/>
      </w:pPr>
      <w:r>
        <w:separator/>
      </w:r>
    </w:p>
  </w:footnote>
  <w:footnote w:type="continuationSeparator" w:id="0">
    <w:p w14:paraId="4B9FDFB7" w14:textId="77777777" w:rsidR="00F32794" w:rsidRDefault="00F3279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6F7"/>
    <w:rsid w:val="001B2B3F"/>
    <w:rsid w:val="001B6282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8431F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72C2C"/>
    <w:rsid w:val="00374884"/>
    <w:rsid w:val="003A0002"/>
    <w:rsid w:val="003A0AAB"/>
    <w:rsid w:val="003B096C"/>
    <w:rsid w:val="003B6AB4"/>
    <w:rsid w:val="003C0545"/>
    <w:rsid w:val="003C141D"/>
    <w:rsid w:val="003F31B3"/>
    <w:rsid w:val="003F4570"/>
    <w:rsid w:val="0041269B"/>
    <w:rsid w:val="004173EF"/>
    <w:rsid w:val="00423213"/>
    <w:rsid w:val="00425611"/>
    <w:rsid w:val="00425766"/>
    <w:rsid w:val="004578CB"/>
    <w:rsid w:val="00495DC8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B5C49"/>
    <w:rsid w:val="005C1A09"/>
    <w:rsid w:val="005D5FE3"/>
    <w:rsid w:val="005E4927"/>
    <w:rsid w:val="005F29DB"/>
    <w:rsid w:val="005F4F06"/>
    <w:rsid w:val="00614A2F"/>
    <w:rsid w:val="00624F66"/>
    <w:rsid w:val="00666757"/>
    <w:rsid w:val="00667B38"/>
    <w:rsid w:val="00677104"/>
    <w:rsid w:val="0068523C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7F35B3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F69DD"/>
    <w:rsid w:val="00B03F4B"/>
    <w:rsid w:val="00B15631"/>
    <w:rsid w:val="00B233FC"/>
    <w:rsid w:val="00B34B73"/>
    <w:rsid w:val="00B45F9C"/>
    <w:rsid w:val="00B56F7C"/>
    <w:rsid w:val="00B57758"/>
    <w:rsid w:val="00B64F13"/>
    <w:rsid w:val="00B67C3F"/>
    <w:rsid w:val="00B7276D"/>
    <w:rsid w:val="00B757C0"/>
    <w:rsid w:val="00B81582"/>
    <w:rsid w:val="00B842C4"/>
    <w:rsid w:val="00BA067C"/>
    <w:rsid w:val="00BA2EE3"/>
    <w:rsid w:val="00BB0D1A"/>
    <w:rsid w:val="00BC47AC"/>
    <w:rsid w:val="00BE10C8"/>
    <w:rsid w:val="00BF709A"/>
    <w:rsid w:val="00C04DC4"/>
    <w:rsid w:val="00C42BEE"/>
    <w:rsid w:val="00C43419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6786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0D76"/>
    <w:rsid w:val="00DF2E97"/>
    <w:rsid w:val="00E0509D"/>
    <w:rsid w:val="00E24F5B"/>
    <w:rsid w:val="00E3290A"/>
    <w:rsid w:val="00E412FB"/>
    <w:rsid w:val="00E44299"/>
    <w:rsid w:val="00E61A67"/>
    <w:rsid w:val="00E94629"/>
    <w:rsid w:val="00EA4241"/>
    <w:rsid w:val="00EB40DB"/>
    <w:rsid w:val="00EC712D"/>
    <w:rsid w:val="00F143AC"/>
    <w:rsid w:val="00F231C9"/>
    <w:rsid w:val="00F32794"/>
    <w:rsid w:val="00F508E7"/>
    <w:rsid w:val="00F62404"/>
    <w:rsid w:val="00F66A49"/>
    <w:rsid w:val="00F97F9A"/>
    <w:rsid w:val="00FA6443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2</cp:revision>
  <cp:lastPrinted>2022-10-21T05:54:00Z</cp:lastPrinted>
  <dcterms:created xsi:type="dcterms:W3CDTF">2022-10-24T10:44:00Z</dcterms:created>
  <dcterms:modified xsi:type="dcterms:W3CDTF">2022-10-24T10:44:00Z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