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441E2D2C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208F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C24DAB">
        <w:rPr>
          <w:rFonts w:ascii="Times New Roman" w:eastAsia="Calibri" w:hAnsi="Times New Roman" w:cs="Times New Roman"/>
          <w:sz w:val="24"/>
          <w:szCs w:val="24"/>
          <w:lang w:val="ro-RO"/>
        </w:rPr>
        <w:t>66638/15.11.2023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4C193385" w14:textId="77777777" w:rsidR="0035141A" w:rsidRPr="00A15CEB" w:rsidRDefault="0035141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5C71EFA4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0DC78CA3" w14:textId="77777777" w:rsidR="00A15CEB" w:rsidRPr="00A15CEB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575DF5" w14:textId="77777777" w:rsidR="0035141A" w:rsidRDefault="0035141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D200185" w14:textId="77777777" w:rsidR="0035141A" w:rsidRPr="001A20BE" w:rsidRDefault="0035141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Default="00BA5FD5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07766842" w:rsidR="00A73A74" w:rsidRPr="009C1820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C1820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16A6B83E" w14:textId="09753660" w:rsidR="002E698C" w:rsidRPr="002E698C" w:rsidRDefault="002E698C" w:rsidP="002E698C">
      <w:pPr>
        <w:spacing w:after="0"/>
        <w:jc w:val="both"/>
        <w:rPr>
          <w:b/>
          <w:bCs/>
          <w:szCs w:val="24"/>
          <w:lang w:val="ro-RO"/>
        </w:rPr>
      </w:pPr>
      <w:r w:rsidRPr="002E698C">
        <w:rPr>
          <w:b/>
          <w:bCs/>
          <w:szCs w:val="24"/>
          <w:lang w:val="ro-RO"/>
        </w:rPr>
        <w:t xml:space="preserve">la proiectul de hotărâre </w:t>
      </w:r>
      <w:bookmarkStart w:id="0" w:name="_Hlk128748932"/>
      <w:r w:rsidRPr="002E698C">
        <w:rPr>
          <w:b/>
          <w:bCs/>
          <w:szCs w:val="24"/>
          <w:lang w:val="ro-RO"/>
        </w:rPr>
        <w:t xml:space="preserve">privind etapizarea proiectului </w:t>
      </w:r>
      <w:bookmarkStart w:id="1" w:name="_Hlk150774324"/>
      <w:r w:rsidRPr="002E698C">
        <w:rPr>
          <w:b/>
          <w:bCs/>
          <w:szCs w:val="24"/>
          <w:lang w:val="ro-RO"/>
        </w:rPr>
        <w:t xml:space="preserve">„Modernizarea şi extinderea traseului pietonal şi </w:t>
      </w:r>
      <w:proofErr w:type="spellStart"/>
      <w:r w:rsidRPr="002E698C">
        <w:rPr>
          <w:b/>
          <w:bCs/>
          <w:szCs w:val="24"/>
          <w:lang w:val="ro-RO"/>
        </w:rPr>
        <w:t>velo</w:t>
      </w:r>
      <w:proofErr w:type="spellEnd"/>
      <w:r w:rsidRPr="002E698C">
        <w:rPr>
          <w:b/>
          <w:bCs/>
          <w:szCs w:val="24"/>
          <w:lang w:val="ro-RO"/>
        </w:rPr>
        <w:t xml:space="preserve"> Centrul </w:t>
      </w:r>
      <w:r w:rsidR="004B38BA">
        <w:rPr>
          <w:b/>
          <w:bCs/>
          <w:szCs w:val="24"/>
          <w:lang w:val="ro-RO"/>
        </w:rPr>
        <w:t>Nou</w:t>
      </w:r>
      <w:r w:rsidRPr="002E698C">
        <w:rPr>
          <w:b/>
          <w:bCs/>
          <w:szCs w:val="24"/>
          <w:lang w:val="ro-RO"/>
        </w:rPr>
        <w:t xml:space="preserve"> din </w:t>
      </w:r>
      <w:r w:rsidR="00BF368C" w:rsidRPr="002E698C">
        <w:rPr>
          <w:b/>
          <w:bCs/>
          <w:szCs w:val="24"/>
          <w:lang w:val="ro-RO"/>
        </w:rPr>
        <w:t>municipiul</w:t>
      </w:r>
      <w:r w:rsidRPr="002E698C">
        <w:rPr>
          <w:b/>
          <w:bCs/>
          <w:szCs w:val="24"/>
          <w:lang w:val="ro-RO"/>
        </w:rPr>
        <w:t xml:space="preserve"> Satu Mare” </w:t>
      </w:r>
      <w:bookmarkEnd w:id="1"/>
      <w:proofErr w:type="spellStart"/>
      <w:r w:rsidRPr="002E698C">
        <w:rPr>
          <w:b/>
          <w:bCs/>
          <w:szCs w:val="24"/>
          <w:lang w:val="ro-RO"/>
        </w:rPr>
        <w:t>finanţat</w:t>
      </w:r>
      <w:proofErr w:type="spellEnd"/>
      <w:r w:rsidRPr="002E698C">
        <w:rPr>
          <w:b/>
          <w:bCs/>
          <w:szCs w:val="24"/>
          <w:lang w:val="ro-RO"/>
        </w:rPr>
        <w:t xml:space="preserve"> în cadrul POR 2014-2020</w:t>
      </w:r>
    </w:p>
    <w:bookmarkEnd w:id="0"/>
    <w:p w14:paraId="5BA04101" w14:textId="77777777" w:rsidR="00A003B4" w:rsidRDefault="00A003B4" w:rsidP="00A003B4">
      <w:pPr>
        <w:spacing w:after="0"/>
        <w:ind w:firstLine="851"/>
        <w:jc w:val="both"/>
        <w:rPr>
          <w:szCs w:val="24"/>
          <w:lang w:val="ro-RO"/>
        </w:rPr>
      </w:pPr>
    </w:p>
    <w:p w14:paraId="42468ADE" w14:textId="77777777" w:rsidR="00DB104A" w:rsidRDefault="00DB104A" w:rsidP="00287826">
      <w:pPr>
        <w:spacing w:after="0"/>
        <w:ind w:firstLine="851"/>
        <w:jc w:val="both"/>
        <w:rPr>
          <w:szCs w:val="24"/>
          <w:lang w:val="ro-RO"/>
        </w:rPr>
      </w:pPr>
    </w:p>
    <w:p w14:paraId="216C8280" w14:textId="77777777" w:rsidR="0035141A" w:rsidRDefault="0035141A" w:rsidP="00287826">
      <w:pPr>
        <w:spacing w:after="0"/>
        <w:ind w:firstLine="851"/>
        <w:jc w:val="both"/>
        <w:rPr>
          <w:szCs w:val="24"/>
          <w:lang w:val="ro-RO"/>
        </w:rPr>
      </w:pPr>
    </w:p>
    <w:p w14:paraId="03E7C053" w14:textId="0C3FA99E" w:rsidR="002E698C" w:rsidRPr="00060723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r w:rsidRPr="002E698C">
        <w:rPr>
          <w:szCs w:val="24"/>
          <w:lang w:val="ro-RO"/>
        </w:rPr>
        <w:t xml:space="preserve">Primăria Municipiului Satu Mare implementează proiectul „Modernizarea şi extinderea traseului pietonal şi </w:t>
      </w:r>
      <w:proofErr w:type="spellStart"/>
      <w:r w:rsidRPr="002E698C">
        <w:rPr>
          <w:szCs w:val="24"/>
          <w:lang w:val="ro-RO"/>
        </w:rPr>
        <w:t>velo</w:t>
      </w:r>
      <w:proofErr w:type="spellEnd"/>
      <w:r w:rsidRPr="002E698C">
        <w:rPr>
          <w:szCs w:val="24"/>
          <w:lang w:val="ro-RO"/>
        </w:rPr>
        <w:t xml:space="preserve"> Centrul </w:t>
      </w:r>
      <w:r w:rsidR="004B38BA">
        <w:rPr>
          <w:szCs w:val="24"/>
          <w:lang w:val="ro-RO"/>
        </w:rPr>
        <w:t>Nou</w:t>
      </w:r>
      <w:r w:rsidRPr="002E698C">
        <w:rPr>
          <w:szCs w:val="24"/>
          <w:lang w:val="ro-RO"/>
        </w:rPr>
        <w:t xml:space="preserve"> din </w:t>
      </w:r>
      <w:r w:rsidRPr="00060723">
        <w:rPr>
          <w:szCs w:val="24"/>
          <w:lang w:val="ro-RO"/>
        </w:rPr>
        <w:t>munic</w:t>
      </w:r>
      <w:r w:rsidR="00AD06EB" w:rsidRPr="00060723">
        <w:rPr>
          <w:szCs w:val="24"/>
          <w:lang w:val="ro-RO"/>
        </w:rPr>
        <w:t>i</w:t>
      </w:r>
      <w:r w:rsidRPr="00060723">
        <w:rPr>
          <w:szCs w:val="24"/>
          <w:lang w:val="ro-RO"/>
        </w:rPr>
        <w:t>piul Satu Mare” în conformitate cu prevederi</w:t>
      </w:r>
      <w:r w:rsidR="00AD06EB" w:rsidRPr="00060723">
        <w:rPr>
          <w:szCs w:val="24"/>
          <w:lang w:val="ro-RO"/>
        </w:rPr>
        <w:t>l</w:t>
      </w:r>
      <w:r w:rsidRPr="00060723">
        <w:rPr>
          <w:szCs w:val="24"/>
          <w:lang w:val="ro-RO"/>
        </w:rPr>
        <w:t xml:space="preserve">e contractului de </w:t>
      </w:r>
      <w:proofErr w:type="spellStart"/>
      <w:r w:rsidRPr="00060723">
        <w:rPr>
          <w:szCs w:val="24"/>
          <w:lang w:val="ro-RO"/>
        </w:rPr>
        <w:t>finanţare</w:t>
      </w:r>
      <w:proofErr w:type="spellEnd"/>
      <w:r w:rsidRPr="00060723">
        <w:rPr>
          <w:szCs w:val="24"/>
          <w:lang w:val="ro-RO"/>
        </w:rPr>
        <w:t xml:space="preserve"> nr. </w:t>
      </w:r>
      <w:r w:rsidR="00BC00F0" w:rsidRPr="00060723">
        <w:rPr>
          <w:szCs w:val="24"/>
          <w:lang w:val="ro-RO"/>
        </w:rPr>
        <w:t>3864</w:t>
      </w:r>
      <w:r w:rsidRPr="00060723">
        <w:rPr>
          <w:szCs w:val="24"/>
          <w:lang w:val="ro-RO"/>
        </w:rPr>
        <w:t>/</w:t>
      </w:r>
      <w:r w:rsidR="00BC00F0" w:rsidRPr="00060723">
        <w:rPr>
          <w:szCs w:val="24"/>
          <w:lang w:val="ro-RO"/>
        </w:rPr>
        <w:t>25</w:t>
      </w:r>
      <w:r w:rsidRPr="00060723">
        <w:rPr>
          <w:szCs w:val="24"/>
          <w:lang w:val="ro-RO"/>
        </w:rPr>
        <w:t>.0</w:t>
      </w:r>
      <w:r w:rsidR="00BC00F0" w:rsidRPr="00060723">
        <w:rPr>
          <w:szCs w:val="24"/>
          <w:lang w:val="ro-RO"/>
        </w:rPr>
        <w:t>2</w:t>
      </w:r>
      <w:r w:rsidRPr="00060723">
        <w:rPr>
          <w:szCs w:val="24"/>
          <w:lang w:val="ro-RO"/>
        </w:rPr>
        <w:t>.20</w:t>
      </w:r>
      <w:r w:rsidR="00BC00F0" w:rsidRPr="00060723">
        <w:rPr>
          <w:szCs w:val="24"/>
          <w:lang w:val="ro-RO"/>
        </w:rPr>
        <w:t>19</w:t>
      </w:r>
      <w:r w:rsidRPr="00060723">
        <w:rPr>
          <w:szCs w:val="24"/>
          <w:lang w:val="ro-RO"/>
        </w:rPr>
        <w:t>.</w:t>
      </w:r>
    </w:p>
    <w:p w14:paraId="5F0F0BF4" w14:textId="07399040" w:rsidR="002E698C" w:rsidRPr="00060723" w:rsidRDefault="002E698C" w:rsidP="002E698C">
      <w:pPr>
        <w:spacing w:after="0"/>
        <w:ind w:firstLine="851"/>
        <w:jc w:val="both"/>
        <w:rPr>
          <w:szCs w:val="24"/>
          <w:lang w:val="ro-RO"/>
        </w:rPr>
      </w:pPr>
      <w:proofErr w:type="spellStart"/>
      <w:r w:rsidRPr="00060723">
        <w:rPr>
          <w:szCs w:val="24"/>
          <w:lang w:val="ro-RO"/>
        </w:rPr>
        <w:t>Instrucţiunea</w:t>
      </w:r>
      <w:proofErr w:type="spellEnd"/>
      <w:r w:rsidRPr="00060723">
        <w:rPr>
          <w:szCs w:val="24"/>
          <w:lang w:val="ro-RO"/>
        </w:rPr>
        <w:t xml:space="preserve"> nr. 207/31.10.2023 emisă de către Autoritatea de Management pentru Programul </w:t>
      </w:r>
      <w:proofErr w:type="spellStart"/>
      <w:r w:rsidRPr="00060723">
        <w:rPr>
          <w:szCs w:val="24"/>
          <w:lang w:val="ro-RO"/>
        </w:rPr>
        <w:t>Operaţional</w:t>
      </w:r>
      <w:proofErr w:type="spellEnd"/>
      <w:r w:rsidRPr="00060723">
        <w:rPr>
          <w:szCs w:val="24"/>
          <w:lang w:val="ro-RO"/>
        </w:rPr>
        <w:t xml:space="preserve"> Regional 2014-2020 reglementează modificarea contractelor de </w:t>
      </w:r>
      <w:proofErr w:type="spellStart"/>
      <w:r w:rsidRPr="00060723">
        <w:rPr>
          <w:szCs w:val="24"/>
          <w:lang w:val="ro-RO"/>
        </w:rPr>
        <w:t>finanţare</w:t>
      </w:r>
      <w:proofErr w:type="spellEnd"/>
      <w:r w:rsidRPr="00060723">
        <w:rPr>
          <w:szCs w:val="24"/>
          <w:lang w:val="ro-RO"/>
        </w:rPr>
        <w:t xml:space="preserve"> semnate în cadrul POR 20</w:t>
      </w:r>
      <w:r w:rsidR="00AD06EB" w:rsidRPr="00060723">
        <w:rPr>
          <w:szCs w:val="24"/>
          <w:lang w:val="ro-RO"/>
        </w:rPr>
        <w:t>14</w:t>
      </w:r>
      <w:r w:rsidRPr="00060723">
        <w:rPr>
          <w:szCs w:val="24"/>
          <w:lang w:val="ro-RO"/>
        </w:rPr>
        <w:t xml:space="preserve">-2020 în scopul etapizării acestora în perioada de programare 2021-2027. </w:t>
      </w:r>
    </w:p>
    <w:p w14:paraId="7397D7FD" w14:textId="386E0011" w:rsidR="002E698C" w:rsidRPr="00060723" w:rsidRDefault="002E698C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  <w:t xml:space="preserve">Conform contractului de </w:t>
      </w:r>
      <w:proofErr w:type="spellStart"/>
      <w:r w:rsidRPr="00060723">
        <w:rPr>
          <w:szCs w:val="24"/>
          <w:lang w:val="ro-RO"/>
        </w:rPr>
        <w:t>finanţare</w:t>
      </w:r>
      <w:proofErr w:type="spellEnd"/>
      <w:r w:rsidRPr="00060723">
        <w:rPr>
          <w:szCs w:val="24"/>
          <w:lang w:val="ro-RO"/>
        </w:rPr>
        <w:t xml:space="preserve"> nr. </w:t>
      </w:r>
      <w:r w:rsidR="00AC35F4">
        <w:rPr>
          <w:szCs w:val="24"/>
          <w:lang w:val="ro-RO"/>
        </w:rPr>
        <w:t>3864</w:t>
      </w:r>
      <w:r w:rsidRPr="00060723">
        <w:rPr>
          <w:szCs w:val="24"/>
          <w:lang w:val="ro-RO"/>
        </w:rPr>
        <w:t>/</w:t>
      </w:r>
      <w:r w:rsidR="00AC35F4">
        <w:rPr>
          <w:szCs w:val="24"/>
          <w:lang w:val="ro-RO"/>
        </w:rPr>
        <w:t>25</w:t>
      </w:r>
      <w:r w:rsidRPr="00060723">
        <w:rPr>
          <w:szCs w:val="24"/>
          <w:lang w:val="ro-RO"/>
        </w:rPr>
        <w:t>.0</w:t>
      </w:r>
      <w:r w:rsidR="00AC35F4">
        <w:rPr>
          <w:szCs w:val="24"/>
          <w:lang w:val="ro-RO"/>
        </w:rPr>
        <w:t>2</w:t>
      </w:r>
      <w:r w:rsidRPr="00060723">
        <w:rPr>
          <w:szCs w:val="24"/>
          <w:lang w:val="ro-RO"/>
        </w:rPr>
        <w:t>.20</w:t>
      </w:r>
      <w:r w:rsidR="00AC35F4">
        <w:rPr>
          <w:szCs w:val="24"/>
          <w:lang w:val="ro-RO"/>
        </w:rPr>
        <w:t>19</w:t>
      </w:r>
      <w:r w:rsidRPr="00060723">
        <w:rPr>
          <w:szCs w:val="24"/>
          <w:lang w:val="ro-RO"/>
        </w:rPr>
        <w:t xml:space="preserve"> perioada de implementare a proiectului este 31.12.2023. </w:t>
      </w:r>
      <w:proofErr w:type="spellStart"/>
      <w:r w:rsidRPr="00060723">
        <w:rPr>
          <w:szCs w:val="24"/>
          <w:lang w:val="ro-RO"/>
        </w:rPr>
        <w:t>Activităţile</w:t>
      </w:r>
      <w:proofErr w:type="spellEnd"/>
      <w:r w:rsidRPr="00060723">
        <w:rPr>
          <w:szCs w:val="24"/>
          <w:lang w:val="ro-RO"/>
        </w:rPr>
        <w:t xml:space="preserve"> din cadrul proiectului „Modernizarea şi extinderea traseului pietonal şi </w:t>
      </w:r>
      <w:proofErr w:type="spellStart"/>
      <w:r w:rsidRPr="00060723">
        <w:rPr>
          <w:szCs w:val="24"/>
          <w:lang w:val="ro-RO"/>
        </w:rPr>
        <w:t>velo</w:t>
      </w:r>
      <w:proofErr w:type="spellEnd"/>
      <w:r w:rsidRPr="00060723">
        <w:rPr>
          <w:szCs w:val="24"/>
          <w:lang w:val="ro-RO"/>
        </w:rPr>
        <w:t xml:space="preserve"> Centrul </w:t>
      </w:r>
      <w:r w:rsidR="004B38BA" w:rsidRPr="00060723">
        <w:rPr>
          <w:szCs w:val="24"/>
          <w:lang w:val="ro-RO"/>
        </w:rPr>
        <w:t>Nou</w:t>
      </w:r>
      <w:r w:rsidRPr="00060723">
        <w:rPr>
          <w:szCs w:val="24"/>
          <w:lang w:val="ro-RO"/>
        </w:rPr>
        <w:t xml:space="preserve"> din </w:t>
      </w:r>
      <w:r w:rsidR="00BF368C" w:rsidRPr="00060723">
        <w:rPr>
          <w:szCs w:val="24"/>
          <w:lang w:val="ro-RO"/>
        </w:rPr>
        <w:t>municipiul</w:t>
      </w:r>
      <w:r w:rsidRPr="00060723">
        <w:rPr>
          <w:szCs w:val="24"/>
          <w:lang w:val="ro-RO"/>
        </w:rPr>
        <w:t xml:space="preserve"> Satu Mare” nu s-au putut încadra în perioada de implementare, fiind astfel necesară etapizarea proiectului pentru perioada 2021-2027. </w:t>
      </w:r>
    </w:p>
    <w:p w14:paraId="7A519938" w14:textId="5C18EABE" w:rsidR="002E698C" w:rsidRPr="00060723" w:rsidRDefault="002E698C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</w:r>
      <w:proofErr w:type="spellStart"/>
      <w:r w:rsidRPr="00060723">
        <w:rPr>
          <w:szCs w:val="24"/>
          <w:lang w:val="ro-RO"/>
        </w:rPr>
        <w:t>Ȋn</w:t>
      </w:r>
      <w:proofErr w:type="spellEnd"/>
      <w:r w:rsidRPr="00060723">
        <w:rPr>
          <w:szCs w:val="24"/>
          <w:lang w:val="ro-RO"/>
        </w:rPr>
        <w:t xml:space="preserve"> urma aplicării</w:t>
      </w:r>
      <w:bookmarkStart w:id="2" w:name="_Hlk101360909"/>
      <w:r w:rsidRPr="00060723">
        <w:rPr>
          <w:szCs w:val="24"/>
          <w:lang w:val="ro-RO"/>
        </w:rPr>
        <w:t xml:space="preserve"> Ordinului nr. 1336/21.09.2021 pentru aprobarea metodologiei în vederea </w:t>
      </w:r>
      <w:bookmarkStart w:id="3" w:name="_Hlk127349422"/>
      <w:r w:rsidRPr="00060723">
        <w:rPr>
          <w:szCs w:val="24"/>
          <w:lang w:val="ro-RO"/>
        </w:rPr>
        <w:t xml:space="preserve">punerii în aplicare a </w:t>
      </w:r>
      <w:proofErr w:type="spellStart"/>
      <w:r w:rsidRPr="00060723">
        <w:rPr>
          <w:szCs w:val="24"/>
          <w:lang w:val="ro-RO"/>
        </w:rPr>
        <w:t>Ordonanţei</w:t>
      </w:r>
      <w:proofErr w:type="spellEnd"/>
      <w:r w:rsidRPr="00060723">
        <w:rPr>
          <w:szCs w:val="24"/>
          <w:lang w:val="ro-RO"/>
        </w:rPr>
        <w:t xml:space="preserve"> Guvernului nr. 15/2021 </w:t>
      </w:r>
      <w:bookmarkEnd w:id="3"/>
      <w:r w:rsidRPr="00060723">
        <w:rPr>
          <w:szCs w:val="24"/>
          <w:lang w:val="ro-RO"/>
        </w:rPr>
        <w:t xml:space="preserve">privind reglementarea unor măsuri fiscal bugetare prin ajustarea </w:t>
      </w:r>
      <w:proofErr w:type="spellStart"/>
      <w:r w:rsidRPr="00060723">
        <w:rPr>
          <w:szCs w:val="24"/>
          <w:lang w:val="ro-RO"/>
        </w:rPr>
        <w:t>preţurilor</w:t>
      </w:r>
      <w:proofErr w:type="spellEnd"/>
      <w:r w:rsidRPr="00060723">
        <w:rPr>
          <w:szCs w:val="24"/>
          <w:lang w:val="ro-RO"/>
        </w:rPr>
        <w:t xml:space="preserve"> aferente materialelor de </w:t>
      </w:r>
      <w:proofErr w:type="spellStart"/>
      <w:r w:rsidRPr="00060723">
        <w:rPr>
          <w:szCs w:val="24"/>
          <w:lang w:val="ro-RO"/>
        </w:rPr>
        <w:t>construcţii</w:t>
      </w:r>
      <w:proofErr w:type="spellEnd"/>
      <w:r w:rsidRPr="00060723">
        <w:rPr>
          <w:szCs w:val="24"/>
          <w:lang w:val="ro-RO"/>
        </w:rPr>
        <w:t xml:space="preserve"> pentru contractele de </w:t>
      </w:r>
      <w:proofErr w:type="spellStart"/>
      <w:r w:rsidRPr="00060723">
        <w:rPr>
          <w:szCs w:val="24"/>
          <w:lang w:val="ro-RO"/>
        </w:rPr>
        <w:t>achiziţie</w:t>
      </w:r>
      <w:proofErr w:type="spellEnd"/>
      <w:r w:rsidRPr="00060723">
        <w:rPr>
          <w:szCs w:val="24"/>
          <w:lang w:val="ro-RO"/>
        </w:rPr>
        <w:t xml:space="preserve"> publică/contractele sectoriale de lucrări </w:t>
      </w:r>
      <w:proofErr w:type="spellStart"/>
      <w:r w:rsidRPr="00060723">
        <w:rPr>
          <w:szCs w:val="24"/>
          <w:lang w:val="ro-RO"/>
        </w:rPr>
        <w:t>finanţate</w:t>
      </w:r>
      <w:proofErr w:type="spellEnd"/>
      <w:r w:rsidRPr="00060723">
        <w:rPr>
          <w:szCs w:val="24"/>
          <w:lang w:val="ro-RO"/>
        </w:rPr>
        <w:t xml:space="preserve"> prin Programul </w:t>
      </w:r>
      <w:proofErr w:type="spellStart"/>
      <w:r w:rsidRPr="00060723">
        <w:rPr>
          <w:szCs w:val="24"/>
          <w:lang w:val="ro-RO"/>
        </w:rPr>
        <w:t>Operaţional</w:t>
      </w:r>
      <w:proofErr w:type="spellEnd"/>
      <w:r w:rsidRPr="00060723">
        <w:rPr>
          <w:szCs w:val="24"/>
          <w:lang w:val="ro-RO"/>
        </w:rPr>
        <w:t xml:space="preserve"> Regional 2014-2020</w:t>
      </w:r>
      <w:bookmarkEnd w:id="2"/>
      <w:r w:rsidRPr="00060723">
        <w:rPr>
          <w:szCs w:val="24"/>
          <w:lang w:val="ro-RO"/>
        </w:rPr>
        <w:t xml:space="preserve">, </w:t>
      </w:r>
      <w:r w:rsidR="00E01D85" w:rsidRPr="00060723">
        <w:rPr>
          <w:szCs w:val="24"/>
          <w:lang w:val="ro-RO"/>
        </w:rPr>
        <w:t xml:space="preserve">valoarea </w:t>
      </w:r>
      <w:r w:rsidR="0089058D" w:rsidRPr="00060723">
        <w:rPr>
          <w:szCs w:val="24"/>
          <w:lang w:val="ro-RO"/>
        </w:rPr>
        <w:t xml:space="preserve">lucrărilor s-a majorat, rezultând astfel şi majorarea valorii totale a proiectului. </w:t>
      </w:r>
      <w:r w:rsidR="000B6774" w:rsidRPr="00060723">
        <w:rPr>
          <w:szCs w:val="24"/>
          <w:lang w:val="ro-RO"/>
        </w:rPr>
        <w:t xml:space="preserve">Astfel, prin HCL nr. </w:t>
      </w:r>
      <w:r w:rsidR="00E022AF" w:rsidRPr="00060723">
        <w:rPr>
          <w:szCs w:val="24"/>
          <w:lang w:val="ro-RO"/>
        </w:rPr>
        <w:t xml:space="preserve">286/28.09.2023 </w:t>
      </w:r>
      <w:r w:rsidR="000B6774" w:rsidRPr="00060723">
        <w:rPr>
          <w:szCs w:val="24"/>
          <w:lang w:val="ro-RO"/>
        </w:rPr>
        <w:t xml:space="preserve">au fost aprobaţi indicatorii </w:t>
      </w:r>
      <w:proofErr w:type="spellStart"/>
      <w:r w:rsidR="000B6774" w:rsidRPr="00060723">
        <w:rPr>
          <w:szCs w:val="24"/>
          <w:lang w:val="ro-RO"/>
        </w:rPr>
        <w:t>tehnico</w:t>
      </w:r>
      <w:proofErr w:type="spellEnd"/>
      <w:r w:rsidR="000B6774" w:rsidRPr="00060723">
        <w:rPr>
          <w:szCs w:val="24"/>
          <w:lang w:val="ro-RO"/>
        </w:rPr>
        <w:t xml:space="preserve">-economici </w:t>
      </w:r>
      <w:r w:rsidR="00E022AF" w:rsidRPr="00060723">
        <w:rPr>
          <w:szCs w:val="24"/>
          <w:lang w:val="ro-RO"/>
        </w:rPr>
        <w:t xml:space="preserve">pentru obiectivul de </w:t>
      </w:r>
      <w:proofErr w:type="spellStart"/>
      <w:r w:rsidR="00E022AF" w:rsidRPr="00060723">
        <w:rPr>
          <w:szCs w:val="24"/>
          <w:lang w:val="ro-RO"/>
        </w:rPr>
        <w:t>investiţie</w:t>
      </w:r>
      <w:proofErr w:type="spellEnd"/>
      <w:r w:rsidR="00E022AF" w:rsidRPr="00060723">
        <w:rPr>
          <w:szCs w:val="24"/>
          <w:lang w:val="ro-RO"/>
        </w:rPr>
        <w:t xml:space="preserve"> „Pasarela pietonală şi </w:t>
      </w:r>
      <w:proofErr w:type="spellStart"/>
      <w:r w:rsidR="00E022AF" w:rsidRPr="00060723">
        <w:rPr>
          <w:szCs w:val="24"/>
          <w:lang w:val="ro-RO"/>
        </w:rPr>
        <w:t>velo</w:t>
      </w:r>
      <w:proofErr w:type="spellEnd"/>
      <w:r w:rsidR="00E022AF" w:rsidRPr="00060723">
        <w:rPr>
          <w:szCs w:val="24"/>
          <w:lang w:val="ro-RO"/>
        </w:rPr>
        <w:t xml:space="preserve"> peste râul </w:t>
      </w:r>
      <w:proofErr w:type="spellStart"/>
      <w:r w:rsidR="00E022AF" w:rsidRPr="00060723">
        <w:rPr>
          <w:szCs w:val="24"/>
          <w:lang w:val="ro-RO"/>
        </w:rPr>
        <w:t>Someş</w:t>
      </w:r>
      <w:proofErr w:type="spellEnd"/>
      <w:r w:rsidR="00E022AF" w:rsidRPr="00060723">
        <w:rPr>
          <w:szCs w:val="24"/>
          <w:lang w:val="ro-RO"/>
        </w:rPr>
        <w:t xml:space="preserve"> în municipiul Satu Mare, </w:t>
      </w:r>
      <w:proofErr w:type="spellStart"/>
      <w:r w:rsidR="00E022AF" w:rsidRPr="00060723">
        <w:rPr>
          <w:szCs w:val="24"/>
          <w:lang w:val="ro-RO"/>
        </w:rPr>
        <w:t>judeţul</w:t>
      </w:r>
      <w:proofErr w:type="spellEnd"/>
      <w:r w:rsidR="00E022AF" w:rsidRPr="00060723">
        <w:rPr>
          <w:szCs w:val="24"/>
          <w:lang w:val="ro-RO"/>
        </w:rPr>
        <w:t xml:space="preserve"> Satu Mare”- componenta 2 a proiectului. </w:t>
      </w:r>
    </w:p>
    <w:p w14:paraId="4A2592CF" w14:textId="09B1AB2A" w:rsidR="0089058D" w:rsidRPr="00060723" w:rsidRDefault="0089058D" w:rsidP="002E698C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ab/>
        <w:t xml:space="preserve">Conform ultimei </w:t>
      </w:r>
      <w:proofErr w:type="spellStart"/>
      <w:r w:rsidRPr="00060723">
        <w:rPr>
          <w:szCs w:val="24"/>
          <w:lang w:val="ro-RO"/>
        </w:rPr>
        <w:t>situaţii</w:t>
      </w:r>
      <w:proofErr w:type="spellEnd"/>
      <w:r w:rsidRPr="00060723">
        <w:rPr>
          <w:szCs w:val="24"/>
          <w:lang w:val="ro-RO"/>
        </w:rPr>
        <w:t xml:space="preserve"> de lucrări valoarea totală a Devizului general la data de </w:t>
      </w:r>
      <w:r w:rsidR="00E022AF" w:rsidRPr="00060723">
        <w:rPr>
          <w:szCs w:val="24"/>
          <w:lang w:val="ro-RO"/>
        </w:rPr>
        <w:t>14.11.2023</w:t>
      </w:r>
      <w:r w:rsidR="00ED2DFE" w:rsidRPr="00060723">
        <w:rPr>
          <w:szCs w:val="24"/>
          <w:lang w:val="ro-RO"/>
        </w:rPr>
        <w:t xml:space="preserve"> este </w:t>
      </w:r>
      <w:r w:rsidR="00E022AF" w:rsidRPr="00060723">
        <w:rPr>
          <w:szCs w:val="24"/>
          <w:lang w:val="ro-RO"/>
        </w:rPr>
        <w:t xml:space="preserve">54.169.820,90 </w:t>
      </w:r>
      <w:r w:rsidR="00ED2DFE" w:rsidRPr="00060723">
        <w:rPr>
          <w:szCs w:val="24"/>
          <w:lang w:val="ro-RO"/>
        </w:rPr>
        <w:t xml:space="preserve">lei cu TVA, modificându-se în </w:t>
      </w:r>
      <w:proofErr w:type="spellStart"/>
      <w:r w:rsidR="00ED2DFE" w:rsidRPr="00060723">
        <w:rPr>
          <w:szCs w:val="24"/>
          <w:lang w:val="ro-RO"/>
        </w:rPr>
        <w:t>consecinţă</w:t>
      </w:r>
      <w:proofErr w:type="spellEnd"/>
      <w:r w:rsidR="00ED2DFE" w:rsidRPr="00060723">
        <w:rPr>
          <w:szCs w:val="24"/>
          <w:lang w:val="ro-RO"/>
        </w:rPr>
        <w:t xml:space="preserve"> valoarea proiectului. </w:t>
      </w:r>
    </w:p>
    <w:p w14:paraId="4DCB9897" w14:textId="776FF78E" w:rsidR="000B6774" w:rsidRPr="00060723" w:rsidRDefault="000B6774" w:rsidP="000B6774">
      <w:pPr>
        <w:spacing w:after="0"/>
        <w:ind w:firstLine="72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t xml:space="preserve">Pentru a putea finaliza </w:t>
      </w:r>
      <w:proofErr w:type="spellStart"/>
      <w:r w:rsidRPr="00060723">
        <w:rPr>
          <w:szCs w:val="24"/>
          <w:lang w:val="ro-RO"/>
        </w:rPr>
        <w:t>activităţile</w:t>
      </w:r>
      <w:proofErr w:type="spellEnd"/>
      <w:r w:rsidRPr="00060723">
        <w:rPr>
          <w:szCs w:val="24"/>
          <w:lang w:val="ro-RO"/>
        </w:rPr>
        <w:t xml:space="preserve"> proiectului etapa a II a de implementare se va finaliza la data de 30.04.2024.</w:t>
      </w:r>
    </w:p>
    <w:p w14:paraId="5AD41DF8" w14:textId="6F939129" w:rsidR="0035141A" w:rsidRDefault="00ED2DFE" w:rsidP="0035141A">
      <w:pPr>
        <w:spacing w:after="0"/>
        <w:jc w:val="both"/>
        <w:rPr>
          <w:szCs w:val="24"/>
          <w:lang w:val="ro-RO"/>
        </w:rPr>
      </w:pPr>
      <w:r w:rsidRPr="00060723">
        <w:rPr>
          <w:szCs w:val="24"/>
          <w:lang w:val="ro-RO"/>
        </w:rPr>
        <w:lastRenderedPageBreak/>
        <w:t xml:space="preserve">            Astfel, valoarea totală a pro</w:t>
      </w:r>
      <w:r w:rsidR="00AD06EB" w:rsidRPr="00060723">
        <w:rPr>
          <w:szCs w:val="24"/>
          <w:lang w:val="ro-RO"/>
        </w:rPr>
        <w:t>i</w:t>
      </w:r>
      <w:r w:rsidRPr="00060723">
        <w:rPr>
          <w:szCs w:val="24"/>
          <w:lang w:val="ro-RO"/>
        </w:rPr>
        <w:t xml:space="preserve">ectului este de </w:t>
      </w:r>
      <w:r w:rsidR="00E022AF" w:rsidRPr="00060723">
        <w:rPr>
          <w:szCs w:val="24"/>
          <w:lang w:val="ro-RO"/>
        </w:rPr>
        <w:t>54.169.82</w:t>
      </w:r>
      <w:r w:rsidR="006258FF">
        <w:rPr>
          <w:szCs w:val="24"/>
          <w:lang w:val="ro-RO"/>
        </w:rPr>
        <w:t>0</w:t>
      </w:r>
      <w:r w:rsidR="00E022AF" w:rsidRPr="00060723">
        <w:rPr>
          <w:szCs w:val="24"/>
          <w:lang w:val="ro-RO"/>
        </w:rPr>
        <w:t>,90</w:t>
      </w:r>
      <w:r w:rsidRPr="00060723">
        <w:rPr>
          <w:szCs w:val="24"/>
          <w:lang w:val="ro-RO"/>
        </w:rPr>
        <w:t xml:space="preserve"> lei inclusiv TVA din care </w:t>
      </w:r>
      <w:proofErr w:type="spellStart"/>
      <w:r w:rsidRPr="00060723">
        <w:rPr>
          <w:szCs w:val="24"/>
          <w:lang w:val="ro-RO"/>
        </w:rPr>
        <w:t>contribuţia</w:t>
      </w:r>
      <w:proofErr w:type="spellEnd"/>
      <w:r w:rsidRPr="00060723">
        <w:rPr>
          <w:szCs w:val="24"/>
          <w:lang w:val="ro-RO"/>
        </w:rPr>
        <w:t xml:space="preserve"> proprie </w:t>
      </w:r>
      <w:bookmarkStart w:id="4" w:name="_Hlk6386616"/>
      <w:r w:rsidRPr="00060723">
        <w:rPr>
          <w:szCs w:val="24"/>
          <w:lang w:val="ro-RO"/>
        </w:rPr>
        <w:t xml:space="preserve">ce revine </w:t>
      </w:r>
      <w:proofErr w:type="spellStart"/>
      <w:r w:rsidRPr="00060723">
        <w:rPr>
          <w:szCs w:val="24"/>
          <w:lang w:val="ro-RO"/>
        </w:rPr>
        <w:t>autorităţii</w:t>
      </w:r>
      <w:proofErr w:type="spellEnd"/>
      <w:r w:rsidRPr="00060723">
        <w:rPr>
          <w:szCs w:val="24"/>
          <w:lang w:val="ro-RO"/>
        </w:rPr>
        <w:t xml:space="preserve"> </w:t>
      </w:r>
      <w:proofErr w:type="spellStart"/>
      <w:r w:rsidRPr="00060723">
        <w:rPr>
          <w:szCs w:val="24"/>
          <w:lang w:val="ro-RO"/>
        </w:rPr>
        <w:t>administraţiei</w:t>
      </w:r>
      <w:proofErr w:type="spellEnd"/>
      <w:r w:rsidRPr="00060723">
        <w:rPr>
          <w:szCs w:val="24"/>
          <w:lang w:val="ro-RO"/>
        </w:rPr>
        <w:t xml:space="preserve"> publice locale a Municipiului Satu Mare</w:t>
      </w:r>
      <w:bookmarkEnd w:id="4"/>
      <w:r w:rsidRPr="00060723">
        <w:rPr>
          <w:szCs w:val="24"/>
          <w:lang w:val="ro-RO"/>
        </w:rPr>
        <w:t xml:space="preserve"> </w:t>
      </w:r>
      <w:r w:rsidR="00AD06EB" w:rsidRPr="00060723">
        <w:rPr>
          <w:szCs w:val="24"/>
          <w:lang w:val="ro-RO"/>
        </w:rPr>
        <w:t xml:space="preserve">este </w:t>
      </w:r>
      <w:r w:rsidRPr="00060723">
        <w:rPr>
          <w:szCs w:val="24"/>
          <w:lang w:val="ro-RO"/>
        </w:rPr>
        <w:t xml:space="preserve">în valoare de </w:t>
      </w:r>
      <w:r w:rsidR="00E022AF" w:rsidRPr="00060723">
        <w:rPr>
          <w:szCs w:val="24"/>
          <w:lang w:val="ro-RO"/>
        </w:rPr>
        <w:t>666.942,46</w:t>
      </w:r>
      <w:r w:rsidRPr="00060723">
        <w:rPr>
          <w:szCs w:val="24"/>
          <w:lang w:val="ro-RO"/>
        </w:rPr>
        <w:t xml:space="preserve"> lei reprezentând 2% din valoarea totală eligibilă a proiectului iar valoarea cheltuielilor neeligibile e</w:t>
      </w:r>
      <w:r w:rsidR="00AD06EB" w:rsidRPr="00060723">
        <w:rPr>
          <w:szCs w:val="24"/>
          <w:lang w:val="ro-RO"/>
        </w:rPr>
        <w:t>s</w:t>
      </w:r>
      <w:r w:rsidRPr="00060723">
        <w:rPr>
          <w:szCs w:val="24"/>
          <w:lang w:val="ro-RO"/>
        </w:rPr>
        <w:t xml:space="preserve">te de </w:t>
      </w:r>
      <w:r w:rsidR="00E022AF" w:rsidRPr="00060723">
        <w:rPr>
          <w:szCs w:val="24"/>
          <w:lang w:val="ro-RO"/>
        </w:rPr>
        <w:t>20.822.497,98</w:t>
      </w:r>
      <w:r w:rsidRPr="00060723">
        <w:rPr>
          <w:szCs w:val="24"/>
          <w:lang w:val="ro-RO"/>
        </w:rPr>
        <w:t xml:space="preserve"> lei.</w:t>
      </w:r>
      <w:r>
        <w:rPr>
          <w:szCs w:val="24"/>
          <w:lang w:val="ro-RO"/>
        </w:rPr>
        <w:t xml:space="preserve"> </w:t>
      </w:r>
    </w:p>
    <w:p w14:paraId="31068480" w14:textId="77777777" w:rsidR="002E698C" w:rsidRPr="00D21BCC" w:rsidRDefault="002E698C" w:rsidP="00287826">
      <w:pPr>
        <w:spacing w:after="0"/>
        <w:ind w:firstLine="851"/>
        <w:jc w:val="both"/>
        <w:rPr>
          <w:szCs w:val="24"/>
          <w:lang w:val="ro-RO"/>
        </w:rPr>
      </w:pPr>
    </w:p>
    <w:p w14:paraId="3CC482F5" w14:textId="4CD01410" w:rsidR="00072E2A" w:rsidRPr="00D21BCC" w:rsidRDefault="00CB6780" w:rsidP="00287826">
      <w:pPr>
        <w:spacing w:after="0"/>
        <w:ind w:firstLine="851"/>
        <w:jc w:val="both"/>
        <w:rPr>
          <w:szCs w:val="24"/>
          <w:lang w:val="ro-RO"/>
        </w:rPr>
      </w:pPr>
      <w:r w:rsidRPr="00D21BCC">
        <w:rPr>
          <w:szCs w:val="24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1A20BE" w:rsidRDefault="00CB6780" w:rsidP="00072E2A">
      <w:pPr>
        <w:spacing w:after="0"/>
        <w:jc w:val="both"/>
        <w:rPr>
          <w:szCs w:val="24"/>
          <w:lang w:val="ro-RO"/>
        </w:rPr>
      </w:pPr>
    </w:p>
    <w:p w14:paraId="5F76EDA1" w14:textId="6CAFF956" w:rsidR="00A73A74" w:rsidRDefault="00A73A74">
      <w:pPr>
        <w:spacing w:after="0"/>
        <w:jc w:val="center"/>
        <w:rPr>
          <w:szCs w:val="24"/>
          <w:lang w:val="ro-RO"/>
        </w:rPr>
      </w:pPr>
    </w:p>
    <w:p w14:paraId="35FD42F1" w14:textId="77777777" w:rsidR="006751EF" w:rsidRPr="001A20BE" w:rsidRDefault="006751EF">
      <w:pPr>
        <w:spacing w:after="0"/>
        <w:jc w:val="center"/>
        <w:rPr>
          <w:szCs w:val="24"/>
          <w:lang w:val="ro-RO"/>
        </w:rPr>
      </w:pPr>
    </w:p>
    <w:p w14:paraId="7087199E" w14:textId="4DD6C9CE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7C05CA" w:rsidRPr="001A20BE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>serviciu</w:t>
      </w:r>
    </w:p>
    <w:p w14:paraId="09EEC454" w14:textId="0B80DA18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1A20BE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1A20BE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7C05CA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Dr. </w:t>
      </w:r>
      <w:proofErr w:type="spellStart"/>
      <w:r w:rsidR="00A15CEB">
        <w:rPr>
          <w:rFonts w:ascii="Times New Roman" w:hAnsi="Times New Roman" w:cs="Times New Roman"/>
          <w:sz w:val="24"/>
          <w:szCs w:val="24"/>
          <w:lang w:val="ro-RO"/>
        </w:rPr>
        <w:t>Sveda</w:t>
      </w:r>
      <w:proofErr w:type="spellEnd"/>
      <w:r w:rsidR="00A15CEB">
        <w:rPr>
          <w:rFonts w:ascii="Times New Roman" w:hAnsi="Times New Roman" w:cs="Times New Roman"/>
          <w:sz w:val="24"/>
          <w:szCs w:val="24"/>
          <w:lang w:val="ro-RO"/>
        </w:rPr>
        <w:t xml:space="preserve"> Andrea</w:t>
      </w:r>
    </w:p>
    <w:p w14:paraId="0AB992C7" w14:textId="77777777" w:rsidR="00147082" w:rsidRPr="00147082" w:rsidRDefault="00147082" w:rsidP="00147082">
      <w:pPr>
        <w:rPr>
          <w:rFonts w:ascii="Times New Roman CE" w:hAnsi="Times New Roman CE"/>
          <w:szCs w:val="24"/>
          <w:lang w:val="ro-RO"/>
        </w:rPr>
      </w:pPr>
    </w:p>
    <w:sectPr w:rsidR="00147082" w:rsidRPr="00147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9212" w14:textId="77777777" w:rsidR="00784C96" w:rsidRDefault="00784C96" w:rsidP="0011506A">
      <w:pPr>
        <w:spacing w:after="0" w:line="240" w:lineRule="auto"/>
      </w:pPr>
      <w:r>
        <w:separator/>
      </w:r>
    </w:p>
  </w:endnote>
  <w:endnote w:type="continuationSeparator" w:id="0">
    <w:p w14:paraId="239DEB89" w14:textId="77777777" w:rsidR="00784C96" w:rsidRDefault="00784C9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F882E" w14:textId="77777777" w:rsidR="00784C96" w:rsidRDefault="00784C96" w:rsidP="0011506A">
      <w:pPr>
        <w:spacing w:after="0" w:line="240" w:lineRule="auto"/>
      </w:pPr>
      <w:r>
        <w:separator/>
      </w:r>
    </w:p>
  </w:footnote>
  <w:footnote w:type="continuationSeparator" w:id="0">
    <w:p w14:paraId="71FC2250" w14:textId="77777777" w:rsidR="00784C96" w:rsidRDefault="00784C96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5"/>
  </w:num>
  <w:num w:numId="2" w16cid:durableId="2093427082">
    <w:abstractNumId w:val="7"/>
  </w:num>
  <w:num w:numId="3" w16cid:durableId="1016078764">
    <w:abstractNumId w:val="3"/>
  </w:num>
  <w:num w:numId="4" w16cid:durableId="119150077">
    <w:abstractNumId w:val="1"/>
  </w:num>
  <w:num w:numId="5" w16cid:durableId="1784835432">
    <w:abstractNumId w:val="2"/>
  </w:num>
  <w:num w:numId="6" w16cid:durableId="424424410">
    <w:abstractNumId w:val="4"/>
  </w:num>
  <w:num w:numId="7" w16cid:durableId="1278489339">
    <w:abstractNumId w:val="8"/>
  </w:num>
  <w:num w:numId="8" w16cid:durableId="402678884">
    <w:abstractNumId w:val="6"/>
  </w:num>
  <w:num w:numId="9" w16cid:durableId="117094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52AF4"/>
    <w:rsid w:val="00060723"/>
    <w:rsid w:val="00072889"/>
    <w:rsid w:val="00072E2A"/>
    <w:rsid w:val="00077F9E"/>
    <w:rsid w:val="00084DB2"/>
    <w:rsid w:val="00084E40"/>
    <w:rsid w:val="00094A7C"/>
    <w:rsid w:val="000B6774"/>
    <w:rsid w:val="000C4A06"/>
    <w:rsid w:val="000C5822"/>
    <w:rsid w:val="000E00C1"/>
    <w:rsid w:val="000E2DD6"/>
    <w:rsid w:val="000F3B57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612BB"/>
    <w:rsid w:val="00165CF5"/>
    <w:rsid w:val="00181BAB"/>
    <w:rsid w:val="001867A8"/>
    <w:rsid w:val="00197734"/>
    <w:rsid w:val="001A20BE"/>
    <w:rsid w:val="001D6D04"/>
    <w:rsid w:val="001E7F66"/>
    <w:rsid w:val="00206597"/>
    <w:rsid w:val="00231A83"/>
    <w:rsid w:val="00234A4A"/>
    <w:rsid w:val="002831E4"/>
    <w:rsid w:val="00287826"/>
    <w:rsid w:val="00287A86"/>
    <w:rsid w:val="0029288D"/>
    <w:rsid w:val="002A13CC"/>
    <w:rsid w:val="002B1ED4"/>
    <w:rsid w:val="002C4987"/>
    <w:rsid w:val="002E698C"/>
    <w:rsid w:val="003142A6"/>
    <w:rsid w:val="00335986"/>
    <w:rsid w:val="00347E2B"/>
    <w:rsid w:val="0035141A"/>
    <w:rsid w:val="0035474F"/>
    <w:rsid w:val="0036061F"/>
    <w:rsid w:val="00360E68"/>
    <w:rsid w:val="00367728"/>
    <w:rsid w:val="003943B9"/>
    <w:rsid w:val="003C6D03"/>
    <w:rsid w:val="003F50D1"/>
    <w:rsid w:val="0041269B"/>
    <w:rsid w:val="004456A1"/>
    <w:rsid w:val="004546D9"/>
    <w:rsid w:val="004714E2"/>
    <w:rsid w:val="004B38BA"/>
    <w:rsid w:val="004C29AD"/>
    <w:rsid w:val="004C410C"/>
    <w:rsid w:val="004D5736"/>
    <w:rsid w:val="004F495F"/>
    <w:rsid w:val="00504688"/>
    <w:rsid w:val="00527EF2"/>
    <w:rsid w:val="005330D7"/>
    <w:rsid w:val="00541D1D"/>
    <w:rsid w:val="00542AAF"/>
    <w:rsid w:val="005460E0"/>
    <w:rsid w:val="00564BA3"/>
    <w:rsid w:val="005717BA"/>
    <w:rsid w:val="00577F12"/>
    <w:rsid w:val="005A7F4B"/>
    <w:rsid w:val="005D7D45"/>
    <w:rsid w:val="005E4927"/>
    <w:rsid w:val="005F29DB"/>
    <w:rsid w:val="006258FF"/>
    <w:rsid w:val="0062657C"/>
    <w:rsid w:val="00654398"/>
    <w:rsid w:val="006559B4"/>
    <w:rsid w:val="006751EF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84C96"/>
    <w:rsid w:val="007A6516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5133C"/>
    <w:rsid w:val="00873665"/>
    <w:rsid w:val="008745ED"/>
    <w:rsid w:val="00874F13"/>
    <w:rsid w:val="0089058D"/>
    <w:rsid w:val="008E13B6"/>
    <w:rsid w:val="008F55FE"/>
    <w:rsid w:val="00915F1B"/>
    <w:rsid w:val="009301EC"/>
    <w:rsid w:val="0093784C"/>
    <w:rsid w:val="0095797C"/>
    <w:rsid w:val="0097329C"/>
    <w:rsid w:val="00984001"/>
    <w:rsid w:val="009B0F4D"/>
    <w:rsid w:val="009B514A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C35F4"/>
    <w:rsid w:val="00AD06EB"/>
    <w:rsid w:val="00B03F4B"/>
    <w:rsid w:val="00B16C22"/>
    <w:rsid w:val="00B30029"/>
    <w:rsid w:val="00B34B73"/>
    <w:rsid w:val="00B36F84"/>
    <w:rsid w:val="00B6523F"/>
    <w:rsid w:val="00B67C3F"/>
    <w:rsid w:val="00B7276D"/>
    <w:rsid w:val="00B74450"/>
    <w:rsid w:val="00B842C4"/>
    <w:rsid w:val="00B8519F"/>
    <w:rsid w:val="00BA5FD5"/>
    <w:rsid w:val="00BA79C8"/>
    <w:rsid w:val="00BC00F0"/>
    <w:rsid w:val="00BC38D0"/>
    <w:rsid w:val="00BC632C"/>
    <w:rsid w:val="00BD3F10"/>
    <w:rsid w:val="00BD5FCD"/>
    <w:rsid w:val="00BE1541"/>
    <w:rsid w:val="00BF17A5"/>
    <w:rsid w:val="00BF368C"/>
    <w:rsid w:val="00C24DAB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3987"/>
    <w:rsid w:val="00D13AE9"/>
    <w:rsid w:val="00D21BCC"/>
    <w:rsid w:val="00D23BFD"/>
    <w:rsid w:val="00D87AA2"/>
    <w:rsid w:val="00D93E45"/>
    <w:rsid w:val="00DB03AF"/>
    <w:rsid w:val="00DB104A"/>
    <w:rsid w:val="00DB5ED5"/>
    <w:rsid w:val="00DE6681"/>
    <w:rsid w:val="00E004C1"/>
    <w:rsid w:val="00E01D85"/>
    <w:rsid w:val="00E022AF"/>
    <w:rsid w:val="00E0509D"/>
    <w:rsid w:val="00E24227"/>
    <w:rsid w:val="00E24F5B"/>
    <w:rsid w:val="00E3290A"/>
    <w:rsid w:val="00E526D2"/>
    <w:rsid w:val="00E56B19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Mirela Tatar-Sinca</cp:lastModifiedBy>
  <cp:revision>20</cp:revision>
  <cp:lastPrinted>2023-03-06T11:25:00Z</cp:lastPrinted>
  <dcterms:created xsi:type="dcterms:W3CDTF">2023-06-12T10:34:00Z</dcterms:created>
  <dcterms:modified xsi:type="dcterms:W3CDTF">2023-11-17T14:45:00Z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