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1F6558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1F6558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1F6558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1F6558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1F6558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1F6558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18135A3A" w:rsidR="008B0490" w:rsidRPr="001F6558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558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EB4CB1" w:rsidRPr="001F6558">
        <w:rPr>
          <w:rFonts w:ascii="Times New Roman" w:hAnsi="Times New Roman"/>
          <w:b/>
          <w:bCs/>
          <w:sz w:val="28"/>
          <w:szCs w:val="28"/>
        </w:rPr>
        <w:t>60262/16.10.2023</w:t>
      </w:r>
    </w:p>
    <w:p w14:paraId="27C577C3" w14:textId="77777777" w:rsidR="008B0490" w:rsidRPr="001F6558" w:rsidRDefault="008B0490" w:rsidP="00C944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0389F" w14:textId="42E69D1C" w:rsidR="008B0490" w:rsidRPr="001F6558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</w:t>
      </w:r>
      <w:r w:rsidR="00587324" w:rsidRPr="001F6558">
        <w:rPr>
          <w:rFonts w:ascii="Times New Roman" w:hAnsi="Times New Roman"/>
          <w:sz w:val="28"/>
          <w:szCs w:val="28"/>
        </w:rPr>
        <w:t xml:space="preserve"> </w:t>
      </w:r>
      <w:r w:rsidRPr="001F6558">
        <w:rPr>
          <w:rFonts w:ascii="Times New Roman" w:hAnsi="Times New Roman"/>
          <w:sz w:val="28"/>
          <w:szCs w:val="28"/>
        </w:rPr>
        <w:t>cu modificările și completările ulterioare, Serviciul Patrimoniu Concesionări Închirieri formulează următorul:</w:t>
      </w:r>
    </w:p>
    <w:p w14:paraId="60104C20" w14:textId="77777777" w:rsidR="00C94499" w:rsidRPr="001F6558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1F6558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b/>
          <w:sz w:val="28"/>
          <w:szCs w:val="28"/>
        </w:rPr>
        <w:t>RAPORT DE SPECIALITATE</w:t>
      </w:r>
    </w:p>
    <w:p w14:paraId="7F803DCE" w14:textId="58C5F848" w:rsidR="00EB4CB1" w:rsidRPr="001F6558" w:rsidRDefault="0061313F" w:rsidP="00EB4CB1">
      <w:pPr>
        <w:jc w:val="center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  <w:lang w:eastAsia="ro-RO"/>
        </w:rPr>
        <w:t xml:space="preserve">                   </w:t>
      </w:r>
      <w:r w:rsidR="00F101FF" w:rsidRPr="001F6558">
        <w:rPr>
          <w:rFonts w:ascii="Times New Roman" w:hAnsi="Times New Roman"/>
          <w:sz w:val="28"/>
          <w:szCs w:val="28"/>
          <w:lang w:eastAsia="ro-RO"/>
        </w:rPr>
        <w:t>la proiectul</w:t>
      </w:r>
      <w:r w:rsidR="00E00577" w:rsidRPr="001F6558">
        <w:rPr>
          <w:rFonts w:ascii="Times New Roman" w:hAnsi="Times New Roman"/>
          <w:sz w:val="28"/>
          <w:szCs w:val="28"/>
          <w:lang w:eastAsia="ro-RO"/>
        </w:rPr>
        <w:t xml:space="preserve"> de hotărâre </w:t>
      </w:r>
      <w:r w:rsidR="00F101FF" w:rsidRPr="001F6558">
        <w:rPr>
          <w:rFonts w:ascii="Times New Roman" w:hAnsi="Times New Roman"/>
          <w:sz w:val="28"/>
          <w:szCs w:val="28"/>
          <w:lang w:eastAsia="ro-RO"/>
        </w:rPr>
        <w:t xml:space="preserve"> privind</w:t>
      </w:r>
      <w:r w:rsidR="00EB4CB1" w:rsidRPr="001F655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EB4CB1" w:rsidRPr="001F6558">
        <w:rPr>
          <w:rFonts w:ascii="Times New Roman" w:hAnsi="Times New Roman"/>
          <w:sz w:val="28"/>
          <w:szCs w:val="28"/>
          <w:lang w:eastAsia="ro-RO"/>
        </w:rPr>
        <w:t xml:space="preserve">transmiterea </w:t>
      </w:r>
      <w:r w:rsidR="008F5755" w:rsidRPr="001F6558">
        <w:rPr>
          <w:rFonts w:ascii="Times New Roman" w:hAnsi="Times New Roman"/>
          <w:sz w:val="28"/>
          <w:szCs w:val="28"/>
          <w:lang w:eastAsia="ro-RO"/>
        </w:rPr>
        <w:t>fără</w:t>
      </w:r>
      <w:r w:rsidR="00EB4CB1" w:rsidRPr="001F6558">
        <w:rPr>
          <w:rFonts w:ascii="Times New Roman" w:hAnsi="Times New Roman"/>
          <w:sz w:val="28"/>
          <w:szCs w:val="28"/>
          <w:lang w:eastAsia="ro-RO"/>
        </w:rPr>
        <w:t xml:space="preserve"> plat</w:t>
      </w:r>
      <w:r w:rsidR="008F5755" w:rsidRPr="001F6558">
        <w:rPr>
          <w:rFonts w:ascii="Times New Roman" w:hAnsi="Times New Roman"/>
          <w:sz w:val="28"/>
          <w:szCs w:val="28"/>
          <w:lang w:eastAsia="ro-RO"/>
        </w:rPr>
        <w:t>ă</w:t>
      </w:r>
      <w:r w:rsidR="00EB4CB1" w:rsidRPr="001F6558">
        <w:rPr>
          <w:rFonts w:ascii="Times New Roman" w:hAnsi="Times New Roman"/>
          <w:sz w:val="28"/>
          <w:szCs w:val="28"/>
          <w:lang w:eastAsia="ro-RO"/>
        </w:rPr>
        <w:t xml:space="preserve"> a dreptului de proprietate asupra imobilului teren în suprafață de 2200 mp, situat în Municipiul Satu Mare, B-dul Independenței, în favoarea Parohiei Ortodoxe ’’Buna Vestire’’ Satu Mare   </w:t>
      </w:r>
    </w:p>
    <w:p w14:paraId="197C1FE1" w14:textId="7110A615" w:rsidR="00CC409B" w:rsidRPr="001F6558" w:rsidRDefault="00F101FF" w:rsidP="00976070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1F6558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4CDDF637" w14:textId="04D5F560" w:rsidR="00171C04" w:rsidRPr="001F6558" w:rsidRDefault="00CC7BC8" w:rsidP="00EB4CB1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1F6558">
        <w:rPr>
          <w:rFonts w:ascii="Times New Roman" w:hAnsi="Times New Roman"/>
          <w:sz w:val="28"/>
          <w:szCs w:val="28"/>
        </w:rPr>
        <w:t xml:space="preserve">     </w:t>
      </w:r>
      <w:r w:rsidR="0044371A" w:rsidRPr="001F6558">
        <w:rPr>
          <w:rFonts w:ascii="Times New Roman" w:hAnsi="Times New Roman"/>
          <w:sz w:val="28"/>
          <w:szCs w:val="28"/>
        </w:rPr>
        <w:t xml:space="preserve">  </w:t>
      </w:r>
      <w:r w:rsidR="007D07D7" w:rsidRPr="001F6558">
        <w:rPr>
          <w:rFonts w:ascii="Times New Roman" w:hAnsi="Times New Roman"/>
          <w:sz w:val="28"/>
          <w:szCs w:val="28"/>
        </w:rPr>
        <w:t xml:space="preserve"> </w:t>
      </w:r>
      <w:r w:rsidR="00587324" w:rsidRPr="001F6558">
        <w:rPr>
          <w:rFonts w:ascii="Times New Roman" w:hAnsi="Times New Roman"/>
          <w:sz w:val="28"/>
          <w:szCs w:val="28"/>
        </w:rPr>
        <w:t xml:space="preserve"> </w:t>
      </w:r>
      <w:r w:rsidR="007D07D7" w:rsidRPr="001F6558">
        <w:rPr>
          <w:rFonts w:ascii="Times New Roman" w:hAnsi="Times New Roman"/>
          <w:sz w:val="28"/>
          <w:szCs w:val="28"/>
        </w:rPr>
        <w:t xml:space="preserve">  </w:t>
      </w:r>
      <w:r w:rsidRPr="001F6558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B4CB1" w:rsidRPr="001F6558">
        <w:rPr>
          <w:rFonts w:ascii="Times New Roman" w:hAnsi="Times New Roman"/>
          <w:sz w:val="28"/>
          <w:szCs w:val="28"/>
        </w:rPr>
        <w:t>Prin adresa nr.28/c/2023 din 13.10.2023</w:t>
      </w:r>
      <w:r w:rsidR="00E00577" w:rsidRPr="001F6558">
        <w:rPr>
          <w:rFonts w:ascii="Times New Roman" w:hAnsi="Times New Roman"/>
          <w:sz w:val="28"/>
          <w:szCs w:val="28"/>
        </w:rPr>
        <w:t xml:space="preserve"> </w:t>
      </w:r>
      <w:r w:rsidR="00EB4CB1" w:rsidRPr="001F6558">
        <w:rPr>
          <w:rFonts w:ascii="Times New Roman" w:hAnsi="Times New Roman"/>
          <w:sz w:val="28"/>
          <w:szCs w:val="28"/>
        </w:rPr>
        <w:t>înregistrată la Primăria Municipiului Satu Mare sub nr. 59900/13.10.2023</w:t>
      </w:r>
      <w:r w:rsidR="00E00577" w:rsidRPr="001F6558">
        <w:rPr>
          <w:rFonts w:ascii="Times New Roman" w:hAnsi="Times New Roman"/>
          <w:sz w:val="28"/>
          <w:szCs w:val="28"/>
        </w:rPr>
        <w:t>,</w:t>
      </w:r>
      <w:r w:rsidR="00EB4CB1" w:rsidRPr="001F6558">
        <w:rPr>
          <w:rFonts w:ascii="Times New Roman" w:hAnsi="Times New Roman"/>
          <w:sz w:val="28"/>
          <w:szCs w:val="28"/>
          <w:lang w:eastAsia="ro-RO"/>
        </w:rPr>
        <w:t xml:space="preserve"> Parohia Ortodoxă ’’Buna Vestire’’ Satu Mare  reprezentată prin pr. Donca Gheorghe Vasile în calitate de paroh, solicită atribuirea în proprietate a terenului în suprafață de 2 200 mp, înscris în CF 172997 Satu Mare cu nr. top 3944/383, situat în Municipiul </w:t>
      </w:r>
      <w:r w:rsidR="008F5755" w:rsidRPr="001F6558">
        <w:rPr>
          <w:rFonts w:ascii="Times New Roman" w:hAnsi="Times New Roman"/>
          <w:sz w:val="28"/>
          <w:szCs w:val="28"/>
          <w:lang w:eastAsia="ro-RO"/>
        </w:rPr>
        <w:t>Satu</w:t>
      </w:r>
      <w:r w:rsidR="00EB4CB1" w:rsidRPr="001F6558">
        <w:rPr>
          <w:rFonts w:ascii="Times New Roman" w:hAnsi="Times New Roman"/>
          <w:sz w:val="28"/>
          <w:szCs w:val="28"/>
          <w:lang w:eastAsia="ro-RO"/>
        </w:rPr>
        <w:t xml:space="preserve"> Mare, B-dul Independenței. </w:t>
      </w:r>
    </w:p>
    <w:p w14:paraId="6BC544DE" w14:textId="5C0F531D" w:rsidR="00E00577" w:rsidRPr="001F6558" w:rsidRDefault="00E00577" w:rsidP="00EB4CB1">
      <w:pPr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t xml:space="preserve">             Conform prevederilor art.1 din Legea nr. 239/2007 privind reglementarea regimului juridic al unor bunuri imobile aflate în folosința unităților de cult, imobilele aflate în proprietatea statului ori a unităților </w:t>
      </w:r>
      <w:r w:rsidR="008F5755" w:rsidRPr="001F6558">
        <w:rPr>
          <w:rFonts w:ascii="Times New Roman" w:hAnsi="Times New Roman"/>
          <w:sz w:val="28"/>
          <w:szCs w:val="28"/>
        </w:rPr>
        <w:t>administrativ</w:t>
      </w:r>
      <w:r w:rsidRPr="001F6558">
        <w:rPr>
          <w:rFonts w:ascii="Times New Roman" w:hAnsi="Times New Roman"/>
          <w:sz w:val="28"/>
          <w:szCs w:val="28"/>
        </w:rPr>
        <w:t xml:space="preserve">-teritoriale, care au fost atribuite în folosință gratuită cultelor religioase după data de 1 ianuarie 1990, pot fi transmise fără plată în proprietatea unităților de cult deținătoare, în baza unei cereri scrise de unitatea de cult.  </w:t>
      </w:r>
    </w:p>
    <w:p w14:paraId="1F7F6047" w14:textId="052DD2CD" w:rsidR="00E00577" w:rsidRPr="001F6558" w:rsidRDefault="00E00577" w:rsidP="00EB4CB1">
      <w:pPr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t xml:space="preserve">             Dreptul de folosință, care este condiția obligatorie pentru transmiterea dreptului de proprietate conform actului normativ menționat la alineatul precedent, a fost obținut de către unitatea de cult în temeiul Hotărârii Consiliului Local Satu Mare nr. 8/22.03.2001. La art. 1 din hotărâre se aprobă dezmembrarea terenului înscris în Cf nr. 5606 Satu Mare cu nr. top 3944/380 în două parcele nou formate respectiv  </w:t>
      </w:r>
      <w:r w:rsidR="002B1853" w:rsidRPr="001F6558">
        <w:rPr>
          <w:rFonts w:ascii="Times New Roman" w:hAnsi="Times New Roman"/>
          <w:sz w:val="28"/>
          <w:szCs w:val="28"/>
        </w:rPr>
        <w:t xml:space="preserve">3944/381 în suprafață de 2200 mp și 3944/382 în suprafață de 299 615 mp iar la art. 2 se atribuie folosința gratuită asupra parcelei cu nr. top 3944/381 în suprafață de 2200 mp  Parohiei Ortodoxe Române, în vederea construirii unei biserici ortodoxe. </w:t>
      </w:r>
    </w:p>
    <w:p w14:paraId="47F2568C" w14:textId="6CDD5379" w:rsidR="00DC6581" w:rsidRPr="001F6558" w:rsidRDefault="002B1853" w:rsidP="00EB4CB1">
      <w:pPr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t xml:space="preserve">             Având în vedere faptul că am constatat neconcordanțe între </w:t>
      </w:r>
      <w:r w:rsidR="008F5755" w:rsidRPr="001F6558">
        <w:rPr>
          <w:rFonts w:ascii="Times New Roman" w:hAnsi="Times New Roman"/>
          <w:sz w:val="28"/>
          <w:szCs w:val="28"/>
        </w:rPr>
        <w:t>extrasul</w:t>
      </w:r>
      <w:r w:rsidRPr="001F6558">
        <w:rPr>
          <w:rFonts w:ascii="Times New Roman" w:hAnsi="Times New Roman"/>
          <w:sz w:val="28"/>
          <w:szCs w:val="28"/>
        </w:rPr>
        <w:t xml:space="preserve"> de carte funciară nr. 172997 Satu Mare în cuprinsul căruia suprafața de 2200 mp și dreptul de folosință a </w:t>
      </w:r>
      <w:r w:rsidR="008F5755" w:rsidRPr="001F6558">
        <w:rPr>
          <w:rFonts w:ascii="Times New Roman" w:hAnsi="Times New Roman"/>
          <w:sz w:val="28"/>
          <w:szCs w:val="28"/>
        </w:rPr>
        <w:t>unității</w:t>
      </w:r>
      <w:r w:rsidRPr="001F6558">
        <w:rPr>
          <w:rFonts w:ascii="Times New Roman" w:hAnsi="Times New Roman"/>
          <w:sz w:val="28"/>
          <w:szCs w:val="28"/>
        </w:rPr>
        <w:t xml:space="preserve"> de cult apare notat pe un alt număr top respectiv 3944/383 am solicitat Oficiului de Cadastru și Publicitate Imobiliară Satu Mare încheierea nr. 5776/07.05.2002 în baza căreia s-au notat înscrierile. În urma analiză</w:t>
      </w:r>
      <w:r w:rsidR="008F5755" w:rsidRPr="001F6558">
        <w:rPr>
          <w:rFonts w:ascii="Times New Roman" w:hAnsi="Times New Roman"/>
          <w:sz w:val="28"/>
          <w:szCs w:val="28"/>
        </w:rPr>
        <w:t>r</w:t>
      </w:r>
      <w:r w:rsidRPr="001F6558">
        <w:rPr>
          <w:rFonts w:ascii="Times New Roman" w:hAnsi="Times New Roman"/>
          <w:sz w:val="28"/>
          <w:szCs w:val="28"/>
        </w:rPr>
        <w:t xml:space="preserve">ii documentelor care au stat la baza înscrierii am constatat faptul că </w:t>
      </w:r>
      <w:r w:rsidR="00DC6581" w:rsidRPr="001F6558">
        <w:rPr>
          <w:rFonts w:ascii="Times New Roman" w:hAnsi="Times New Roman"/>
          <w:sz w:val="28"/>
          <w:szCs w:val="28"/>
        </w:rPr>
        <w:t>notarea</w:t>
      </w:r>
      <w:r w:rsidRPr="001F6558">
        <w:rPr>
          <w:rFonts w:ascii="Times New Roman" w:hAnsi="Times New Roman"/>
          <w:sz w:val="28"/>
          <w:szCs w:val="28"/>
        </w:rPr>
        <w:t xml:space="preserve"> s-a făcut în baza unei documentații de dezmembrare executată de către S.C. Topo Service S.R.L </w:t>
      </w:r>
      <w:r w:rsidR="00DC6581" w:rsidRPr="001F6558">
        <w:rPr>
          <w:rFonts w:ascii="Times New Roman" w:hAnsi="Times New Roman"/>
          <w:sz w:val="28"/>
          <w:szCs w:val="28"/>
        </w:rPr>
        <w:t xml:space="preserve">conform căreia terenului în suprafață de 2200 mp asupra căruia este constituit dreptul de folosință, i-a fost atribuit un alt număr topografic respectiv 3944/383 </w:t>
      </w:r>
    </w:p>
    <w:p w14:paraId="7FE2912D" w14:textId="799BF8E9" w:rsidR="002B1853" w:rsidRPr="001F6558" w:rsidRDefault="00DC6581" w:rsidP="00EB4CB1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1F6558">
        <w:rPr>
          <w:rFonts w:ascii="Times New Roman" w:hAnsi="Times New Roman"/>
          <w:sz w:val="28"/>
          <w:szCs w:val="28"/>
        </w:rPr>
        <w:t xml:space="preserve"> </w:t>
      </w:r>
    </w:p>
    <w:p w14:paraId="3561701E" w14:textId="77777777" w:rsidR="00DC6581" w:rsidRPr="001F6558" w:rsidRDefault="00DC6581" w:rsidP="00EB4CB1">
      <w:pPr>
        <w:jc w:val="both"/>
        <w:rPr>
          <w:rFonts w:ascii="Times New Roman" w:hAnsi="Times New Roman"/>
          <w:sz w:val="28"/>
          <w:szCs w:val="28"/>
        </w:rPr>
      </w:pPr>
    </w:p>
    <w:p w14:paraId="6B69BE5B" w14:textId="0C478866" w:rsidR="00510025" w:rsidRPr="001F6558" w:rsidRDefault="00976070" w:rsidP="00510025">
      <w:pPr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10025" w:rsidRPr="001F6558">
        <w:rPr>
          <w:rFonts w:ascii="Times New Roman" w:hAnsi="Times New Roman"/>
          <w:sz w:val="28"/>
          <w:szCs w:val="28"/>
        </w:rPr>
        <w:t xml:space="preserve">         </w:t>
      </w:r>
    </w:p>
    <w:p w14:paraId="4BB0E2FE" w14:textId="6A318B59" w:rsidR="00E11CC2" w:rsidRPr="001F6558" w:rsidRDefault="00171C04" w:rsidP="00976070">
      <w:pPr>
        <w:jc w:val="both"/>
        <w:rPr>
          <w:rFonts w:ascii="Times New Roman" w:hAnsi="Times New Roman"/>
          <w:sz w:val="28"/>
          <w:szCs w:val="28"/>
        </w:rPr>
      </w:pPr>
      <w:r w:rsidRPr="001F6558">
        <w:rPr>
          <w:rFonts w:ascii="Times New Roman" w:hAnsi="Times New Roman"/>
          <w:sz w:val="28"/>
          <w:szCs w:val="28"/>
        </w:rPr>
        <w:t xml:space="preserve"> </w:t>
      </w:r>
      <w:r w:rsidR="00A853F7" w:rsidRPr="001F6558">
        <w:rPr>
          <w:rFonts w:ascii="Times New Roman" w:hAnsi="Times New Roman"/>
          <w:sz w:val="28"/>
          <w:szCs w:val="28"/>
        </w:rPr>
        <w:t xml:space="preserve"> </w:t>
      </w:r>
      <w:r w:rsidR="00510025" w:rsidRPr="001F6558">
        <w:rPr>
          <w:rFonts w:ascii="Times New Roman" w:hAnsi="Times New Roman"/>
          <w:sz w:val="28"/>
          <w:szCs w:val="28"/>
        </w:rPr>
        <w:t xml:space="preserve">         </w:t>
      </w:r>
      <w:r w:rsidR="00507C64" w:rsidRPr="001F6558">
        <w:rPr>
          <w:rFonts w:ascii="Times New Roman" w:hAnsi="Times New Roman"/>
          <w:sz w:val="28"/>
          <w:szCs w:val="28"/>
        </w:rPr>
        <w:t>Față de cele expuse mai sus</w:t>
      </w:r>
      <w:r w:rsidR="003922E0" w:rsidRPr="001F6558">
        <w:rPr>
          <w:rFonts w:ascii="Times New Roman" w:hAnsi="Times New Roman"/>
          <w:sz w:val="28"/>
          <w:szCs w:val="28"/>
        </w:rPr>
        <w:t xml:space="preserve"> și </w:t>
      </w:r>
      <w:r w:rsidR="00482BBA" w:rsidRPr="001F6558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1F6558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1F6558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1F6558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1F6558">
        <w:rPr>
          <w:rFonts w:ascii="Times New Roman" w:hAnsi="Times New Roman"/>
          <w:sz w:val="28"/>
          <w:szCs w:val="28"/>
        </w:rPr>
        <w:t xml:space="preserve"> </w:t>
      </w:r>
      <w:r w:rsidR="00A071E6" w:rsidRPr="001F6558">
        <w:rPr>
          <w:rFonts w:ascii="Times New Roman" w:hAnsi="Times New Roman"/>
          <w:sz w:val="28"/>
          <w:szCs w:val="28"/>
        </w:rPr>
        <w:t>C</w:t>
      </w:r>
      <w:r w:rsidR="00482BBA" w:rsidRPr="001F6558">
        <w:rPr>
          <w:rFonts w:ascii="Times New Roman" w:hAnsi="Times New Roman"/>
          <w:sz w:val="28"/>
          <w:szCs w:val="28"/>
        </w:rPr>
        <w:t>onsiliului Local</w:t>
      </w:r>
      <w:r w:rsidR="00A071E6" w:rsidRPr="001F6558">
        <w:rPr>
          <w:rFonts w:ascii="Times New Roman" w:hAnsi="Times New Roman"/>
          <w:sz w:val="28"/>
          <w:szCs w:val="28"/>
        </w:rPr>
        <w:t xml:space="preserve"> cu propunere de aprobare</w:t>
      </w:r>
      <w:r w:rsidR="009B387A" w:rsidRPr="001F6558">
        <w:rPr>
          <w:rFonts w:ascii="Times New Roman" w:hAnsi="Times New Roman"/>
          <w:sz w:val="28"/>
          <w:szCs w:val="28"/>
        </w:rPr>
        <w:t>.</w:t>
      </w:r>
    </w:p>
    <w:p w14:paraId="2C866F8A" w14:textId="77777777" w:rsidR="00E11CC2" w:rsidRPr="001F6558" w:rsidRDefault="00E11CC2" w:rsidP="009B387A">
      <w:pPr>
        <w:tabs>
          <w:tab w:val="left" w:pos="142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73275C7" w14:textId="77777777" w:rsidR="00BD008D" w:rsidRPr="001F6558" w:rsidRDefault="00BD008D" w:rsidP="009B387A">
      <w:pPr>
        <w:tabs>
          <w:tab w:val="left" w:pos="142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4F5E1C" w14:textId="77777777" w:rsidR="00BD008D" w:rsidRPr="001F6558" w:rsidRDefault="00BD008D" w:rsidP="009B387A">
      <w:pPr>
        <w:tabs>
          <w:tab w:val="left" w:pos="142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74FB126" w14:textId="77777777" w:rsidR="00BD008D" w:rsidRPr="001F6558" w:rsidRDefault="00BD008D" w:rsidP="009B387A">
      <w:pPr>
        <w:tabs>
          <w:tab w:val="left" w:pos="142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729D9F3" w14:textId="63686616" w:rsidR="008F5755" w:rsidRPr="001F6558" w:rsidRDefault="008B0490" w:rsidP="008F5755">
      <w:pPr>
        <w:ind w:right="-153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6558">
        <w:rPr>
          <w:rFonts w:ascii="Times New Roman" w:hAnsi="Times New Roman"/>
          <w:b/>
          <w:sz w:val="28"/>
          <w:szCs w:val="28"/>
        </w:rPr>
        <w:t xml:space="preserve">      </w:t>
      </w:r>
      <w:r w:rsidR="00EB4CB1" w:rsidRPr="001F6558">
        <w:rPr>
          <w:rFonts w:ascii="Times New Roman" w:hAnsi="Times New Roman"/>
          <w:b/>
          <w:sz w:val="28"/>
          <w:szCs w:val="28"/>
        </w:rPr>
        <w:t xml:space="preserve">         </w:t>
      </w:r>
      <w:r w:rsidR="001C36E5" w:rsidRPr="001F6558">
        <w:rPr>
          <w:rFonts w:ascii="Times New Roman" w:hAnsi="Times New Roman"/>
          <w:b/>
          <w:sz w:val="28"/>
          <w:szCs w:val="28"/>
        </w:rPr>
        <w:t xml:space="preserve">        </w:t>
      </w:r>
      <w:r w:rsidRPr="001F6558">
        <w:rPr>
          <w:rFonts w:ascii="Times New Roman" w:hAnsi="Times New Roman"/>
          <w:b/>
          <w:sz w:val="28"/>
          <w:szCs w:val="28"/>
        </w:rPr>
        <w:t xml:space="preserve"> </w:t>
      </w:r>
      <w:r w:rsidR="00482BBA" w:rsidRPr="001F6558">
        <w:rPr>
          <w:rFonts w:ascii="Times New Roman" w:hAnsi="Times New Roman"/>
          <w:b/>
          <w:sz w:val="28"/>
          <w:szCs w:val="28"/>
        </w:rPr>
        <w:t>Șef  serviciu</w:t>
      </w:r>
      <w:r w:rsidR="00696772" w:rsidRPr="001F655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94499" w:rsidRPr="001F6558">
        <w:rPr>
          <w:rFonts w:ascii="Times New Roman" w:hAnsi="Times New Roman"/>
          <w:b/>
          <w:sz w:val="28"/>
          <w:szCs w:val="28"/>
        </w:rPr>
        <w:t xml:space="preserve">     </w:t>
      </w:r>
      <w:r w:rsidR="00696772" w:rsidRPr="001F6558">
        <w:rPr>
          <w:rFonts w:ascii="Times New Roman" w:hAnsi="Times New Roman"/>
          <w:b/>
          <w:sz w:val="28"/>
          <w:szCs w:val="28"/>
        </w:rPr>
        <w:t xml:space="preserve"> </w:t>
      </w:r>
      <w:r w:rsidR="008F5755" w:rsidRPr="001F6558">
        <w:rPr>
          <w:rFonts w:ascii="Times New Roman" w:hAnsi="Times New Roman"/>
          <w:b/>
          <w:color w:val="000000"/>
          <w:sz w:val="28"/>
          <w:szCs w:val="28"/>
        </w:rPr>
        <w:t xml:space="preserve">             Consilier</w:t>
      </w:r>
    </w:p>
    <w:p w14:paraId="3136829F" w14:textId="68954044" w:rsidR="00482BBA" w:rsidRPr="001F6558" w:rsidRDefault="00482BBA" w:rsidP="00C94499">
      <w:pPr>
        <w:ind w:right="-153" w:firstLine="993"/>
        <w:jc w:val="both"/>
        <w:rPr>
          <w:rFonts w:ascii="Times New Roman" w:hAnsi="Times New Roman"/>
          <w:b/>
          <w:sz w:val="28"/>
          <w:szCs w:val="28"/>
        </w:rPr>
      </w:pPr>
    </w:p>
    <w:p w14:paraId="7D3E58EF" w14:textId="70E19849" w:rsidR="008B0490" w:rsidRPr="001F6558" w:rsidRDefault="00696772" w:rsidP="00C94499">
      <w:pPr>
        <w:ind w:right="-153"/>
        <w:rPr>
          <w:rFonts w:ascii="Times New Roman" w:hAnsi="Times New Roman"/>
          <w:b/>
          <w:sz w:val="28"/>
          <w:szCs w:val="28"/>
        </w:rPr>
      </w:pPr>
      <w:r w:rsidRPr="001F655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B4CB1" w:rsidRPr="001F6558">
        <w:rPr>
          <w:rFonts w:ascii="Times New Roman" w:hAnsi="Times New Roman"/>
          <w:b/>
          <w:sz w:val="28"/>
          <w:szCs w:val="28"/>
        </w:rPr>
        <w:t xml:space="preserve">              </w:t>
      </w:r>
      <w:r w:rsidR="00482BBA" w:rsidRPr="001F6558">
        <w:rPr>
          <w:rFonts w:ascii="Times New Roman" w:hAnsi="Times New Roman"/>
          <w:b/>
          <w:sz w:val="28"/>
          <w:szCs w:val="28"/>
        </w:rPr>
        <w:t>Faur Mihaela</w:t>
      </w:r>
      <w:r w:rsidRPr="001F6558">
        <w:rPr>
          <w:rFonts w:ascii="Times New Roman" w:hAnsi="Times New Roman"/>
          <w:b/>
          <w:sz w:val="28"/>
          <w:szCs w:val="28"/>
        </w:rPr>
        <w:t xml:space="preserve">        </w:t>
      </w:r>
      <w:r w:rsidR="008F5755" w:rsidRPr="001F6558">
        <w:rPr>
          <w:rFonts w:ascii="Times New Roman" w:hAnsi="Times New Roman"/>
          <w:b/>
          <w:sz w:val="28"/>
          <w:szCs w:val="28"/>
        </w:rPr>
        <w:t xml:space="preserve">   </w:t>
      </w:r>
      <w:r w:rsidRPr="001F655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F5755" w:rsidRPr="001F6558">
        <w:rPr>
          <w:rFonts w:ascii="Times New Roman" w:hAnsi="Times New Roman"/>
          <w:b/>
          <w:sz w:val="28"/>
          <w:szCs w:val="28"/>
        </w:rPr>
        <w:t xml:space="preserve">  Văscan Adrian Viorel</w:t>
      </w:r>
    </w:p>
    <w:p w14:paraId="6E50267A" w14:textId="77777777" w:rsidR="008B0490" w:rsidRPr="001F6558" w:rsidRDefault="008B0490" w:rsidP="00C94499">
      <w:pPr>
        <w:ind w:right="-153"/>
        <w:jc w:val="both"/>
        <w:rPr>
          <w:rFonts w:ascii="Times New Roman" w:hAnsi="Times New Roman"/>
          <w:b/>
          <w:sz w:val="16"/>
          <w:szCs w:val="16"/>
        </w:rPr>
      </w:pPr>
    </w:p>
    <w:p w14:paraId="49BDE1A9" w14:textId="77777777" w:rsidR="00AE34B2" w:rsidRPr="001F6558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064F16B2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113B8529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70C4D51F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53848F90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36B4EE24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3CBE7017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3610753E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1CFC12CA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503F4C17" w14:textId="77777777" w:rsidR="00BD008D" w:rsidRPr="001F6558" w:rsidRDefault="00BD008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4F9A4F5B" w14:textId="77777777" w:rsidR="00BD008D" w:rsidRPr="001F6558" w:rsidRDefault="00BD008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41CAE40B" w14:textId="77777777" w:rsidR="00BD008D" w:rsidRPr="001F6558" w:rsidRDefault="00BD008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245C50E2" w14:textId="77777777" w:rsidR="00BD008D" w:rsidRPr="001F6558" w:rsidRDefault="00BD008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28A7CBBA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4394017E" w14:textId="77777777" w:rsidR="00510025" w:rsidRPr="001F6558" w:rsidRDefault="00510025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0CB6E2AA" w14:textId="77777777" w:rsidR="001A72B0" w:rsidRPr="001F6558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1F6558">
        <w:rPr>
          <w:rFonts w:ascii="Times New Roman" w:hAnsi="Times New Roman"/>
          <w:sz w:val="16"/>
          <w:szCs w:val="16"/>
        </w:rPr>
        <w:t>Întocmit</w:t>
      </w:r>
    </w:p>
    <w:p w14:paraId="6296B111" w14:textId="18B9030E" w:rsidR="00AE34B2" w:rsidRPr="001F6558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1F6558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1F6558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9C15" w14:textId="77777777" w:rsidR="00F24769" w:rsidRDefault="00F24769">
      <w:r>
        <w:separator/>
      </w:r>
    </w:p>
  </w:endnote>
  <w:endnote w:type="continuationSeparator" w:id="0">
    <w:p w14:paraId="574EFADD" w14:textId="77777777" w:rsidR="00F24769" w:rsidRDefault="00F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80FC" w14:textId="77777777" w:rsidR="00F24769" w:rsidRDefault="00F24769">
      <w:r>
        <w:separator/>
      </w:r>
    </w:p>
  </w:footnote>
  <w:footnote w:type="continuationSeparator" w:id="0">
    <w:p w14:paraId="02612448" w14:textId="77777777" w:rsidR="00F24769" w:rsidRDefault="00F2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43D53"/>
    <w:rsid w:val="0006347A"/>
    <w:rsid w:val="000C6BFC"/>
    <w:rsid w:val="001412AE"/>
    <w:rsid w:val="00145239"/>
    <w:rsid w:val="0015196F"/>
    <w:rsid w:val="00162C61"/>
    <w:rsid w:val="00171C04"/>
    <w:rsid w:val="00171E78"/>
    <w:rsid w:val="001A72B0"/>
    <w:rsid w:val="001C36E5"/>
    <w:rsid w:val="001D18AD"/>
    <w:rsid w:val="001F6558"/>
    <w:rsid w:val="00210ABC"/>
    <w:rsid w:val="002208A8"/>
    <w:rsid w:val="00225906"/>
    <w:rsid w:val="002B1853"/>
    <w:rsid w:val="002B5C9E"/>
    <w:rsid w:val="002E4AA1"/>
    <w:rsid w:val="00304AFB"/>
    <w:rsid w:val="00326947"/>
    <w:rsid w:val="00345879"/>
    <w:rsid w:val="00375594"/>
    <w:rsid w:val="003922E0"/>
    <w:rsid w:val="004073F5"/>
    <w:rsid w:val="00433636"/>
    <w:rsid w:val="0044371A"/>
    <w:rsid w:val="004466AE"/>
    <w:rsid w:val="00470424"/>
    <w:rsid w:val="00482BBA"/>
    <w:rsid w:val="004C43E1"/>
    <w:rsid w:val="00507C64"/>
    <w:rsid w:val="00510025"/>
    <w:rsid w:val="00521B9B"/>
    <w:rsid w:val="00542D41"/>
    <w:rsid w:val="0056117F"/>
    <w:rsid w:val="00575D9D"/>
    <w:rsid w:val="00587324"/>
    <w:rsid w:val="00590151"/>
    <w:rsid w:val="005B2624"/>
    <w:rsid w:val="005C44A6"/>
    <w:rsid w:val="005E1E2D"/>
    <w:rsid w:val="00602EB9"/>
    <w:rsid w:val="00606572"/>
    <w:rsid w:val="0061313F"/>
    <w:rsid w:val="00642C27"/>
    <w:rsid w:val="006529F0"/>
    <w:rsid w:val="00675326"/>
    <w:rsid w:val="00696772"/>
    <w:rsid w:val="00697CAB"/>
    <w:rsid w:val="00713886"/>
    <w:rsid w:val="007305D9"/>
    <w:rsid w:val="00753675"/>
    <w:rsid w:val="007624E0"/>
    <w:rsid w:val="00786ED6"/>
    <w:rsid w:val="00792FA5"/>
    <w:rsid w:val="007A6B8D"/>
    <w:rsid w:val="007C0596"/>
    <w:rsid w:val="007C75C2"/>
    <w:rsid w:val="007D07D7"/>
    <w:rsid w:val="007D50D0"/>
    <w:rsid w:val="007D674B"/>
    <w:rsid w:val="007D6E5A"/>
    <w:rsid w:val="007F738B"/>
    <w:rsid w:val="00801FD7"/>
    <w:rsid w:val="00805D5B"/>
    <w:rsid w:val="008356B0"/>
    <w:rsid w:val="00866D5E"/>
    <w:rsid w:val="00872CDA"/>
    <w:rsid w:val="008860DD"/>
    <w:rsid w:val="008A30C5"/>
    <w:rsid w:val="008B0490"/>
    <w:rsid w:val="008F43CF"/>
    <w:rsid w:val="008F5755"/>
    <w:rsid w:val="00902BAD"/>
    <w:rsid w:val="00903C35"/>
    <w:rsid w:val="00910208"/>
    <w:rsid w:val="00911AD0"/>
    <w:rsid w:val="00916C36"/>
    <w:rsid w:val="009346CC"/>
    <w:rsid w:val="00967EFD"/>
    <w:rsid w:val="00976070"/>
    <w:rsid w:val="00994DAF"/>
    <w:rsid w:val="009B387A"/>
    <w:rsid w:val="009B7E0A"/>
    <w:rsid w:val="009C253A"/>
    <w:rsid w:val="009D068B"/>
    <w:rsid w:val="009D0C42"/>
    <w:rsid w:val="00A071E6"/>
    <w:rsid w:val="00A1620E"/>
    <w:rsid w:val="00A64396"/>
    <w:rsid w:val="00A747AD"/>
    <w:rsid w:val="00A76F3A"/>
    <w:rsid w:val="00A853F7"/>
    <w:rsid w:val="00AA1798"/>
    <w:rsid w:val="00AA47A3"/>
    <w:rsid w:val="00AD6C3D"/>
    <w:rsid w:val="00AE34B2"/>
    <w:rsid w:val="00B16402"/>
    <w:rsid w:val="00B177AF"/>
    <w:rsid w:val="00B432D7"/>
    <w:rsid w:val="00BB0DCB"/>
    <w:rsid w:val="00BB6E1F"/>
    <w:rsid w:val="00BD008D"/>
    <w:rsid w:val="00BD2705"/>
    <w:rsid w:val="00BF04C3"/>
    <w:rsid w:val="00C02465"/>
    <w:rsid w:val="00C92D78"/>
    <w:rsid w:val="00C94499"/>
    <w:rsid w:val="00CA0FE3"/>
    <w:rsid w:val="00CC409B"/>
    <w:rsid w:val="00CC7BC8"/>
    <w:rsid w:val="00D068A2"/>
    <w:rsid w:val="00D72CC4"/>
    <w:rsid w:val="00DC6581"/>
    <w:rsid w:val="00DD67E7"/>
    <w:rsid w:val="00DE5A20"/>
    <w:rsid w:val="00DF2AAD"/>
    <w:rsid w:val="00E00577"/>
    <w:rsid w:val="00E078FB"/>
    <w:rsid w:val="00E11CC2"/>
    <w:rsid w:val="00E83990"/>
    <w:rsid w:val="00E868D0"/>
    <w:rsid w:val="00EA2C57"/>
    <w:rsid w:val="00EB4CB1"/>
    <w:rsid w:val="00EB6ACD"/>
    <w:rsid w:val="00ED5FA6"/>
    <w:rsid w:val="00F101FF"/>
    <w:rsid w:val="00F20662"/>
    <w:rsid w:val="00F24769"/>
    <w:rsid w:val="00F52B84"/>
    <w:rsid w:val="00FA2986"/>
    <w:rsid w:val="00FB2020"/>
    <w:rsid w:val="00FB75FE"/>
    <w:rsid w:val="00FC044F"/>
    <w:rsid w:val="00FC16B8"/>
    <w:rsid w:val="00FF5A73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</cp:revision>
  <cp:lastPrinted>2023-10-18T12:00:00Z</cp:lastPrinted>
  <dcterms:created xsi:type="dcterms:W3CDTF">2023-10-18T11:17:00Z</dcterms:created>
  <dcterms:modified xsi:type="dcterms:W3CDTF">2023-10-20T09:53:00Z</dcterms:modified>
</cp:coreProperties>
</file>