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34E0" w14:textId="2F804B19" w:rsidR="0052615E" w:rsidRPr="008F0A2E" w:rsidRDefault="00C85F15" w:rsidP="008F0A2E">
      <w:pPr>
        <w:spacing w:line="240" w:lineRule="auto"/>
        <w:jc w:val="both"/>
        <w:rPr>
          <w:sz w:val="28"/>
          <w:szCs w:val="28"/>
        </w:rPr>
      </w:pPr>
      <w:r w:rsidRPr="008F0A2E">
        <w:rPr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9900D5" wp14:editId="657A10F9">
                <wp:simplePos x="0" y="0"/>
                <wp:positionH relativeFrom="column">
                  <wp:posOffset>1166495</wp:posOffset>
                </wp:positionH>
                <wp:positionV relativeFrom="paragraph">
                  <wp:posOffset>130810</wp:posOffset>
                </wp:positionV>
                <wp:extent cx="3239770" cy="11283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5C2BE2" w14:textId="77777777" w:rsidR="0052615E" w:rsidRPr="00B230D5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30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B0C57FE" w14:textId="77777777" w:rsidR="0052615E" w:rsidRPr="00B230D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30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13986B6A" w14:textId="77777777" w:rsidR="0052615E" w:rsidRPr="00B230D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30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595D8791" w14:textId="77777777" w:rsidR="0052615E" w:rsidRPr="00B230D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30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0F2785E" w14:textId="2BA4CF0C" w:rsidR="00B230D5" w:rsidRPr="00B230D5" w:rsidRDefault="0097384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30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NR. </w:t>
                            </w:r>
                            <w:r w:rsidR="00771FCC" w:rsidRPr="00771F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  <w:r w:rsidR="00771F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771FCC" w:rsidRPr="00771F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706</w:t>
                            </w:r>
                            <w:r w:rsidR="00C021D8" w:rsidRPr="00B230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EF25B1" w:rsidRPr="00B230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955B3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C021D8" w:rsidRPr="00B230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</w:t>
                            </w:r>
                            <w:r w:rsidR="00955B3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C021D8" w:rsidRPr="00B230D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.202</w:t>
                            </w:r>
                            <w:r w:rsidR="00955B3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900D5" id="Text Box 2" o:spid="_x0000_s1026" style="position:absolute;left:0;text-align:left;margin-left:91.85pt;margin-top:10.3pt;width:255.1pt;height:8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" stroked="f">
                <v:textbox inset="0,0,0,0">
                  <w:txbxContent>
                    <w:p w14:paraId="405C2BE2" w14:textId="77777777" w:rsidR="0052615E" w:rsidRPr="00B230D5" w:rsidRDefault="0097384E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230D5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2B0C57FE" w14:textId="77777777" w:rsidR="0052615E" w:rsidRPr="00B230D5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230D5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13986B6A" w14:textId="77777777" w:rsidR="0052615E" w:rsidRPr="00B230D5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230D5">
                        <w:rPr>
                          <w:b/>
                          <w:bCs/>
                          <w:sz w:val="28"/>
                          <w:szCs w:val="28"/>
                        </w:rPr>
                        <w:t>CONSILIUL LOCAL AL</w:t>
                      </w:r>
                    </w:p>
                    <w:p w14:paraId="595D8791" w14:textId="77777777" w:rsidR="0052615E" w:rsidRPr="00B230D5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230D5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20F2785E" w14:textId="2BA4CF0C" w:rsidR="00B230D5" w:rsidRPr="00B230D5" w:rsidRDefault="0097384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230D5">
                        <w:rPr>
                          <w:b/>
                          <w:bCs/>
                          <w:sz w:val="28"/>
                          <w:szCs w:val="28"/>
                        </w:rPr>
                        <w:t xml:space="preserve">NR. </w:t>
                      </w:r>
                      <w:r w:rsidR="00771FCC" w:rsidRPr="00771FCC">
                        <w:rPr>
                          <w:b/>
                          <w:bCs/>
                          <w:sz w:val="28"/>
                          <w:szCs w:val="28"/>
                        </w:rPr>
                        <w:t>25</w:t>
                      </w:r>
                      <w:r w:rsidR="00771FCC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771FCC" w:rsidRPr="00771FCC">
                        <w:rPr>
                          <w:b/>
                          <w:bCs/>
                          <w:sz w:val="28"/>
                          <w:szCs w:val="28"/>
                        </w:rPr>
                        <w:t>706</w:t>
                      </w:r>
                      <w:r w:rsidR="00C021D8" w:rsidRPr="00B230D5">
                        <w:rPr>
                          <w:b/>
                          <w:bCs/>
                          <w:sz w:val="28"/>
                          <w:szCs w:val="28"/>
                        </w:rPr>
                        <w:t xml:space="preserve">/ </w:t>
                      </w:r>
                      <w:r w:rsidR="00EF25B1" w:rsidRPr="00B230D5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955B36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C021D8" w:rsidRPr="00B230D5">
                        <w:rPr>
                          <w:b/>
                          <w:bCs/>
                          <w:sz w:val="28"/>
                          <w:szCs w:val="28"/>
                        </w:rPr>
                        <w:t>.0</w:t>
                      </w:r>
                      <w:r w:rsidR="00955B36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C021D8" w:rsidRPr="00B230D5">
                        <w:rPr>
                          <w:b/>
                          <w:bCs/>
                          <w:sz w:val="28"/>
                          <w:szCs w:val="28"/>
                        </w:rPr>
                        <w:t>.202</w:t>
                      </w:r>
                      <w:r w:rsidR="00955B36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8F0A2E">
        <w:rPr>
          <w:noProof/>
          <w:sz w:val="28"/>
          <w:szCs w:val="28"/>
          <w:lang w:eastAsia="ro-RO"/>
        </w:rPr>
        <w:drawing>
          <wp:inline distT="0" distB="0" distL="0" distR="0" wp14:anchorId="06C1A6A7" wp14:editId="08E1B5DA">
            <wp:extent cx="809331" cy="1052195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76" cy="105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E3924" w14:textId="77777777" w:rsidR="00117B3B" w:rsidRPr="008F0A2E" w:rsidRDefault="00117B3B" w:rsidP="008F0A2E">
      <w:pPr>
        <w:spacing w:line="240" w:lineRule="auto"/>
        <w:ind w:firstLine="720"/>
        <w:jc w:val="both"/>
        <w:rPr>
          <w:sz w:val="28"/>
          <w:szCs w:val="28"/>
        </w:rPr>
      </w:pPr>
    </w:p>
    <w:p w14:paraId="096967E6" w14:textId="77777777" w:rsidR="00117B3B" w:rsidRPr="008F0A2E" w:rsidRDefault="00117B3B" w:rsidP="008F0A2E">
      <w:pPr>
        <w:spacing w:line="240" w:lineRule="auto"/>
        <w:ind w:firstLine="720"/>
        <w:jc w:val="both"/>
        <w:rPr>
          <w:sz w:val="28"/>
          <w:szCs w:val="28"/>
        </w:rPr>
      </w:pPr>
    </w:p>
    <w:p w14:paraId="4236E811" w14:textId="1838755D" w:rsidR="00296C29" w:rsidRPr="00375891" w:rsidRDefault="00CA129E" w:rsidP="008F0A2E">
      <w:pPr>
        <w:spacing w:line="240" w:lineRule="auto"/>
        <w:ind w:firstLine="720"/>
        <w:jc w:val="both"/>
        <w:rPr>
          <w:sz w:val="28"/>
          <w:szCs w:val="28"/>
        </w:rPr>
      </w:pPr>
      <w:r w:rsidRPr="00375891">
        <w:rPr>
          <w:sz w:val="28"/>
          <w:szCs w:val="28"/>
        </w:rPr>
        <w:t xml:space="preserve">Kereskényi Gábor, </w:t>
      </w:r>
      <w:r w:rsidR="00D646B6" w:rsidRPr="00375891">
        <w:rPr>
          <w:sz w:val="28"/>
          <w:szCs w:val="28"/>
        </w:rPr>
        <w:t>P</w:t>
      </w:r>
      <w:r w:rsidR="00296C29" w:rsidRPr="00375891">
        <w:rPr>
          <w:sz w:val="28"/>
          <w:szCs w:val="28"/>
        </w:rPr>
        <w:t xml:space="preserve">rimar al </w:t>
      </w:r>
      <w:r w:rsidR="00D646B6" w:rsidRPr="00375891">
        <w:rPr>
          <w:sz w:val="28"/>
          <w:szCs w:val="28"/>
        </w:rPr>
        <w:t>M</w:t>
      </w:r>
      <w:r w:rsidR="00296C29" w:rsidRPr="00375891">
        <w:rPr>
          <w:sz w:val="28"/>
          <w:szCs w:val="28"/>
        </w:rPr>
        <w:t>unicipiului Satu Mare,</w:t>
      </w:r>
    </w:p>
    <w:p w14:paraId="4F71BA88" w14:textId="650274B0" w:rsidR="00871E41" w:rsidRPr="00375891" w:rsidRDefault="00296C29" w:rsidP="008F0A2E">
      <w:pPr>
        <w:spacing w:line="240" w:lineRule="auto"/>
        <w:ind w:firstLine="720"/>
        <w:jc w:val="both"/>
        <w:rPr>
          <w:b/>
          <w:sz w:val="28"/>
          <w:szCs w:val="28"/>
        </w:rPr>
      </w:pPr>
      <w:r w:rsidRPr="00375891">
        <w:rPr>
          <w:sz w:val="28"/>
          <w:szCs w:val="28"/>
        </w:rPr>
        <w:t>În temeiul prevederilor art. 136 alin.</w:t>
      </w:r>
      <w:r w:rsidR="00117B3B" w:rsidRPr="00375891">
        <w:rPr>
          <w:sz w:val="28"/>
          <w:szCs w:val="28"/>
        </w:rPr>
        <w:t xml:space="preserve"> </w:t>
      </w:r>
      <w:r w:rsidRPr="00375891">
        <w:rPr>
          <w:sz w:val="28"/>
          <w:szCs w:val="28"/>
        </w:rPr>
        <w:t>(1) din O.U.G. nr. 57/2019 privind Codul Administrativ, cu modificăr</w:t>
      </w:r>
      <w:r w:rsidR="00F90DDB" w:rsidRPr="00375891">
        <w:rPr>
          <w:sz w:val="28"/>
          <w:szCs w:val="28"/>
        </w:rPr>
        <w:t>ile și completările ulterioare,</w:t>
      </w:r>
      <w:r w:rsidR="00EF25B1" w:rsidRPr="00375891">
        <w:rPr>
          <w:sz w:val="28"/>
          <w:szCs w:val="28"/>
        </w:rPr>
        <w:t xml:space="preserve"> </w:t>
      </w:r>
      <w:r w:rsidR="00F5246B" w:rsidRPr="00375891">
        <w:rPr>
          <w:sz w:val="28"/>
          <w:szCs w:val="28"/>
        </w:rPr>
        <w:t>inițiez</w:t>
      </w:r>
      <w:r w:rsidRPr="00375891">
        <w:rPr>
          <w:sz w:val="28"/>
          <w:szCs w:val="28"/>
        </w:rPr>
        <w:t xml:space="preserve"> proiectul de hotărâre </w:t>
      </w:r>
      <w:r w:rsidR="00AE1BAA" w:rsidRPr="00375891">
        <w:rPr>
          <w:sz w:val="28"/>
          <w:szCs w:val="28"/>
        </w:rPr>
        <w:t>privind</w:t>
      </w:r>
      <w:r w:rsidR="00EF25B1" w:rsidRPr="00375891">
        <w:rPr>
          <w:sz w:val="28"/>
          <w:szCs w:val="28"/>
        </w:rPr>
        <w:t xml:space="preserve"> </w:t>
      </w:r>
      <w:r w:rsidR="00AE1BAA" w:rsidRPr="00375891">
        <w:rPr>
          <w:sz w:val="28"/>
          <w:szCs w:val="28"/>
        </w:rPr>
        <w:t>aprobarea</w:t>
      </w:r>
      <w:r w:rsidR="00EF25B1" w:rsidRPr="00375891">
        <w:rPr>
          <w:sz w:val="28"/>
          <w:szCs w:val="28"/>
        </w:rPr>
        <w:t xml:space="preserve"> </w:t>
      </w:r>
      <w:r w:rsidR="00C84432" w:rsidRPr="00375891">
        <w:rPr>
          <w:sz w:val="28"/>
          <w:szCs w:val="28"/>
        </w:rPr>
        <w:t>studiului de fezabilitate</w:t>
      </w:r>
      <w:r w:rsidR="00EF25B1" w:rsidRPr="00375891">
        <w:rPr>
          <w:sz w:val="28"/>
          <w:szCs w:val="28"/>
        </w:rPr>
        <w:t xml:space="preserve"> </w:t>
      </w:r>
      <w:r w:rsidR="009F3179" w:rsidRPr="00375891">
        <w:rPr>
          <w:sz w:val="28"/>
          <w:szCs w:val="28"/>
        </w:rPr>
        <w:t xml:space="preserve">și a </w:t>
      </w:r>
      <w:r w:rsidR="00AE1BAA" w:rsidRPr="00375891">
        <w:rPr>
          <w:sz w:val="28"/>
          <w:szCs w:val="28"/>
        </w:rPr>
        <w:t>indicatorilor</w:t>
      </w:r>
      <w:r w:rsidR="00EF25B1" w:rsidRPr="00375891">
        <w:rPr>
          <w:sz w:val="28"/>
          <w:szCs w:val="28"/>
        </w:rPr>
        <w:t xml:space="preserve"> </w:t>
      </w:r>
      <w:r w:rsidR="00AE1BAA" w:rsidRPr="00375891">
        <w:rPr>
          <w:sz w:val="28"/>
          <w:szCs w:val="28"/>
        </w:rPr>
        <w:t>tehnico-economici pentru</w:t>
      </w:r>
      <w:r w:rsidR="00EF25B1" w:rsidRPr="00375891">
        <w:rPr>
          <w:sz w:val="28"/>
          <w:szCs w:val="28"/>
        </w:rPr>
        <w:t xml:space="preserve"> </w:t>
      </w:r>
      <w:r w:rsidR="00AE1BAA" w:rsidRPr="00375891">
        <w:rPr>
          <w:sz w:val="28"/>
          <w:szCs w:val="28"/>
        </w:rPr>
        <w:t>obiectivul de investiție</w:t>
      </w:r>
      <w:r w:rsidR="00EF25B1" w:rsidRPr="00375891">
        <w:rPr>
          <w:sz w:val="28"/>
          <w:szCs w:val="28"/>
        </w:rPr>
        <w:t xml:space="preserve"> </w:t>
      </w:r>
      <w:r w:rsidR="00B07B0A" w:rsidRPr="00375891">
        <w:rPr>
          <w:b/>
          <w:bCs/>
          <w:sz w:val="28"/>
          <w:szCs w:val="28"/>
        </w:rPr>
        <w:t>”</w:t>
      </w:r>
      <w:r w:rsidR="00A3146F" w:rsidRPr="00375891">
        <w:rPr>
          <w:sz w:val="28"/>
          <w:szCs w:val="28"/>
        </w:rPr>
        <w:t xml:space="preserve">Deviere rețea de apă </w:t>
      </w:r>
      <w:r w:rsidR="00CB62F3" w:rsidRPr="00375891">
        <w:rPr>
          <w:sz w:val="28"/>
          <w:szCs w:val="28"/>
        </w:rPr>
        <w:t>P</w:t>
      </w:r>
      <w:r w:rsidR="00A3146F" w:rsidRPr="00375891">
        <w:rPr>
          <w:sz w:val="28"/>
          <w:szCs w:val="28"/>
        </w:rPr>
        <w:t>-ța Romană, Municipiul Satu Mare</w:t>
      </w:r>
      <w:r w:rsidR="00B07B0A" w:rsidRPr="00375891">
        <w:rPr>
          <w:sz w:val="28"/>
          <w:szCs w:val="28"/>
        </w:rPr>
        <w:t>”</w:t>
      </w:r>
      <w:r w:rsidRPr="00375891">
        <w:rPr>
          <w:sz w:val="28"/>
          <w:szCs w:val="28"/>
        </w:rPr>
        <w:t>,</w:t>
      </w:r>
      <w:r w:rsidRPr="00375891">
        <w:rPr>
          <w:b/>
          <w:sz w:val="28"/>
          <w:szCs w:val="28"/>
        </w:rPr>
        <w:t xml:space="preserve"> </w:t>
      </w:r>
      <w:r w:rsidRPr="00375891">
        <w:rPr>
          <w:bCs/>
          <w:sz w:val="28"/>
          <w:szCs w:val="28"/>
        </w:rPr>
        <w:t>proiect</w:t>
      </w:r>
      <w:r w:rsidRPr="00375891">
        <w:rPr>
          <w:sz w:val="28"/>
          <w:szCs w:val="28"/>
        </w:rPr>
        <w:t xml:space="preserve"> în </w:t>
      </w:r>
      <w:r w:rsidR="00F5246B" w:rsidRPr="00375891">
        <w:rPr>
          <w:sz w:val="28"/>
          <w:szCs w:val="28"/>
        </w:rPr>
        <w:t>susținerea</w:t>
      </w:r>
      <w:r w:rsidRPr="00375891">
        <w:rPr>
          <w:sz w:val="28"/>
          <w:szCs w:val="28"/>
        </w:rPr>
        <w:t xml:space="preserve"> căruia formulez următorul</w:t>
      </w:r>
    </w:p>
    <w:p w14:paraId="2DCDA83C" w14:textId="77777777" w:rsidR="00557940" w:rsidRPr="00375891" w:rsidRDefault="00557940" w:rsidP="008F0A2E">
      <w:pPr>
        <w:spacing w:line="240" w:lineRule="auto"/>
        <w:jc w:val="center"/>
        <w:rPr>
          <w:b/>
          <w:sz w:val="28"/>
          <w:szCs w:val="28"/>
        </w:rPr>
      </w:pPr>
    </w:p>
    <w:p w14:paraId="590DC288" w14:textId="6E898C06" w:rsidR="0052615E" w:rsidRPr="00375891" w:rsidRDefault="00394E95" w:rsidP="008F0A2E">
      <w:pPr>
        <w:spacing w:line="240" w:lineRule="auto"/>
        <w:jc w:val="center"/>
        <w:rPr>
          <w:b/>
          <w:sz w:val="28"/>
          <w:szCs w:val="28"/>
        </w:rPr>
      </w:pPr>
      <w:r w:rsidRPr="00375891">
        <w:rPr>
          <w:b/>
          <w:sz w:val="28"/>
          <w:szCs w:val="28"/>
        </w:rPr>
        <w:t>Referat de aprobare</w:t>
      </w:r>
    </w:p>
    <w:p w14:paraId="7FECAE0C" w14:textId="77777777" w:rsidR="0052615E" w:rsidRPr="00375891" w:rsidRDefault="0052615E" w:rsidP="008F0A2E">
      <w:pPr>
        <w:spacing w:after="0" w:line="240" w:lineRule="auto"/>
        <w:jc w:val="center"/>
        <w:rPr>
          <w:sz w:val="28"/>
          <w:szCs w:val="28"/>
        </w:rPr>
      </w:pPr>
    </w:p>
    <w:p w14:paraId="5D2B0DD0" w14:textId="1FECCF2C" w:rsidR="00ED26AD" w:rsidRPr="00375891" w:rsidRDefault="00ED26AD" w:rsidP="008F0A2E">
      <w:pPr>
        <w:spacing w:line="240" w:lineRule="auto"/>
        <w:ind w:firstLine="720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375891">
        <w:rPr>
          <w:rFonts w:eastAsia="SimSun"/>
          <w:bCs/>
          <w:iCs/>
          <w:sz w:val="28"/>
          <w:szCs w:val="28"/>
          <w:lang w:eastAsia="zh-CN"/>
        </w:rPr>
        <w:t xml:space="preserve">Proiectul de față cuprinde devierea rețelei de apă existente în zona P-ța Romană din </w:t>
      </w:r>
      <w:r w:rsidR="008F0A2E" w:rsidRPr="00375891">
        <w:rPr>
          <w:rFonts w:eastAsia="SimSun"/>
          <w:bCs/>
          <w:iCs/>
          <w:sz w:val="28"/>
          <w:szCs w:val="28"/>
          <w:lang w:eastAsia="zh-CN"/>
        </w:rPr>
        <w:t xml:space="preserve">Municipiul </w:t>
      </w:r>
      <w:r w:rsidRPr="00375891">
        <w:rPr>
          <w:rFonts w:eastAsia="SimSun"/>
          <w:bCs/>
          <w:iCs/>
          <w:sz w:val="28"/>
          <w:szCs w:val="28"/>
          <w:lang w:eastAsia="zh-CN"/>
        </w:rPr>
        <w:t>Satu Mare, și anume un tronson al conductei de aducțiune apă potabilă, de la parcarea situată la cap Pod Decebal până la str.</w:t>
      </w:r>
      <w:r w:rsidR="008F0A2E" w:rsidRPr="00375891">
        <w:rPr>
          <w:rFonts w:eastAsia="SimSun"/>
          <w:bCs/>
          <w:iCs/>
          <w:sz w:val="28"/>
          <w:szCs w:val="28"/>
          <w:lang w:eastAsia="zh-CN"/>
        </w:rPr>
        <w:t xml:space="preserve"> </w:t>
      </w:r>
      <w:r w:rsidRPr="00375891">
        <w:rPr>
          <w:rFonts w:eastAsia="SimSun"/>
          <w:bCs/>
          <w:iCs/>
          <w:sz w:val="28"/>
          <w:szCs w:val="28"/>
          <w:lang w:eastAsia="zh-CN"/>
        </w:rPr>
        <w:t xml:space="preserve">Fântânii. </w:t>
      </w:r>
    </w:p>
    <w:p w14:paraId="1DA167D9" w14:textId="187E9A8F" w:rsidR="00ED26AD" w:rsidRPr="00375891" w:rsidRDefault="00ED26AD" w:rsidP="008F0A2E">
      <w:pPr>
        <w:spacing w:line="240" w:lineRule="auto"/>
        <w:ind w:firstLine="720"/>
        <w:jc w:val="both"/>
        <w:rPr>
          <w:rFonts w:eastAsia="SimSun"/>
          <w:bCs/>
          <w:iCs/>
          <w:sz w:val="28"/>
          <w:szCs w:val="28"/>
          <w:lang w:eastAsia="zh-CN"/>
        </w:rPr>
      </w:pPr>
      <w:proofErr w:type="spellStart"/>
      <w:r w:rsidRPr="00375891">
        <w:rPr>
          <w:kern w:val="1"/>
          <w:sz w:val="28"/>
          <w:szCs w:val="28"/>
          <w:lang w:val="fr-FR"/>
        </w:rPr>
        <w:t>În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prezent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, </w:t>
      </w:r>
      <w:proofErr w:type="spellStart"/>
      <w:r w:rsidRPr="00375891">
        <w:rPr>
          <w:kern w:val="1"/>
          <w:sz w:val="28"/>
          <w:szCs w:val="28"/>
          <w:lang w:val="fr-FR"/>
        </w:rPr>
        <w:t>alimentarea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cu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apă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a </w:t>
      </w:r>
      <w:proofErr w:type="spellStart"/>
      <w:r w:rsidRPr="00375891">
        <w:rPr>
          <w:kern w:val="1"/>
          <w:sz w:val="28"/>
          <w:szCs w:val="28"/>
          <w:lang w:val="fr-FR"/>
        </w:rPr>
        <w:t>zonei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sud, sud-est al </w:t>
      </w:r>
      <w:proofErr w:type="spellStart"/>
      <w:r w:rsidRPr="00375891">
        <w:rPr>
          <w:kern w:val="1"/>
          <w:sz w:val="28"/>
          <w:szCs w:val="28"/>
          <w:lang w:val="fr-FR"/>
        </w:rPr>
        <w:t>municipiului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Satu Mare, </w:t>
      </w:r>
      <w:proofErr w:type="spellStart"/>
      <w:r w:rsidRPr="00375891">
        <w:rPr>
          <w:kern w:val="1"/>
          <w:sz w:val="28"/>
          <w:szCs w:val="28"/>
          <w:lang w:val="fr-FR"/>
        </w:rPr>
        <w:t>precum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și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a </w:t>
      </w:r>
      <w:proofErr w:type="spellStart"/>
      <w:r w:rsidRPr="00375891">
        <w:rPr>
          <w:kern w:val="1"/>
          <w:sz w:val="28"/>
          <w:szCs w:val="28"/>
          <w:lang w:val="fr-FR"/>
        </w:rPr>
        <w:t>unor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comune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situate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în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apropierea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municipiului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, este </w:t>
      </w:r>
      <w:proofErr w:type="spellStart"/>
      <w:r w:rsidRPr="00375891">
        <w:rPr>
          <w:kern w:val="1"/>
          <w:sz w:val="28"/>
          <w:szCs w:val="28"/>
          <w:lang w:val="fr-FR"/>
        </w:rPr>
        <w:t>asigurată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prin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conducte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de </w:t>
      </w:r>
      <w:proofErr w:type="spellStart"/>
      <w:r w:rsidRPr="00375891">
        <w:rPr>
          <w:kern w:val="1"/>
          <w:sz w:val="28"/>
          <w:szCs w:val="28"/>
          <w:lang w:val="fr-FR"/>
        </w:rPr>
        <w:t>aducțiune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, care </w:t>
      </w:r>
      <w:proofErr w:type="spellStart"/>
      <w:r w:rsidRPr="00375891">
        <w:rPr>
          <w:kern w:val="1"/>
          <w:sz w:val="28"/>
          <w:szCs w:val="28"/>
          <w:lang w:val="fr-FR"/>
        </w:rPr>
        <w:t>traversează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râul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Someș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pe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Podul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de fier CFR </w:t>
      </w:r>
      <w:proofErr w:type="spellStart"/>
      <w:r w:rsidRPr="00375891">
        <w:rPr>
          <w:kern w:val="1"/>
          <w:sz w:val="28"/>
          <w:szCs w:val="28"/>
          <w:lang w:val="fr-FR"/>
        </w:rPr>
        <w:t>și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podul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Decebal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. O </w:t>
      </w:r>
      <w:proofErr w:type="spellStart"/>
      <w:r w:rsidRPr="00375891">
        <w:rPr>
          <w:kern w:val="1"/>
          <w:sz w:val="28"/>
          <w:szCs w:val="28"/>
          <w:lang w:val="fr-FR"/>
        </w:rPr>
        <w:t>anumită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porțiune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a </w:t>
      </w:r>
      <w:proofErr w:type="spellStart"/>
      <w:r w:rsidRPr="00375891">
        <w:rPr>
          <w:kern w:val="1"/>
          <w:sz w:val="28"/>
          <w:szCs w:val="28"/>
          <w:lang w:val="fr-FR"/>
        </w:rPr>
        <w:t>conductei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de </w:t>
      </w:r>
      <w:proofErr w:type="spellStart"/>
      <w:r w:rsidRPr="00375891">
        <w:rPr>
          <w:kern w:val="1"/>
          <w:sz w:val="28"/>
          <w:szCs w:val="28"/>
          <w:lang w:val="fr-FR"/>
        </w:rPr>
        <w:t>aducțiune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dintre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Podul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de fier CFR </w:t>
      </w:r>
      <w:proofErr w:type="spellStart"/>
      <w:r w:rsidRPr="00375891">
        <w:rPr>
          <w:kern w:val="1"/>
          <w:sz w:val="28"/>
          <w:szCs w:val="28"/>
          <w:lang w:val="fr-FR"/>
        </w:rPr>
        <w:t>și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podul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Decebal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, este </w:t>
      </w:r>
      <w:proofErr w:type="spellStart"/>
      <w:r w:rsidRPr="00375891">
        <w:rPr>
          <w:kern w:val="1"/>
          <w:sz w:val="28"/>
          <w:szCs w:val="28"/>
          <w:lang w:val="fr-FR"/>
        </w:rPr>
        <w:t>amplasată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pe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domeniul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privat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al </w:t>
      </w:r>
      <w:proofErr w:type="spellStart"/>
      <w:r w:rsidRPr="00375891">
        <w:rPr>
          <w:kern w:val="1"/>
          <w:sz w:val="28"/>
          <w:szCs w:val="28"/>
          <w:lang w:val="fr-FR"/>
        </w:rPr>
        <w:t>Primăriei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Satu Mare, </w:t>
      </w:r>
      <w:proofErr w:type="spellStart"/>
      <w:r w:rsidRPr="00375891">
        <w:rPr>
          <w:kern w:val="1"/>
          <w:sz w:val="28"/>
          <w:szCs w:val="28"/>
          <w:lang w:val="fr-FR"/>
        </w:rPr>
        <w:t>în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zona P</w:t>
      </w:r>
      <w:r w:rsidR="00B83049" w:rsidRPr="00375891">
        <w:rPr>
          <w:kern w:val="1"/>
          <w:sz w:val="28"/>
          <w:szCs w:val="28"/>
          <w:lang w:val="fr-FR"/>
        </w:rPr>
        <w:t>-</w:t>
      </w:r>
      <w:proofErr w:type="spellStart"/>
      <w:r w:rsidRPr="00375891">
        <w:rPr>
          <w:kern w:val="1"/>
          <w:sz w:val="28"/>
          <w:szCs w:val="28"/>
          <w:lang w:val="fr-FR"/>
        </w:rPr>
        <w:t>ța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Romană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— </w:t>
      </w:r>
      <w:proofErr w:type="spellStart"/>
      <w:r w:rsidRPr="00375891">
        <w:rPr>
          <w:kern w:val="1"/>
          <w:sz w:val="28"/>
          <w:szCs w:val="28"/>
          <w:lang w:val="fr-FR"/>
        </w:rPr>
        <w:t>str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. </w:t>
      </w:r>
      <w:proofErr w:type="spellStart"/>
      <w:r w:rsidRPr="00375891">
        <w:rPr>
          <w:kern w:val="1"/>
          <w:sz w:val="28"/>
          <w:szCs w:val="28"/>
          <w:lang w:val="fr-FR"/>
        </w:rPr>
        <w:t>Fântânii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. </w:t>
      </w:r>
      <w:proofErr w:type="spellStart"/>
      <w:r w:rsidRPr="00375891">
        <w:rPr>
          <w:kern w:val="1"/>
          <w:sz w:val="28"/>
          <w:szCs w:val="28"/>
          <w:lang w:val="fr-FR"/>
        </w:rPr>
        <w:t>Pe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acest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teren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, </w:t>
      </w:r>
      <w:proofErr w:type="spellStart"/>
      <w:r w:rsidRPr="00375891">
        <w:rPr>
          <w:kern w:val="1"/>
          <w:sz w:val="28"/>
          <w:szCs w:val="28"/>
          <w:lang w:val="fr-FR"/>
        </w:rPr>
        <w:t>Primăria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Satu Mare </w:t>
      </w:r>
      <w:proofErr w:type="spellStart"/>
      <w:r w:rsidRPr="00375891">
        <w:rPr>
          <w:kern w:val="1"/>
          <w:sz w:val="28"/>
          <w:szCs w:val="28"/>
          <w:lang w:val="fr-FR"/>
        </w:rPr>
        <w:t>intenționează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să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realizeze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” </w:t>
      </w:r>
      <w:proofErr w:type="spellStart"/>
      <w:r w:rsidRPr="00375891">
        <w:rPr>
          <w:kern w:val="1"/>
          <w:sz w:val="28"/>
          <w:szCs w:val="28"/>
          <w:lang w:val="fr-FR"/>
        </w:rPr>
        <w:t>Muzeul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Industrializării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Forțate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", </w:t>
      </w:r>
      <w:proofErr w:type="spellStart"/>
      <w:r w:rsidRPr="00375891">
        <w:rPr>
          <w:kern w:val="1"/>
          <w:sz w:val="28"/>
          <w:szCs w:val="28"/>
          <w:lang w:val="fr-FR"/>
        </w:rPr>
        <w:t>prin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Planul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Național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de </w:t>
      </w:r>
      <w:proofErr w:type="spellStart"/>
      <w:r w:rsidRPr="00375891">
        <w:rPr>
          <w:kern w:val="1"/>
          <w:sz w:val="28"/>
          <w:szCs w:val="28"/>
          <w:lang w:val="fr-FR"/>
        </w:rPr>
        <w:t>Redresare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și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Reziliență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. </w:t>
      </w:r>
      <w:proofErr w:type="spellStart"/>
      <w:r w:rsidRPr="00375891">
        <w:rPr>
          <w:kern w:val="1"/>
          <w:sz w:val="28"/>
          <w:szCs w:val="28"/>
          <w:lang w:val="fr-FR"/>
        </w:rPr>
        <w:t>Investiția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prevede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atât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renovarea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și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transformarea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construcțiilor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existente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, </w:t>
      </w:r>
      <w:proofErr w:type="spellStart"/>
      <w:r w:rsidRPr="00375891">
        <w:rPr>
          <w:kern w:val="1"/>
          <w:sz w:val="28"/>
          <w:szCs w:val="28"/>
          <w:lang w:val="fr-FR"/>
        </w:rPr>
        <w:t>cât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și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construirea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unor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clădiri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noi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. </w:t>
      </w:r>
      <w:proofErr w:type="spellStart"/>
      <w:r w:rsidRPr="00375891">
        <w:rPr>
          <w:kern w:val="1"/>
          <w:sz w:val="28"/>
          <w:szCs w:val="28"/>
          <w:lang w:val="fr-FR"/>
        </w:rPr>
        <w:t>Având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în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vedere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acest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aspect, </w:t>
      </w:r>
      <w:proofErr w:type="spellStart"/>
      <w:r w:rsidRPr="00375891">
        <w:rPr>
          <w:kern w:val="1"/>
          <w:sz w:val="28"/>
          <w:szCs w:val="28"/>
          <w:lang w:val="fr-FR"/>
        </w:rPr>
        <w:t>și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faptul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că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amplasamentul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investiției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sus </w:t>
      </w:r>
      <w:proofErr w:type="spellStart"/>
      <w:r w:rsidRPr="00375891">
        <w:rPr>
          <w:kern w:val="1"/>
          <w:sz w:val="28"/>
          <w:szCs w:val="28"/>
          <w:lang w:val="fr-FR"/>
        </w:rPr>
        <w:t>menționată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trebuie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să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fie liber de </w:t>
      </w:r>
      <w:proofErr w:type="spellStart"/>
      <w:r w:rsidRPr="00375891">
        <w:rPr>
          <w:kern w:val="1"/>
          <w:sz w:val="28"/>
          <w:szCs w:val="28"/>
          <w:lang w:val="fr-FR"/>
        </w:rPr>
        <w:t>orice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sarcini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în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momentul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începerii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execuției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lucrărilor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, </w:t>
      </w:r>
      <w:proofErr w:type="spellStart"/>
      <w:r w:rsidRPr="00375891">
        <w:rPr>
          <w:kern w:val="1"/>
          <w:sz w:val="28"/>
          <w:szCs w:val="28"/>
          <w:lang w:val="fr-FR"/>
        </w:rPr>
        <w:t>titularul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investiției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, </w:t>
      </w:r>
      <w:proofErr w:type="spellStart"/>
      <w:r w:rsidRPr="00375891">
        <w:rPr>
          <w:kern w:val="1"/>
          <w:sz w:val="28"/>
          <w:szCs w:val="28"/>
          <w:lang w:val="fr-FR"/>
        </w:rPr>
        <w:t>împreună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cu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Apaserv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Satu Mare, au </w:t>
      </w:r>
      <w:proofErr w:type="spellStart"/>
      <w:r w:rsidRPr="00375891">
        <w:rPr>
          <w:kern w:val="1"/>
          <w:sz w:val="28"/>
          <w:szCs w:val="28"/>
          <w:lang w:val="fr-FR"/>
        </w:rPr>
        <w:t>convenit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pentru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elaborarea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acestui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proiect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, care are </w:t>
      </w:r>
      <w:proofErr w:type="gramStart"/>
      <w:r w:rsidRPr="00375891">
        <w:rPr>
          <w:kern w:val="1"/>
          <w:sz w:val="28"/>
          <w:szCs w:val="28"/>
          <w:lang w:val="fr-FR"/>
        </w:rPr>
        <w:t>ca</w:t>
      </w:r>
      <w:proofErr w:type="gram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scop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devierea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rețelei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de </w:t>
      </w:r>
      <w:proofErr w:type="spellStart"/>
      <w:r w:rsidRPr="00375891">
        <w:rPr>
          <w:kern w:val="1"/>
          <w:sz w:val="28"/>
          <w:szCs w:val="28"/>
          <w:lang w:val="fr-FR"/>
        </w:rPr>
        <w:t>apă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(</w:t>
      </w:r>
      <w:proofErr w:type="spellStart"/>
      <w:r w:rsidRPr="00375891">
        <w:rPr>
          <w:kern w:val="1"/>
          <w:sz w:val="28"/>
          <w:szCs w:val="28"/>
          <w:lang w:val="fr-FR"/>
        </w:rPr>
        <w:t>conductei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de </w:t>
      </w:r>
      <w:proofErr w:type="spellStart"/>
      <w:r w:rsidRPr="00375891">
        <w:rPr>
          <w:kern w:val="1"/>
          <w:sz w:val="28"/>
          <w:szCs w:val="28"/>
          <w:lang w:val="fr-FR"/>
        </w:rPr>
        <w:t>aducțiune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) </w:t>
      </w:r>
      <w:proofErr w:type="spellStart"/>
      <w:r w:rsidRPr="00375891">
        <w:rPr>
          <w:kern w:val="1"/>
          <w:sz w:val="28"/>
          <w:szCs w:val="28"/>
          <w:lang w:val="fr-FR"/>
        </w:rPr>
        <w:t>pe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porțiunea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aflată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în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zona P-</w:t>
      </w:r>
      <w:proofErr w:type="spellStart"/>
      <w:r w:rsidRPr="00375891">
        <w:rPr>
          <w:kern w:val="1"/>
          <w:sz w:val="28"/>
          <w:szCs w:val="28"/>
          <w:lang w:val="fr-FR"/>
        </w:rPr>
        <w:t>ța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Romană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— </w:t>
      </w:r>
      <w:proofErr w:type="spellStart"/>
      <w:r w:rsidRPr="00375891">
        <w:rPr>
          <w:kern w:val="1"/>
          <w:sz w:val="28"/>
          <w:szCs w:val="28"/>
          <w:lang w:val="fr-FR"/>
        </w:rPr>
        <w:t>str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. </w:t>
      </w:r>
      <w:proofErr w:type="spellStart"/>
      <w:r w:rsidRPr="00375891">
        <w:rPr>
          <w:kern w:val="1"/>
          <w:sz w:val="28"/>
          <w:szCs w:val="28"/>
          <w:lang w:val="fr-FR"/>
        </w:rPr>
        <w:t>Fântânii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, </w:t>
      </w:r>
      <w:proofErr w:type="spellStart"/>
      <w:r w:rsidRPr="00375891">
        <w:rPr>
          <w:kern w:val="1"/>
          <w:sz w:val="28"/>
          <w:szCs w:val="28"/>
          <w:lang w:val="fr-FR"/>
        </w:rPr>
        <w:t>pe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terenul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privat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al </w:t>
      </w:r>
      <w:proofErr w:type="spellStart"/>
      <w:r w:rsidRPr="00375891">
        <w:rPr>
          <w:kern w:val="1"/>
          <w:sz w:val="28"/>
          <w:szCs w:val="28"/>
          <w:lang w:val="fr-FR"/>
        </w:rPr>
        <w:t>Primăriei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Satu Mare, </w:t>
      </w:r>
      <w:proofErr w:type="spellStart"/>
      <w:r w:rsidRPr="00375891">
        <w:rPr>
          <w:kern w:val="1"/>
          <w:sz w:val="28"/>
          <w:szCs w:val="28"/>
          <w:lang w:val="fr-FR"/>
        </w:rPr>
        <w:t>astfel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încât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să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nu </w:t>
      </w:r>
      <w:proofErr w:type="spellStart"/>
      <w:r w:rsidRPr="00375891">
        <w:rPr>
          <w:kern w:val="1"/>
          <w:sz w:val="28"/>
          <w:szCs w:val="28"/>
          <w:lang w:val="fr-FR"/>
        </w:rPr>
        <w:t>afecteze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investiția</w:t>
      </w:r>
      <w:proofErr w:type="spellEnd"/>
      <w:r w:rsidRPr="00375891">
        <w:rPr>
          <w:kern w:val="1"/>
          <w:sz w:val="28"/>
          <w:szCs w:val="28"/>
          <w:lang w:val="fr-FR"/>
        </w:rPr>
        <w:t xml:space="preserve"> </w:t>
      </w:r>
      <w:proofErr w:type="spellStart"/>
      <w:r w:rsidRPr="00375891">
        <w:rPr>
          <w:kern w:val="1"/>
          <w:sz w:val="28"/>
          <w:szCs w:val="28"/>
          <w:lang w:val="fr-FR"/>
        </w:rPr>
        <w:t>preconizată</w:t>
      </w:r>
      <w:proofErr w:type="spellEnd"/>
      <w:r w:rsidRPr="00375891">
        <w:rPr>
          <w:kern w:val="1"/>
          <w:sz w:val="28"/>
          <w:szCs w:val="28"/>
          <w:lang w:val="fr-FR"/>
        </w:rPr>
        <w:t>.</w:t>
      </w:r>
    </w:p>
    <w:p w14:paraId="5DBAAA1B" w14:textId="1CD14D47" w:rsidR="00A83EBE" w:rsidRPr="00375891" w:rsidRDefault="00A83EBE" w:rsidP="008F0A2E">
      <w:pPr>
        <w:spacing w:line="240" w:lineRule="auto"/>
        <w:jc w:val="both"/>
        <w:rPr>
          <w:kern w:val="20"/>
          <w:sz w:val="28"/>
          <w:szCs w:val="28"/>
        </w:rPr>
      </w:pPr>
      <w:r w:rsidRPr="00375891">
        <w:rPr>
          <w:kern w:val="20"/>
          <w:sz w:val="28"/>
          <w:szCs w:val="28"/>
        </w:rPr>
        <w:tab/>
      </w:r>
      <w:bookmarkStart w:id="0" w:name="_Hlk72825544"/>
      <w:r w:rsidR="00F5246B" w:rsidRPr="00375891">
        <w:rPr>
          <w:kern w:val="20"/>
          <w:sz w:val="28"/>
          <w:szCs w:val="28"/>
        </w:rPr>
        <w:t>Ținând</w:t>
      </w:r>
      <w:r w:rsidRPr="00375891">
        <w:rPr>
          <w:kern w:val="20"/>
          <w:sz w:val="28"/>
          <w:szCs w:val="28"/>
        </w:rPr>
        <w:t xml:space="preserve"> seama de prevederile art. 44 alin. (1) </w:t>
      </w:r>
      <w:r w:rsidR="0081657A" w:rsidRPr="00375891">
        <w:rPr>
          <w:kern w:val="20"/>
          <w:sz w:val="28"/>
          <w:szCs w:val="28"/>
        </w:rPr>
        <w:t xml:space="preserve">și alin. (4) </w:t>
      </w:r>
      <w:r w:rsidRPr="00375891">
        <w:rPr>
          <w:kern w:val="20"/>
          <w:sz w:val="28"/>
          <w:szCs w:val="28"/>
        </w:rPr>
        <w:t xml:space="preserve">din Legea nr. 273/2006 privind finanțele publice locale, cu modificările și completările ulterioare, cu referire la </w:t>
      </w:r>
      <w:r w:rsidRPr="00375891">
        <w:rPr>
          <w:kern w:val="20"/>
          <w:sz w:val="28"/>
          <w:szCs w:val="28"/>
        </w:rPr>
        <w:lastRenderedPageBreak/>
        <w:t xml:space="preserve">cheltuielile de </w:t>
      </w:r>
      <w:r w:rsidR="00F5246B" w:rsidRPr="00375891">
        <w:rPr>
          <w:kern w:val="20"/>
          <w:sz w:val="28"/>
          <w:szCs w:val="28"/>
        </w:rPr>
        <w:t>investiții</w:t>
      </w:r>
      <w:r w:rsidR="00B62D6A" w:rsidRPr="00375891">
        <w:rPr>
          <w:kern w:val="20"/>
          <w:sz w:val="28"/>
          <w:szCs w:val="28"/>
        </w:rPr>
        <w:t xml:space="preserve"> </w:t>
      </w:r>
      <w:r w:rsidR="00F5246B" w:rsidRPr="00375891">
        <w:rPr>
          <w:kern w:val="20"/>
          <w:sz w:val="28"/>
          <w:szCs w:val="28"/>
        </w:rPr>
        <w:t>și</w:t>
      </w:r>
      <w:r w:rsidRPr="00375891">
        <w:rPr>
          <w:kern w:val="20"/>
          <w:sz w:val="28"/>
          <w:szCs w:val="28"/>
        </w:rPr>
        <w:t xml:space="preserve"> aprobarea </w:t>
      </w:r>
      <w:r w:rsidR="00F5246B" w:rsidRPr="00375891">
        <w:rPr>
          <w:kern w:val="20"/>
          <w:sz w:val="28"/>
          <w:szCs w:val="28"/>
        </w:rPr>
        <w:t>documentațiilor</w:t>
      </w:r>
      <w:r w:rsidRPr="00375891">
        <w:rPr>
          <w:kern w:val="20"/>
          <w:sz w:val="28"/>
          <w:szCs w:val="28"/>
        </w:rPr>
        <w:t xml:space="preserve"> tehnico-economice ale obiectivelor de </w:t>
      </w:r>
      <w:r w:rsidR="00F5246B" w:rsidRPr="00375891">
        <w:rPr>
          <w:kern w:val="20"/>
          <w:sz w:val="28"/>
          <w:szCs w:val="28"/>
        </w:rPr>
        <w:t>investiții</w:t>
      </w:r>
      <w:r w:rsidRPr="00375891">
        <w:rPr>
          <w:kern w:val="20"/>
          <w:sz w:val="28"/>
          <w:szCs w:val="28"/>
        </w:rPr>
        <w:t xml:space="preserve">, </w:t>
      </w:r>
      <w:bookmarkEnd w:id="0"/>
    </w:p>
    <w:p w14:paraId="5D1CB07D" w14:textId="1A7B359B" w:rsidR="00A83EBE" w:rsidRPr="00375891" w:rsidRDefault="00412105" w:rsidP="008F0A2E">
      <w:pPr>
        <w:spacing w:line="240" w:lineRule="auto"/>
        <w:ind w:firstLine="720"/>
        <w:jc w:val="both"/>
        <w:rPr>
          <w:sz w:val="28"/>
          <w:szCs w:val="28"/>
        </w:rPr>
      </w:pPr>
      <w:r w:rsidRPr="00375891">
        <w:rPr>
          <w:kern w:val="20"/>
          <w:sz w:val="28"/>
          <w:szCs w:val="28"/>
        </w:rPr>
        <w:t xml:space="preserve">Raportat la prevederile  art. 129 alin (4) lit. d) din O.U.G. 57/2019 privind Codul administrativ, cu modificările și completările ulterioare, potrivit cărora consiliul local aprobă, la propunerea primarului, documentațiile tehnico-economice pentru lucrările de investiții,  </w:t>
      </w:r>
    </w:p>
    <w:p w14:paraId="30AB8DB8" w14:textId="3AA02478" w:rsidR="00A83EBE" w:rsidRPr="00375891" w:rsidRDefault="00A83EBE" w:rsidP="008F0A2E">
      <w:pPr>
        <w:spacing w:line="240" w:lineRule="auto"/>
        <w:ind w:firstLine="720"/>
        <w:jc w:val="both"/>
        <w:rPr>
          <w:kern w:val="20"/>
          <w:sz w:val="28"/>
          <w:szCs w:val="28"/>
        </w:rPr>
      </w:pPr>
      <w:r w:rsidRPr="00375891">
        <w:rPr>
          <w:kern w:val="20"/>
          <w:sz w:val="28"/>
          <w:szCs w:val="28"/>
        </w:rPr>
        <w:t xml:space="preserve">Propun spre dezbatere </w:t>
      </w:r>
      <w:r w:rsidR="00F5246B" w:rsidRPr="00375891">
        <w:rPr>
          <w:kern w:val="20"/>
          <w:sz w:val="28"/>
          <w:szCs w:val="28"/>
        </w:rPr>
        <w:t>și</w:t>
      </w:r>
      <w:r w:rsidRPr="00375891">
        <w:rPr>
          <w:kern w:val="20"/>
          <w:sz w:val="28"/>
          <w:szCs w:val="28"/>
        </w:rPr>
        <w:t xml:space="preserve"> aprobare Consiliului Local al municipiului Satu Mare Proiectul de hotărâre privind </w:t>
      </w:r>
      <w:r w:rsidRPr="00375891">
        <w:rPr>
          <w:bCs/>
          <w:sz w:val="28"/>
          <w:szCs w:val="28"/>
        </w:rPr>
        <w:t>aprobarea</w:t>
      </w:r>
      <w:r w:rsidR="00B62D6A" w:rsidRPr="00375891">
        <w:rPr>
          <w:bCs/>
          <w:sz w:val="28"/>
          <w:szCs w:val="28"/>
        </w:rPr>
        <w:t xml:space="preserve"> </w:t>
      </w:r>
      <w:proofErr w:type="spellStart"/>
      <w:r w:rsidR="00B020C3" w:rsidRPr="00375891">
        <w:rPr>
          <w:sz w:val="28"/>
          <w:szCs w:val="28"/>
          <w:lang w:val="en-US"/>
        </w:rPr>
        <w:t>Studiului</w:t>
      </w:r>
      <w:proofErr w:type="spellEnd"/>
      <w:r w:rsidR="00B020C3" w:rsidRPr="00375891">
        <w:rPr>
          <w:sz w:val="28"/>
          <w:szCs w:val="28"/>
          <w:lang w:val="en-US"/>
        </w:rPr>
        <w:t xml:space="preserve"> de </w:t>
      </w:r>
      <w:proofErr w:type="spellStart"/>
      <w:r w:rsidR="00B020C3" w:rsidRPr="00375891">
        <w:rPr>
          <w:sz w:val="28"/>
          <w:szCs w:val="28"/>
          <w:lang w:val="en-US"/>
        </w:rPr>
        <w:t>Fezabilitate</w:t>
      </w:r>
      <w:proofErr w:type="spellEnd"/>
      <w:r w:rsidR="00B62D6A" w:rsidRPr="00375891">
        <w:rPr>
          <w:sz w:val="28"/>
          <w:szCs w:val="28"/>
          <w:lang w:val="en-US"/>
        </w:rPr>
        <w:t xml:space="preserve"> </w:t>
      </w:r>
      <w:proofErr w:type="spellStart"/>
      <w:r w:rsidR="009F3179" w:rsidRPr="00375891">
        <w:rPr>
          <w:sz w:val="28"/>
          <w:szCs w:val="28"/>
          <w:lang w:val="en-US"/>
        </w:rPr>
        <w:t>și</w:t>
      </w:r>
      <w:proofErr w:type="spellEnd"/>
      <w:r w:rsidR="009F3179" w:rsidRPr="00375891">
        <w:rPr>
          <w:sz w:val="28"/>
          <w:szCs w:val="28"/>
          <w:lang w:val="en-US"/>
        </w:rPr>
        <w:t xml:space="preserve"> a</w:t>
      </w:r>
      <w:r w:rsidRPr="00375891">
        <w:rPr>
          <w:bCs/>
          <w:sz w:val="28"/>
          <w:szCs w:val="28"/>
        </w:rPr>
        <w:t xml:space="preserve"> indicatorilor tehnico-economici la obiectivul de </w:t>
      </w:r>
      <w:r w:rsidR="00F5246B" w:rsidRPr="00375891">
        <w:rPr>
          <w:bCs/>
          <w:sz w:val="28"/>
          <w:szCs w:val="28"/>
        </w:rPr>
        <w:t>investiție</w:t>
      </w:r>
      <w:r w:rsidR="00EF25B1" w:rsidRPr="00375891">
        <w:rPr>
          <w:bCs/>
          <w:sz w:val="28"/>
          <w:szCs w:val="28"/>
        </w:rPr>
        <w:t xml:space="preserve"> </w:t>
      </w:r>
      <w:r w:rsidR="003B0084" w:rsidRPr="00375891">
        <w:rPr>
          <w:b/>
          <w:bCs/>
          <w:sz w:val="28"/>
          <w:szCs w:val="28"/>
        </w:rPr>
        <w:t>”</w:t>
      </w:r>
      <w:r w:rsidR="00A3146F" w:rsidRPr="00375891">
        <w:rPr>
          <w:sz w:val="28"/>
          <w:szCs w:val="28"/>
        </w:rPr>
        <w:t xml:space="preserve">Deviere rețea de apă </w:t>
      </w:r>
      <w:r w:rsidR="00D646B6" w:rsidRPr="00375891">
        <w:rPr>
          <w:sz w:val="28"/>
          <w:szCs w:val="28"/>
        </w:rPr>
        <w:t>P</w:t>
      </w:r>
      <w:r w:rsidR="00A3146F" w:rsidRPr="00375891">
        <w:rPr>
          <w:sz w:val="28"/>
          <w:szCs w:val="28"/>
        </w:rPr>
        <w:t>-ța Romană, Municipiul</w:t>
      </w:r>
      <w:r w:rsidR="00A3146F" w:rsidRPr="00375891">
        <w:rPr>
          <w:b/>
          <w:bCs/>
          <w:sz w:val="28"/>
          <w:szCs w:val="28"/>
        </w:rPr>
        <w:t xml:space="preserve"> </w:t>
      </w:r>
      <w:r w:rsidR="00A3146F" w:rsidRPr="00375891">
        <w:rPr>
          <w:sz w:val="28"/>
          <w:szCs w:val="28"/>
        </w:rPr>
        <w:t>Satu Mare</w:t>
      </w:r>
      <w:r w:rsidR="003B0084" w:rsidRPr="00375891">
        <w:rPr>
          <w:sz w:val="28"/>
          <w:szCs w:val="28"/>
        </w:rPr>
        <w:t>”</w:t>
      </w:r>
      <w:r w:rsidRPr="00375891">
        <w:rPr>
          <w:kern w:val="20"/>
          <w:sz w:val="28"/>
          <w:szCs w:val="28"/>
        </w:rPr>
        <w:t>, în forma prezentată de executiv.</w:t>
      </w:r>
    </w:p>
    <w:p w14:paraId="40688B4F" w14:textId="7547C359" w:rsidR="00065D10" w:rsidRPr="00375891" w:rsidRDefault="00065D10" w:rsidP="008F0A2E">
      <w:pPr>
        <w:spacing w:after="0" w:line="240" w:lineRule="auto"/>
        <w:jc w:val="both"/>
        <w:rPr>
          <w:sz w:val="28"/>
          <w:szCs w:val="28"/>
        </w:rPr>
      </w:pPr>
    </w:p>
    <w:p w14:paraId="5D1E1601" w14:textId="663F1B1F" w:rsidR="008F0A2E" w:rsidRPr="00375891" w:rsidRDefault="008F0A2E" w:rsidP="008F0A2E">
      <w:pPr>
        <w:spacing w:after="0" w:line="240" w:lineRule="auto"/>
        <w:jc w:val="both"/>
        <w:rPr>
          <w:sz w:val="28"/>
          <w:szCs w:val="28"/>
        </w:rPr>
      </w:pPr>
    </w:p>
    <w:p w14:paraId="1E0070A5" w14:textId="77777777" w:rsidR="008F0A2E" w:rsidRPr="00375891" w:rsidRDefault="008F0A2E" w:rsidP="008F0A2E">
      <w:pPr>
        <w:spacing w:after="0" w:line="240" w:lineRule="auto"/>
        <w:jc w:val="both"/>
        <w:rPr>
          <w:sz w:val="28"/>
          <w:szCs w:val="28"/>
        </w:rPr>
      </w:pPr>
    </w:p>
    <w:p w14:paraId="05B529C6" w14:textId="77777777" w:rsidR="0052615E" w:rsidRPr="00375891" w:rsidRDefault="0097384E" w:rsidP="008F0A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1" w:name="_Hlk27391016"/>
      <w:r w:rsidRPr="00375891">
        <w:rPr>
          <w:b/>
          <w:bCs/>
          <w:sz w:val="28"/>
          <w:szCs w:val="28"/>
        </w:rPr>
        <w:t>INIŢIATOR</w:t>
      </w:r>
      <w:r w:rsidR="00721CE8" w:rsidRPr="00375891">
        <w:rPr>
          <w:b/>
          <w:bCs/>
          <w:sz w:val="28"/>
          <w:szCs w:val="28"/>
        </w:rPr>
        <w:t xml:space="preserve"> PROIECT</w:t>
      </w:r>
    </w:p>
    <w:p w14:paraId="12103CC4" w14:textId="77777777" w:rsidR="0052615E" w:rsidRPr="00375891" w:rsidRDefault="0097384E" w:rsidP="008F0A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375891">
        <w:rPr>
          <w:b/>
          <w:bCs/>
          <w:sz w:val="28"/>
          <w:szCs w:val="28"/>
        </w:rPr>
        <w:t>PRIMAR</w:t>
      </w:r>
    </w:p>
    <w:bookmarkEnd w:id="1"/>
    <w:p w14:paraId="13F7E8A6" w14:textId="77777777" w:rsidR="005902DC" w:rsidRPr="00375891" w:rsidRDefault="00F71968" w:rsidP="008F0A2E">
      <w:pPr>
        <w:spacing w:line="240" w:lineRule="auto"/>
        <w:jc w:val="center"/>
        <w:rPr>
          <w:b/>
          <w:bCs/>
          <w:sz w:val="28"/>
          <w:szCs w:val="28"/>
        </w:rPr>
      </w:pPr>
      <w:r w:rsidRPr="00375891">
        <w:rPr>
          <w:b/>
          <w:bCs/>
          <w:sz w:val="28"/>
          <w:szCs w:val="28"/>
        </w:rPr>
        <w:t>Kereskényi Gábor</w:t>
      </w:r>
    </w:p>
    <w:p w14:paraId="1CBE9318" w14:textId="77777777" w:rsidR="008F0A2E" w:rsidRDefault="008F0A2E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4D2B2E6E" w14:textId="77777777" w:rsidR="008F0A2E" w:rsidRDefault="008F0A2E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195728C2" w14:textId="77777777" w:rsidR="008F0A2E" w:rsidRDefault="008F0A2E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46668F36" w14:textId="77777777" w:rsidR="008F0A2E" w:rsidRDefault="008F0A2E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3EA73682" w14:textId="77777777" w:rsidR="008F0A2E" w:rsidRDefault="008F0A2E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32796EFE" w14:textId="310D7F96" w:rsidR="008F0A2E" w:rsidRDefault="008F0A2E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6DE45D1B" w14:textId="4D97515E" w:rsidR="008F0A2E" w:rsidRDefault="008F0A2E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41195AD1" w14:textId="04BDCB56" w:rsidR="008F0A2E" w:rsidRDefault="008F0A2E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002E59B1" w14:textId="77777777" w:rsidR="008F0A2E" w:rsidRDefault="008F0A2E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797EA229" w14:textId="77777777" w:rsidR="00771FCC" w:rsidRDefault="00771FCC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067F0B5F" w14:textId="77777777" w:rsidR="00771FCC" w:rsidRDefault="00771FCC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0BB92414" w14:textId="77777777" w:rsidR="00771FCC" w:rsidRDefault="00771FCC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063CC18D" w14:textId="77777777" w:rsidR="00771FCC" w:rsidRDefault="00771FCC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39B8A19B" w14:textId="77777777" w:rsidR="00771FCC" w:rsidRDefault="00771FCC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13214329" w14:textId="77777777" w:rsidR="00771FCC" w:rsidRDefault="00771FCC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4D2AE619" w14:textId="77777777" w:rsidR="00771FCC" w:rsidRDefault="00771FCC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43AB78C0" w14:textId="77777777" w:rsidR="00771FCC" w:rsidRDefault="00771FCC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68C7BC83" w14:textId="77777777" w:rsidR="00771FCC" w:rsidRDefault="00771FCC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4751B28E" w14:textId="77777777" w:rsidR="00771FCC" w:rsidRDefault="00771FCC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63E53533" w14:textId="77777777" w:rsidR="008F0A2E" w:rsidRDefault="008F0A2E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50EEFEFB" w14:textId="77777777" w:rsidR="00771FCC" w:rsidRDefault="00771FCC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7891A859" w14:textId="77777777" w:rsidR="00771FCC" w:rsidRDefault="00771FCC" w:rsidP="008F0A2E">
      <w:pPr>
        <w:tabs>
          <w:tab w:val="left" w:pos="1440"/>
        </w:tabs>
        <w:spacing w:after="0" w:line="240" w:lineRule="auto"/>
        <w:rPr>
          <w:sz w:val="28"/>
          <w:szCs w:val="28"/>
        </w:rPr>
      </w:pPr>
    </w:p>
    <w:p w14:paraId="480C2FF7" w14:textId="4284A200" w:rsidR="0052615E" w:rsidRPr="00771FCC" w:rsidRDefault="00C70DD8" w:rsidP="008F0A2E">
      <w:pPr>
        <w:tabs>
          <w:tab w:val="left" w:pos="1440"/>
        </w:tabs>
        <w:spacing w:after="0" w:line="240" w:lineRule="auto"/>
        <w:rPr>
          <w:sz w:val="16"/>
          <w:szCs w:val="16"/>
        </w:rPr>
      </w:pPr>
      <w:r w:rsidRPr="00771FCC">
        <w:rPr>
          <w:sz w:val="16"/>
          <w:szCs w:val="16"/>
        </w:rPr>
        <w:t>Szucs Zsigmond</w:t>
      </w:r>
      <w:r w:rsidR="008F0A2E" w:rsidRPr="00771FCC">
        <w:rPr>
          <w:sz w:val="16"/>
          <w:szCs w:val="16"/>
        </w:rPr>
        <w:t xml:space="preserve">/2 ex. </w:t>
      </w:r>
      <w:r w:rsidR="00322A96" w:rsidRPr="00771FCC">
        <w:rPr>
          <w:sz w:val="16"/>
          <w:szCs w:val="16"/>
        </w:rPr>
        <w:tab/>
      </w:r>
    </w:p>
    <w:sectPr w:rsidR="0052615E" w:rsidRPr="00771FCC" w:rsidSect="008F0A2E">
      <w:footerReference w:type="default" r:id="rId10"/>
      <w:pgSz w:w="12240" w:h="15840"/>
      <w:pgMar w:top="851" w:right="616" w:bottom="117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733C" w14:textId="77777777" w:rsidR="00E1571D" w:rsidRDefault="00E1571D" w:rsidP="00153B97">
      <w:pPr>
        <w:spacing w:after="0" w:line="240" w:lineRule="auto"/>
      </w:pPr>
      <w:r>
        <w:separator/>
      </w:r>
    </w:p>
  </w:endnote>
  <w:endnote w:type="continuationSeparator" w:id="0">
    <w:p w14:paraId="342C4369" w14:textId="77777777" w:rsidR="00E1571D" w:rsidRDefault="00E1571D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754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C78A8" w14:textId="60D5EF65" w:rsidR="008F0A2E" w:rsidRDefault="008F0A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B7C4D" w14:textId="7F5BD94E" w:rsidR="00543F22" w:rsidRDefault="00543F2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00FA" w14:textId="77777777" w:rsidR="00E1571D" w:rsidRDefault="00E1571D" w:rsidP="00153B97">
      <w:pPr>
        <w:spacing w:after="0" w:line="240" w:lineRule="auto"/>
      </w:pPr>
      <w:r>
        <w:separator/>
      </w:r>
    </w:p>
  </w:footnote>
  <w:footnote w:type="continuationSeparator" w:id="0">
    <w:p w14:paraId="43B4619C" w14:textId="77777777" w:rsidR="00E1571D" w:rsidRDefault="00E1571D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63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31B0E"/>
    <w:rsid w:val="00050DFE"/>
    <w:rsid w:val="00052C72"/>
    <w:rsid w:val="00062369"/>
    <w:rsid w:val="00063AF6"/>
    <w:rsid w:val="00065D10"/>
    <w:rsid w:val="00072A3B"/>
    <w:rsid w:val="00075261"/>
    <w:rsid w:val="00087A7B"/>
    <w:rsid w:val="00090E8D"/>
    <w:rsid w:val="000A1BF1"/>
    <w:rsid w:val="000B3FBC"/>
    <w:rsid w:val="000D4634"/>
    <w:rsid w:val="000E15A0"/>
    <w:rsid w:val="000E240A"/>
    <w:rsid w:val="00100901"/>
    <w:rsid w:val="00116F88"/>
    <w:rsid w:val="00117B3B"/>
    <w:rsid w:val="00130631"/>
    <w:rsid w:val="00143CC1"/>
    <w:rsid w:val="00153B97"/>
    <w:rsid w:val="00161D9B"/>
    <w:rsid w:val="00162B0C"/>
    <w:rsid w:val="00166F8A"/>
    <w:rsid w:val="00167661"/>
    <w:rsid w:val="0018770F"/>
    <w:rsid w:val="001C4734"/>
    <w:rsid w:val="001D7025"/>
    <w:rsid w:val="002352BA"/>
    <w:rsid w:val="0023782E"/>
    <w:rsid w:val="00240E6C"/>
    <w:rsid w:val="002447EC"/>
    <w:rsid w:val="00260BDD"/>
    <w:rsid w:val="00264BBA"/>
    <w:rsid w:val="00265C9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22A96"/>
    <w:rsid w:val="003341E1"/>
    <w:rsid w:val="00344CD0"/>
    <w:rsid w:val="00374778"/>
    <w:rsid w:val="00375891"/>
    <w:rsid w:val="00380146"/>
    <w:rsid w:val="00394E95"/>
    <w:rsid w:val="003A0A6F"/>
    <w:rsid w:val="003A3146"/>
    <w:rsid w:val="003B0084"/>
    <w:rsid w:val="003B433B"/>
    <w:rsid w:val="003C6099"/>
    <w:rsid w:val="003C7AB5"/>
    <w:rsid w:val="003D4735"/>
    <w:rsid w:val="003E1331"/>
    <w:rsid w:val="003E4D92"/>
    <w:rsid w:val="003F2071"/>
    <w:rsid w:val="00412105"/>
    <w:rsid w:val="004127A8"/>
    <w:rsid w:val="0044081B"/>
    <w:rsid w:val="00443C30"/>
    <w:rsid w:val="004556C0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57940"/>
    <w:rsid w:val="00572BCD"/>
    <w:rsid w:val="005849A1"/>
    <w:rsid w:val="005902DC"/>
    <w:rsid w:val="005A3545"/>
    <w:rsid w:val="005B4738"/>
    <w:rsid w:val="005C0B81"/>
    <w:rsid w:val="005C274E"/>
    <w:rsid w:val="005C5803"/>
    <w:rsid w:val="005E4C74"/>
    <w:rsid w:val="005E6D82"/>
    <w:rsid w:val="006063C7"/>
    <w:rsid w:val="006125E3"/>
    <w:rsid w:val="006237E4"/>
    <w:rsid w:val="00632027"/>
    <w:rsid w:val="00642515"/>
    <w:rsid w:val="00642DF7"/>
    <w:rsid w:val="00643E80"/>
    <w:rsid w:val="006620F1"/>
    <w:rsid w:val="0066601B"/>
    <w:rsid w:val="00676460"/>
    <w:rsid w:val="006A6055"/>
    <w:rsid w:val="006C69C8"/>
    <w:rsid w:val="006E0DFD"/>
    <w:rsid w:val="006F041B"/>
    <w:rsid w:val="006F4BAA"/>
    <w:rsid w:val="00716ABB"/>
    <w:rsid w:val="007203EF"/>
    <w:rsid w:val="00721CE8"/>
    <w:rsid w:val="007226BC"/>
    <w:rsid w:val="00735882"/>
    <w:rsid w:val="00741DD9"/>
    <w:rsid w:val="00747593"/>
    <w:rsid w:val="00752F54"/>
    <w:rsid w:val="00755630"/>
    <w:rsid w:val="00756143"/>
    <w:rsid w:val="00771FCC"/>
    <w:rsid w:val="00772C53"/>
    <w:rsid w:val="00783630"/>
    <w:rsid w:val="00786435"/>
    <w:rsid w:val="00797897"/>
    <w:rsid w:val="007B281E"/>
    <w:rsid w:val="007C65D4"/>
    <w:rsid w:val="007F537F"/>
    <w:rsid w:val="00803221"/>
    <w:rsid w:val="0081048E"/>
    <w:rsid w:val="00814E47"/>
    <w:rsid w:val="0081657A"/>
    <w:rsid w:val="00823F68"/>
    <w:rsid w:val="0083275E"/>
    <w:rsid w:val="00843EE1"/>
    <w:rsid w:val="00844D73"/>
    <w:rsid w:val="008509BA"/>
    <w:rsid w:val="00861AC8"/>
    <w:rsid w:val="00871E41"/>
    <w:rsid w:val="00883D99"/>
    <w:rsid w:val="008869D4"/>
    <w:rsid w:val="00891274"/>
    <w:rsid w:val="0089210D"/>
    <w:rsid w:val="008A5CF6"/>
    <w:rsid w:val="008B0A9C"/>
    <w:rsid w:val="008B5C96"/>
    <w:rsid w:val="008B7A44"/>
    <w:rsid w:val="008C0A3E"/>
    <w:rsid w:val="008C5BE2"/>
    <w:rsid w:val="008D0523"/>
    <w:rsid w:val="008D6B00"/>
    <w:rsid w:val="008F0A2E"/>
    <w:rsid w:val="0092465E"/>
    <w:rsid w:val="00924948"/>
    <w:rsid w:val="0094702A"/>
    <w:rsid w:val="00955B36"/>
    <w:rsid w:val="0097384E"/>
    <w:rsid w:val="0098514B"/>
    <w:rsid w:val="00985661"/>
    <w:rsid w:val="00987464"/>
    <w:rsid w:val="009A1846"/>
    <w:rsid w:val="009B2929"/>
    <w:rsid w:val="009B7282"/>
    <w:rsid w:val="009C4983"/>
    <w:rsid w:val="009D397E"/>
    <w:rsid w:val="009E4614"/>
    <w:rsid w:val="009E698D"/>
    <w:rsid w:val="009E7AAE"/>
    <w:rsid w:val="009F3179"/>
    <w:rsid w:val="00A018DE"/>
    <w:rsid w:val="00A16FEB"/>
    <w:rsid w:val="00A30BB9"/>
    <w:rsid w:val="00A3146F"/>
    <w:rsid w:val="00A44A99"/>
    <w:rsid w:val="00A53AFB"/>
    <w:rsid w:val="00A53B89"/>
    <w:rsid w:val="00A6273D"/>
    <w:rsid w:val="00A65A11"/>
    <w:rsid w:val="00A807D8"/>
    <w:rsid w:val="00A83EBE"/>
    <w:rsid w:val="00A912B5"/>
    <w:rsid w:val="00A96AB7"/>
    <w:rsid w:val="00AA5409"/>
    <w:rsid w:val="00AA6C95"/>
    <w:rsid w:val="00AB4C97"/>
    <w:rsid w:val="00AD336A"/>
    <w:rsid w:val="00AE1BAA"/>
    <w:rsid w:val="00AF4DD0"/>
    <w:rsid w:val="00AF5705"/>
    <w:rsid w:val="00B00AE1"/>
    <w:rsid w:val="00B020C3"/>
    <w:rsid w:val="00B02111"/>
    <w:rsid w:val="00B06F3A"/>
    <w:rsid w:val="00B07B0A"/>
    <w:rsid w:val="00B16C67"/>
    <w:rsid w:val="00B230D5"/>
    <w:rsid w:val="00B33A04"/>
    <w:rsid w:val="00B37E75"/>
    <w:rsid w:val="00B46D07"/>
    <w:rsid w:val="00B62D6A"/>
    <w:rsid w:val="00B72466"/>
    <w:rsid w:val="00B82D25"/>
    <w:rsid w:val="00B83049"/>
    <w:rsid w:val="00BB2C5E"/>
    <w:rsid w:val="00BC4799"/>
    <w:rsid w:val="00BE2B2F"/>
    <w:rsid w:val="00BF047F"/>
    <w:rsid w:val="00C007A4"/>
    <w:rsid w:val="00C00DB9"/>
    <w:rsid w:val="00C021D8"/>
    <w:rsid w:val="00C3306C"/>
    <w:rsid w:val="00C41D7F"/>
    <w:rsid w:val="00C70DD8"/>
    <w:rsid w:val="00C8068D"/>
    <w:rsid w:val="00C84432"/>
    <w:rsid w:val="00C85F15"/>
    <w:rsid w:val="00C9242B"/>
    <w:rsid w:val="00C97FC2"/>
    <w:rsid w:val="00CA129E"/>
    <w:rsid w:val="00CB62F3"/>
    <w:rsid w:val="00CC48D0"/>
    <w:rsid w:val="00CD0623"/>
    <w:rsid w:val="00CD206C"/>
    <w:rsid w:val="00CD2AD4"/>
    <w:rsid w:val="00CE5B85"/>
    <w:rsid w:val="00D03433"/>
    <w:rsid w:val="00D16E8F"/>
    <w:rsid w:val="00D32568"/>
    <w:rsid w:val="00D646B6"/>
    <w:rsid w:val="00D72CBC"/>
    <w:rsid w:val="00D76E2C"/>
    <w:rsid w:val="00D9289D"/>
    <w:rsid w:val="00DF07D2"/>
    <w:rsid w:val="00E008D6"/>
    <w:rsid w:val="00E1571D"/>
    <w:rsid w:val="00E311BC"/>
    <w:rsid w:val="00E33E22"/>
    <w:rsid w:val="00E4703A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B5B19"/>
    <w:rsid w:val="00EC7FB9"/>
    <w:rsid w:val="00ED0451"/>
    <w:rsid w:val="00ED26AD"/>
    <w:rsid w:val="00ED3595"/>
    <w:rsid w:val="00EE2B99"/>
    <w:rsid w:val="00EF25B1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1B90"/>
    <w:rsid w:val="00F84B7E"/>
    <w:rsid w:val="00F90DDB"/>
    <w:rsid w:val="00FA1E87"/>
    <w:rsid w:val="00FE0BA9"/>
    <w:rsid w:val="00FE32DD"/>
    <w:rsid w:val="00FF0BA8"/>
    <w:rsid w:val="00FF5AE9"/>
    <w:rsid w:val="00FF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B52AB5D"/>
  <w15:docId w15:val="{655EE18F-E4C9-4735-A8B5-F83DD834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CA9CDA6-25D4-4D33-BBFB-D4522A5AE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10</cp:revision>
  <cp:lastPrinted>2022-02-17T11:25:00Z</cp:lastPrinted>
  <dcterms:created xsi:type="dcterms:W3CDTF">2023-04-20T12:36:00Z</dcterms:created>
  <dcterms:modified xsi:type="dcterms:W3CDTF">2023-04-21T07:37:00Z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