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1041" w14:textId="77777777" w:rsidR="002206D8" w:rsidRPr="00C516B6" w:rsidRDefault="002206D8" w:rsidP="008D5F6E">
      <w:pPr>
        <w:ind w:firstLine="709"/>
        <w:jc w:val="both"/>
        <w:rPr>
          <w:rFonts w:eastAsia="SimSun"/>
          <w:sz w:val="28"/>
          <w:szCs w:val="28"/>
        </w:rPr>
      </w:pPr>
    </w:p>
    <w:p w14:paraId="496F33D6" w14:textId="15A27E91" w:rsidR="008D5F6E" w:rsidRPr="00C516B6" w:rsidRDefault="008D5F6E" w:rsidP="008D5F6E">
      <w:pPr>
        <w:ind w:firstLine="709"/>
        <w:jc w:val="both"/>
        <w:rPr>
          <w:rFonts w:eastAsia="SimSun"/>
          <w:color w:val="FF0000"/>
          <w:sz w:val="28"/>
          <w:szCs w:val="28"/>
        </w:rPr>
      </w:pPr>
      <w:r w:rsidRPr="00C516B6">
        <w:rPr>
          <w:rFonts w:eastAsia="SimSun"/>
          <w:sz w:val="28"/>
          <w:szCs w:val="28"/>
        </w:rPr>
        <w:t>În conformitate cu prevederile art. 136 alin. (8) lit. b) din O.U.G. nr. 57/2019 privind Codul administrativ, cu modificările și completările ulterioare,</w:t>
      </w:r>
      <w:r w:rsidR="004B5839" w:rsidRPr="00C516B6">
        <w:rPr>
          <w:rFonts w:eastAsia="SimSun"/>
          <w:sz w:val="28"/>
          <w:szCs w:val="28"/>
        </w:rPr>
        <w:t xml:space="preserve"> </w:t>
      </w:r>
      <w:r w:rsidR="005B4C5C" w:rsidRPr="00C447E0">
        <w:rPr>
          <w:sz w:val="28"/>
          <w:szCs w:val="28"/>
        </w:rPr>
        <w:t xml:space="preserve">Biroul Administrare Drumuri, Autorizări, </w:t>
      </w:r>
      <w:r w:rsidR="005B4C5C">
        <w:rPr>
          <w:sz w:val="28"/>
          <w:szCs w:val="28"/>
        </w:rPr>
        <w:t xml:space="preserve">din cadrul </w:t>
      </w:r>
      <w:r w:rsidR="005B4C5C" w:rsidRPr="00653DB8">
        <w:rPr>
          <w:sz w:val="28"/>
          <w:szCs w:val="28"/>
        </w:rPr>
        <w:t>Serviciului Administraţia Domeniului Public și Privat,</w:t>
      </w:r>
      <w:r w:rsidRPr="00C516B6">
        <w:rPr>
          <w:bCs/>
          <w:color w:val="FF0000"/>
          <w:sz w:val="28"/>
          <w:szCs w:val="28"/>
        </w:rPr>
        <w:t>,</w:t>
      </w:r>
      <w:r w:rsidRPr="00C516B6">
        <w:rPr>
          <w:rFonts w:eastAsia="SimSun"/>
          <w:color w:val="FF0000"/>
          <w:sz w:val="28"/>
          <w:szCs w:val="28"/>
        </w:rPr>
        <w:t xml:space="preserve"> </w:t>
      </w:r>
      <w:r w:rsidRPr="005B4C5C">
        <w:rPr>
          <w:rFonts w:eastAsia="SimSun"/>
          <w:sz w:val="28"/>
          <w:szCs w:val="28"/>
        </w:rPr>
        <w:t xml:space="preserve">formulează prezentul </w:t>
      </w:r>
    </w:p>
    <w:p w14:paraId="6F1DD2C6" w14:textId="77777777" w:rsidR="00501DBB" w:rsidRPr="00C516B6" w:rsidRDefault="00501DBB" w:rsidP="00501DBB">
      <w:pPr>
        <w:rPr>
          <w:b/>
          <w:bCs/>
          <w:sz w:val="28"/>
          <w:szCs w:val="28"/>
        </w:rPr>
      </w:pPr>
    </w:p>
    <w:p w14:paraId="662BDE61" w14:textId="77777777" w:rsidR="00501DBB" w:rsidRPr="00C516B6" w:rsidRDefault="00501DBB" w:rsidP="00501DBB">
      <w:pPr>
        <w:rPr>
          <w:b/>
          <w:bCs/>
          <w:sz w:val="28"/>
          <w:szCs w:val="28"/>
        </w:rPr>
      </w:pPr>
    </w:p>
    <w:p w14:paraId="374255DA" w14:textId="77777777" w:rsidR="00706184" w:rsidRPr="00C516B6" w:rsidRDefault="00706184" w:rsidP="00706184">
      <w:pPr>
        <w:spacing w:line="276" w:lineRule="auto"/>
        <w:jc w:val="center"/>
        <w:rPr>
          <w:b/>
          <w:sz w:val="28"/>
          <w:szCs w:val="28"/>
        </w:rPr>
      </w:pPr>
      <w:r w:rsidRPr="00C516B6">
        <w:rPr>
          <w:b/>
          <w:sz w:val="28"/>
          <w:szCs w:val="28"/>
        </w:rPr>
        <w:t>RAPORT DE SPE</w:t>
      </w:r>
      <w:smartTag w:uri="urn:schemas-microsoft-com:office:smarttags" w:element="stockticker">
        <w:r w:rsidRPr="00C516B6">
          <w:rPr>
            <w:b/>
            <w:sz w:val="28"/>
            <w:szCs w:val="28"/>
          </w:rPr>
          <w:t>CIA</w:t>
        </w:r>
      </w:smartTag>
      <w:r w:rsidRPr="00C516B6">
        <w:rPr>
          <w:b/>
          <w:sz w:val="28"/>
          <w:szCs w:val="28"/>
        </w:rPr>
        <w:t>LITATE</w:t>
      </w:r>
    </w:p>
    <w:p w14:paraId="7E6E0B73" w14:textId="6217F10E" w:rsidR="00706184" w:rsidRPr="00C516B6" w:rsidRDefault="00BF0A2E" w:rsidP="002E2480">
      <w:pPr>
        <w:spacing w:line="276" w:lineRule="auto"/>
        <w:jc w:val="center"/>
        <w:rPr>
          <w:sz w:val="28"/>
          <w:szCs w:val="28"/>
        </w:rPr>
      </w:pPr>
      <w:r w:rsidRPr="005B4C5C">
        <w:rPr>
          <w:sz w:val="28"/>
          <w:szCs w:val="28"/>
        </w:rPr>
        <w:t xml:space="preserve">la proiectul de hotărâre privind </w:t>
      </w:r>
      <w:bookmarkStart w:id="0" w:name="_Hlk32846969"/>
      <w:r w:rsidR="002E2480" w:rsidRPr="00C516B6">
        <w:rPr>
          <w:sz w:val="28"/>
          <w:szCs w:val="28"/>
        </w:rPr>
        <w:t xml:space="preserve">aprobarea Regulamentului privind organizarea </w:t>
      </w:r>
      <w:r w:rsidR="00C516B6" w:rsidRPr="00C516B6">
        <w:rPr>
          <w:sz w:val="28"/>
          <w:szCs w:val="28"/>
        </w:rPr>
        <w:t>și</w:t>
      </w:r>
      <w:r w:rsidR="002E2480" w:rsidRPr="00C516B6">
        <w:rPr>
          <w:sz w:val="28"/>
          <w:szCs w:val="28"/>
        </w:rPr>
        <w:t xml:space="preserve"> </w:t>
      </w:r>
      <w:r w:rsidR="00C516B6" w:rsidRPr="00C516B6">
        <w:rPr>
          <w:sz w:val="28"/>
          <w:szCs w:val="28"/>
        </w:rPr>
        <w:t>desfășurarea</w:t>
      </w:r>
      <w:r w:rsidR="002E2480" w:rsidRPr="00C516B6">
        <w:rPr>
          <w:sz w:val="28"/>
          <w:szCs w:val="28"/>
        </w:rPr>
        <w:t xml:space="preserve"> </w:t>
      </w:r>
      <w:r w:rsidR="00C516B6" w:rsidRPr="00C516B6">
        <w:rPr>
          <w:sz w:val="28"/>
          <w:szCs w:val="28"/>
        </w:rPr>
        <w:t>circulației</w:t>
      </w:r>
      <w:r w:rsidR="002E2480" w:rsidRPr="00C516B6">
        <w:rPr>
          <w:sz w:val="28"/>
          <w:szCs w:val="28"/>
        </w:rPr>
        <w:t xml:space="preserve"> autovehiculelor din categoria mijloacelor de transport greu în municipiul Satu Mare”</w:t>
      </w:r>
    </w:p>
    <w:bookmarkEnd w:id="0"/>
    <w:p w14:paraId="5EBA45C5" w14:textId="77777777" w:rsidR="00706184" w:rsidRPr="00C516B6" w:rsidRDefault="00706184" w:rsidP="00706184">
      <w:pPr>
        <w:spacing w:line="276" w:lineRule="auto"/>
        <w:jc w:val="both"/>
        <w:rPr>
          <w:sz w:val="28"/>
          <w:szCs w:val="28"/>
        </w:rPr>
      </w:pPr>
    </w:p>
    <w:p w14:paraId="57F90197" w14:textId="2829183D" w:rsidR="00706184" w:rsidRPr="00C516B6" w:rsidRDefault="00706184" w:rsidP="00BF0A2E">
      <w:pPr>
        <w:spacing w:line="276" w:lineRule="auto"/>
        <w:jc w:val="both"/>
        <w:rPr>
          <w:sz w:val="28"/>
          <w:szCs w:val="28"/>
        </w:rPr>
      </w:pPr>
      <w:r w:rsidRPr="00C516B6">
        <w:rPr>
          <w:sz w:val="28"/>
          <w:szCs w:val="28"/>
        </w:rPr>
        <w:tab/>
      </w:r>
      <w:r w:rsidRPr="00C516B6">
        <w:rPr>
          <w:bCs/>
          <w:sz w:val="28"/>
          <w:szCs w:val="28"/>
        </w:rPr>
        <w:t xml:space="preserve">Adoptarea acestei hotărâri este necesară pentru o mai bună fluidizare a traficului </w:t>
      </w:r>
      <w:r w:rsidR="00C516B6" w:rsidRPr="00C516B6">
        <w:rPr>
          <w:bCs/>
          <w:sz w:val="28"/>
          <w:szCs w:val="28"/>
        </w:rPr>
        <w:t>și</w:t>
      </w:r>
      <w:r w:rsidRPr="00C516B6">
        <w:rPr>
          <w:bCs/>
          <w:sz w:val="28"/>
          <w:szCs w:val="28"/>
        </w:rPr>
        <w:t xml:space="preserve"> limitarea </w:t>
      </w:r>
      <w:r w:rsidR="00C516B6" w:rsidRPr="00C516B6">
        <w:rPr>
          <w:bCs/>
          <w:sz w:val="28"/>
          <w:szCs w:val="28"/>
        </w:rPr>
        <w:t>intensității</w:t>
      </w:r>
      <w:r w:rsidRPr="00C516B6">
        <w:rPr>
          <w:bCs/>
          <w:sz w:val="28"/>
          <w:szCs w:val="28"/>
        </w:rPr>
        <w:t xml:space="preserve"> acestuia, precum </w:t>
      </w:r>
      <w:r w:rsidR="00C516B6" w:rsidRPr="00C516B6">
        <w:rPr>
          <w:bCs/>
          <w:sz w:val="28"/>
          <w:szCs w:val="28"/>
        </w:rPr>
        <w:t>și</w:t>
      </w:r>
      <w:r w:rsidRPr="00C516B6">
        <w:rPr>
          <w:bCs/>
          <w:sz w:val="28"/>
          <w:szCs w:val="28"/>
        </w:rPr>
        <w:t xml:space="preserve"> pentru protejarea unor sectoare de drumuri</w:t>
      </w:r>
      <w:r w:rsidR="005E741C" w:rsidRPr="00C516B6">
        <w:rPr>
          <w:bCs/>
          <w:sz w:val="28"/>
          <w:szCs w:val="28"/>
        </w:rPr>
        <w:t>.</w:t>
      </w:r>
      <w:r w:rsidRPr="00C516B6">
        <w:rPr>
          <w:bCs/>
          <w:sz w:val="28"/>
          <w:szCs w:val="28"/>
        </w:rPr>
        <w:t xml:space="preserve"> Serviciului Administrația Domeniului Public și Privat, Biroul Administrare Drumuri, Autorizări propune instituirea de </w:t>
      </w:r>
      <w:r w:rsidR="00C516B6" w:rsidRPr="00C516B6">
        <w:rPr>
          <w:bCs/>
          <w:sz w:val="28"/>
          <w:szCs w:val="28"/>
        </w:rPr>
        <w:t>restricții</w:t>
      </w:r>
      <w:r w:rsidRPr="00C516B6">
        <w:rPr>
          <w:bCs/>
          <w:sz w:val="28"/>
          <w:szCs w:val="28"/>
        </w:rPr>
        <w:t xml:space="preserve"> pentru </w:t>
      </w:r>
      <w:r w:rsidR="00C516B6" w:rsidRPr="00C516B6">
        <w:rPr>
          <w:bCs/>
          <w:sz w:val="28"/>
          <w:szCs w:val="28"/>
        </w:rPr>
        <w:t>circulația</w:t>
      </w:r>
      <w:r w:rsidRPr="00C516B6">
        <w:rPr>
          <w:bCs/>
          <w:sz w:val="28"/>
          <w:szCs w:val="28"/>
        </w:rPr>
        <w:t xml:space="preserve"> în interiorul municipiului a autovehiculelor de </w:t>
      </w:r>
      <w:r w:rsidR="0079112D" w:rsidRPr="00C516B6">
        <w:rPr>
          <w:bCs/>
          <w:sz w:val="28"/>
          <w:szCs w:val="28"/>
        </w:rPr>
        <w:t xml:space="preserve">transport </w:t>
      </w:r>
      <w:r w:rsidRPr="00C516B6">
        <w:rPr>
          <w:bCs/>
          <w:sz w:val="28"/>
          <w:szCs w:val="28"/>
        </w:rPr>
        <w:t>marfă cu masa totală maximă autorizată mai mare de 3,5 tone.</w:t>
      </w:r>
      <w:r w:rsidRPr="00C516B6">
        <w:rPr>
          <w:bCs/>
          <w:sz w:val="28"/>
          <w:szCs w:val="28"/>
        </w:rPr>
        <w:tab/>
        <w:t xml:space="preserve">  </w:t>
      </w:r>
      <w:r w:rsidRPr="00C516B6">
        <w:rPr>
          <w:sz w:val="28"/>
          <w:szCs w:val="28"/>
        </w:rPr>
        <w:t xml:space="preserve">Pentru asigurarea unui mediu de </w:t>
      </w:r>
      <w:r w:rsidR="00C516B6" w:rsidRPr="00C516B6">
        <w:rPr>
          <w:sz w:val="28"/>
          <w:szCs w:val="28"/>
        </w:rPr>
        <w:t>viață</w:t>
      </w:r>
      <w:r w:rsidRPr="00C516B6">
        <w:rPr>
          <w:sz w:val="28"/>
          <w:szCs w:val="28"/>
        </w:rPr>
        <w:t xml:space="preserve"> sănătos, </w:t>
      </w:r>
      <w:r w:rsidR="00C516B6" w:rsidRPr="00C516B6">
        <w:rPr>
          <w:sz w:val="28"/>
          <w:szCs w:val="28"/>
        </w:rPr>
        <w:t>autoritățile</w:t>
      </w:r>
      <w:r w:rsidRPr="00C516B6">
        <w:rPr>
          <w:sz w:val="28"/>
          <w:szCs w:val="28"/>
        </w:rPr>
        <w:t xml:space="preserve"> </w:t>
      </w:r>
      <w:r w:rsidR="00C516B6" w:rsidRPr="00C516B6">
        <w:rPr>
          <w:sz w:val="28"/>
          <w:szCs w:val="28"/>
        </w:rPr>
        <w:t>administrației</w:t>
      </w:r>
      <w:r w:rsidRPr="00C516B6">
        <w:rPr>
          <w:sz w:val="28"/>
          <w:szCs w:val="28"/>
        </w:rPr>
        <w:t xml:space="preserve"> publice locale, au conform art.</w:t>
      </w:r>
      <w:r w:rsidR="002E2480" w:rsidRPr="00C516B6">
        <w:rPr>
          <w:sz w:val="28"/>
          <w:szCs w:val="28"/>
        </w:rPr>
        <w:t xml:space="preserve"> </w:t>
      </w:r>
      <w:r w:rsidRPr="00C516B6">
        <w:rPr>
          <w:sz w:val="28"/>
          <w:szCs w:val="28"/>
        </w:rPr>
        <w:t xml:space="preserve">70 litera g) din OUG nr.195/2005 privind </w:t>
      </w:r>
      <w:r w:rsidR="00C516B6" w:rsidRPr="00C516B6">
        <w:rPr>
          <w:sz w:val="28"/>
          <w:szCs w:val="28"/>
        </w:rPr>
        <w:t>protecția</w:t>
      </w:r>
      <w:r w:rsidRPr="00C516B6">
        <w:rPr>
          <w:sz w:val="28"/>
          <w:szCs w:val="28"/>
        </w:rPr>
        <w:t xml:space="preserve"> mediului, </w:t>
      </w:r>
      <w:r w:rsidR="00C516B6" w:rsidRPr="00C516B6">
        <w:rPr>
          <w:sz w:val="28"/>
          <w:szCs w:val="28"/>
        </w:rPr>
        <w:t>obligația</w:t>
      </w:r>
      <w:r w:rsidRPr="00C516B6">
        <w:rPr>
          <w:sz w:val="28"/>
          <w:szCs w:val="28"/>
        </w:rPr>
        <w:t xml:space="preserve"> să „să reglementeze, inclusiv prin interzicerea temporară sau permanentă, accesul anumitor tipuri de autovehicule sau </w:t>
      </w:r>
      <w:r w:rsidR="00C516B6" w:rsidRPr="00C516B6">
        <w:rPr>
          <w:sz w:val="28"/>
          <w:szCs w:val="28"/>
        </w:rPr>
        <w:t>desfășurarea</w:t>
      </w:r>
      <w:r w:rsidRPr="00C516B6">
        <w:rPr>
          <w:sz w:val="28"/>
          <w:szCs w:val="28"/>
        </w:rPr>
        <w:t xml:space="preserve"> unor </w:t>
      </w:r>
      <w:r w:rsidR="00C516B6" w:rsidRPr="00C516B6">
        <w:rPr>
          <w:sz w:val="28"/>
          <w:szCs w:val="28"/>
        </w:rPr>
        <w:t>activități</w:t>
      </w:r>
      <w:r w:rsidRPr="00C516B6">
        <w:rPr>
          <w:sz w:val="28"/>
          <w:szCs w:val="28"/>
        </w:rPr>
        <w:t xml:space="preserve"> generatoare de disconfort pentru </w:t>
      </w:r>
      <w:r w:rsidR="00C516B6" w:rsidRPr="00C516B6">
        <w:rPr>
          <w:sz w:val="28"/>
          <w:szCs w:val="28"/>
        </w:rPr>
        <w:t>populație</w:t>
      </w:r>
      <w:r w:rsidRPr="00C516B6">
        <w:rPr>
          <w:sz w:val="28"/>
          <w:szCs w:val="28"/>
        </w:rPr>
        <w:t xml:space="preserve"> în anumite zone ale </w:t>
      </w:r>
      <w:r w:rsidR="00C516B6" w:rsidRPr="00C516B6">
        <w:rPr>
          <w:sz w:val="28"/>
          <w:szCs w:val="28"/>
        </w:rPr>
        <w:t>localităților</w:t>
      </w:r>
      <w:r w:rsidRPr="00C516B6">
        <w:rPr>
          <w:sz w:val="28"/>
          <w:szCs w:val="28"/>
        </w:rPr>
        <w:t xml:space="preserve">, cu </w:t>
      </w:r>
      <w:r w:rsidR="00C516B6" w:rsidRPr="00C516B6">
        <w:rPr>
          <w:sz w:val="28"/>
          <w:szCs w:val="28"/>
        </w:rPr>
        <w:t>predominanță</w:t>
      </w:r>
      <w:r w:rsidRPr="00C516B6">
        <w:rPr>
          <w:sz w:val="28"/>
          <w:szCs w:val="28"/>
        </w:rPr>
        <w:t xml:space="preserve"> în </w:t>
      </w:r>
      <w:r w:rsidR="00C516B6" w:rsidRPr="00C516B6">
        <w:rPr>
          <w:sz w:val="28"/>
          <w:szCs w:val="28"/>
        </w:rPr>
        <w:t>spațiile</w:t>
      </w:r>
      <w:r w:rsidRPr="00C516B6">
        <w:rPr>
          <w:sz w:val="28"/>
          <w:szCs w:val="28"/>
        </w:rPr>
        <w:t xml:space="preserve"> destinate </w:t>
      </w:r>
      <w:r w:rsidR="00C516B6" w:rsidRPr="00C516B6">
        <w:rPr>
          <w:sz w:val="28"/>
          <w:szCs w:val="28"/>
        </w:rPr>
        <w:t>locuințelor</w:t>
      </w:r>
      <w:r w:rsidRPr="00C516B6">
        <w:rPr>
          <w:sz w:val="28"/>
          <w:szCs w:val="28"/>
        </w:rPr>
        <w:t xml:space="preserve">, în zonele destinate tratamentului, odihnei, recreerii </w:t>
      </w:r>
      <w:r w:rsidR="00C516B6" w:rsidRPr="00C516B6">
        <w:rPr>
          <w:sz w:val="28"/>
          <w:szCs w:val="28"/>
        </w:rPr>
        <w:t>și</w:t>
      </w:r>
      <w:r w:rsidRPr="00C516B6">
        <w:rPr>
          <w:sz w:val="28"/>
          <w:szCs w:val="28"/>
        </w:rPr>
        <w:t xml:space="preserve"> agrementului”.</w:t>
      </w:r>
    </w:p>
    <w:p w14:paraId="06BEE7F5" w14:textId="6B8EA013" w:rsidR="00706184" w:rsidRPr="00C516B6" w:rsidRDefault="00706184" w:rsidP="0079112D">
      <w:pPr>
        <w:spacing w:line="276" w:lineRule="auto"/>
        <w:jc w:val="both"/>
        <w:rPr>
          <w:color w:val="FF0000"/>
          <w:sz w:val="28"/>
          <w:szCs w:val="28"/>
        </w:rPr>
      </w:pPr>
      <w:r w:rsidRPr="00C516B6">
        <w:rPr>
          <w:sz w:val="28"/>
          <w:szCs w:val="28"/>
        </w:rPr>
        <w:tab/>
        <w:t xml:space="preserve">Având în vedere modificarea </w:t>
      </w:r>
      <w:r w:rsidR="00C516B6" w:rsidRPr="00C516B6">
        <w:rPr>
          <w:sz w:val="28"/>
          <w:szCs w:val="28"/>
        </w:rPr>
        <w:t>substanțială</w:t>
      </w:r>
      <w:r w:rsidRPr="00C516B6">
        <w:rPr>
          <w:sz w:val="28"/>
          <w:szCs w:val="28"/>
        </w:rPr>
        <w:t xml:space="preserve"> a </w:t>
      </w:r>
      <w:r w:rsidR="00C516B6" w:rsidRPr="00C516B6">
        <w:rPr>
          <w:sz w:val="28"/>
          <w:szCs w:val="28"/>
        </w:rPr>
        <w:t>condițiilor</w:t>
      </w:r>
      <w:r w:rsidRPr="00C516B6">
        <w:rPr>
          <w:sz w:val="28"/>
          <w:szCs w:val="28"/>
        </w:rPr>
        <w:t xml:space="preserve"> de </w:t>
      </w:r>
      <w:r w:rsidR="00C516B6" w:rsidRPr="00C516B6">
        <w:rPr>
          <w:sz w:val="28"/>
          <w:szCs w:val="28"/>
        </w:rPr>
        <w:t>desfășurare</w:t>
      </w:r>
      <w:r w:rsidRPr="00C516B6">
        <w:rPr>
          <w:sz w:val="28"/>
          <w:szCs w:val="28"/>
        </w:rPr>
        <w:t xml:space="preserve"> a traficului în municipiul Satu Mare prin darea în folosință a Variantei de ocolire a m</w:t>
      </w:r>
      <w:r w:rsidR="009631ED" w:rsidRPr="00C516B6">
        <w:rPr>
          <w:sz w:val="28"/>
          <w:szCs w:val="28"/>
        </w:rPr>
        <w:t>u</w:t>
      </w:r>
      <w:r w:rsidRPr="00C516B6">
        <w:rPr>
          <w:sz w:val="28"/>
          <w:szCs w:val="28"/>
        </w:rPr>
        <w:t xml:space="preserve">nicipiului, se impune adoptarea unei hotărâri cu privire la </w:t>
      </w:r>
      <w:r w:rsidR="00C516B6" w:rsidRPr="00C516B6">
        <w:rPr>
          <w:sz w:val="28"/>
          <w:szCs w:val="28"/>
        </w:rPr>
        <w:t>condițiile</w:t>
      </w:r>
      <w:r w:rsidRPr="00C516B6">
        <w:rPr>
          <w:sz w:val="28"/>
          <w:szCs w:val="28"/>
        </w:rPr>
        <w:t xml:space="preserve"> actuale de trafic, luând în calcul </w:t>
      </w:r>
      <w:r w:rsidR="00C516B6" w:rsidRPr="00C516B6">
        <w:rPr>
          <w:sz w:val="28"/>
          <w:szCs w:val="28"/>
        </w:rPr>
        <w:t>evoluția</w:t>
      </w:r>
      <w:r w:rsidRPr="00C516B6">
        <w:rPr>
          <w:sz w:val="28"/>
          <w:szCs w:val="28"/>
        </w:rPr>
        <w:t xml:space="preserve"> de perspectivă a traficului urban.</w:t>
      </w:r>
      <w:r w:rsidRPr="00C516B6">
        <w:rPr>
          <w:color w:val="FF0000"/>
          <w:sz w:val="28"/>
          <w:szCs w:val="28"/>
        </w:rPr>
        <w:t xml:space="preserve"> </w:t>
      </w:r>
    </w:p>
    <w:p w14:paraId="7A03751D" w14:textId="4E8F8DC7" w:rsidR="005E467C" w:rsidRPr="00C516B6" w:rsidRDefault="00706184" w:rsidP="0079112D">
      <w:pPr>
        <w:spacing w:line="276" w:lineRule="auto"/>
        <w:jc w:val="both"/>
        <w:rPr>
          <w:sz w:val="28"/>
          <w:szCs w:val="28"/>
        </w:rPr>
      </w:pPr>
      <w:r w:rsidRPr="00C516B6">
        <w:rPr>
          <w:sz w:val="28"/>
          <w:szCs w:val="28"/>
        </w:rPr>
        <w:tab/>
      </w:r>
      <w:r w:rsidR="005E741C" w:rsidRPr="00C516B6">
        <w:rPr>
          <w:sz w:val="28"/>
          <w:szCs w:val="28"/>
        </w:rPr>
        <w:t>D</w:t>
      </w:r>
      <w:r w:rsidRPr="00C516B6">
        <w:rPr>
          <w:sz w:val="28"/>
          <w:szCs w:val="28"/>
        </w:rPr>
        <w:t xml:space="preserve">eplasările autovehiculelor cu masa totală maximă autorizată mai mare de 3,5 tone aflate în tranzit prin municipiul Satu Mare, precum </w:t>
      </w:r>
      <w:r w:rsidR="00C516B6" w:rsidRPr="00C516B6">
        <w:rPr>
          <w:sz w:val="28"/>
          <w:szCs w:val="28"/>
        </w:rPr>
        <w:t>și</w:t>
      </w:r>
      <w:r w:rsidRPr="00C516B6">
        <w:rPr>
          <w:sz w:val="28"/>
          <w:szCs w:val="28"/>
        </w:rPr>
        <w:t xml:space="preserve"> cele determinate de </w:t>
      </w:r>
      <w:r w:rsidR="00C516B6" w:rsidRPr="00C516B6">
        <w:rPr>
          <w:sz w:val="28"/>
          <w:szCs w:val="28"/>
        </w:rPr>
        <w:t>necesitățile</w:t>
      </w:r>
      <w:r w:rsidRPr="00C516B6">
        <w:rPr>
          <w:sz w:val="28"/>
          <w:szCs w:val="28"/>
        </w:rPr>
        <w:t xml:space="preserve"> </w:t>
      </w:r>
      <w:r w:rsidRPr="00C516B6">
        <w:rPr>
          <w:sz w:val="28"/>
          <w:szCs w:val="28"/>
        </w:rPr>
        <w:lastRenderedPageBreak/>
        <w:t xml:space="preserve">proprii ale municipiului (aprovizionare, lucrări de </w:t>
      </w:r>
      <w:r w:rsidR="00C516B6" w:rsidRPr="00C516B6">
        <w:rPr>
          <w:sz w:val="28"/>
          <w:szCs w:val="28"/>
        </w:rPr>
        <w:t>construcții</w:t>
      </w:r>
      <w:r w:rsidRPr="00C516B6">
        <w:rPr>
          <w:sz w:val="28"/>
          <w:szCs w:val="28"/>
        </w:rPr>
        <w:t xml:space="preserve">, etc.) contribuie la un trafic foarte intens pe arterele centrale ale municipiului, în orele de vârf. </w:t>
      </w:r>
    </w:p>
    <w:p w14:paraId="64D55D45" w14:textId="22F5C020" w:rsidR="00706184" w:rsidRPr="00C516B6" w:rsidRDefault="00706184" w:rsidP="005E467C">
      <w:pPr>
        <w:spacing w:line="276" w:lineRule="auto"/>
        <w:ind w:firstLine="720"/>
        <w:jc w:val="both"/>
        <w:rPr>
          <w:sz w:val="28"/>
          <w:szCs w:val="28"/>
        </w:rPr>
      </w:pPr>
      <w:r w:rsidRPr="00C516B6">
        <w:rPr>
          <w:sz w:val="28"/>
          <w:szCs w:val="28"/>
        </w:rPr>
        <w:t xml:space="preserve">De asemenea dezvoltarea masivă a parcului auto, </w:t>
      </w:r>
      <w:r w:rsidR="00C516B6" w:rsidRPr="00C516B6">
        <w:rPr>
          <w:sz w:val="28"/>
          <w:szCs w:val="28"/>
        </w:rPr>
        <w:t>creșterea</w:t>
      </w:r>
      <w:r w:rsidRPr="00C516B6">
        <w:rPr>
          <w:sz w:val="28"/>
          <w:szCs w:val="28"/>
        </w:rPr>
        <w:t xml:space="preserve"> </w:t>
      </w:r>
      <w:r w:rsidR="00C516B6" w:rsidRPr="00C516B6">
        <w:rPr>
          <w:sz w:val="28"/>
          <w:szCs w:val="28"/>
        </w:rPr>
        <w:t>mobilității</w:t>
      </w:r>
      <w:r w:rsidRPr="00C516B6">
        <w:rPr>
          <w:sz w:val="28"/>
          <w:szCs w:val="28"/>
        </w:rPr>
        <w:t xml:space="preserve"> dar </w:t>
      </w:r>
      <w:r w:rsidR="00C516B6" w:rsidRPr="00C516B6">
        <w:rPr>
          <w:sz w:val="28"/>
          <w:szCs w:val="28"/>
        </w:rPr>
        <w:t>și</w:t>
      </w:r>
      <w:r w:rsidRPr="00C516B6">
        <w:rPr>
          <w:sz w:val="28"/>
          <w:szCs w:val="28"/>
        </w:rPr>
        <w:t xml:space="preserve"> problema generată de lipsa locurilor de parcare, sunt elemente care au determinat </w:t>
      </w:r>
      <w:r w:rsidR="00C516B6" w:rsidRPr="00C516B6">
        <w:rPr>
          <w:sz w:val="28"/>
          <w:szCs w:val="28"/>
        </w:rPr>
        <w:t>administrația</w:t>
      </w:r>
      <w:r w:rsidRPr="00C516B6">
        <w:rPr>
          <w:sz w:val="28"/>
          <w:szCs w:val="28"/>
        </w:rPr>
        <w:t xml:space="preserve"> publică locală prin serviciile de specialitate să găsească </w:t>
      </w:r>
      <w:r w:rsidR="00C516B6" w:rsidRPr="00C516B6">
        <w:rPr>
          <w:sz w:val="28"/>
          <w:szCs w:val="28"/>
        </w:rPr>
        <w:t>soluții</w:t>
      </w:r>
      <w:r w:rsidRPr="00C516B6">
        <w:rPr>
          <w:sz w:val="28"/>
          <w:szCs w:val="28"/>
        </w:rPr>
        <w:t xml:space="preserve"> privind reglementarea traficului pe arterele municipiului.</w:t>
      </w:r>
    </w:p>
    <w:p w14:paraId="686813E7" w14:textId="45FD3BA0" w:rsidR="00706184" w:rsidRPr="00C516B6" w:rsidRDefault="00706184" w:rsidP="0079112D">
      <w:pPr>
        <w:spacing w:line="276" w:lineRule="auto"/>
        <w:jc w:val="both"/>
        <w:rPr>
          <w:sz w:val="28"/>
          <w:szCs w:val="28"/>
        </w:rPr>
      </w:pPr>
      <w:r w:rsidRPr="00C516B6">
        <w:rPr>
          <w:sz w:val="28"/>
          <w:szCs w:val="28"/>
        </w:rPr>
        <w:tab/>
        <w:t xml:space="preserve">Ca </w:t>
      </w:r>
      <w:r w:rsidR="00C516B6" w:rsidRPr="00C516B6">
        <w:rPr>
          <w:sz w:val="28"/>
          <w:szCs w:val="28"/>
        </w:rPr>
        <w:t>soluție</w:t>
      </w:r>
      <w:r w:rsidRPr="00C516B6">
        <w:rPr>
          <w:sz w:val="28"/>
          <w:szCs w:val="28"/>
        </w:rPr>
        <w:t xml:space="preserve"> pentru </w:t>
      </w:r>
      <w:r w:rsidR="005E467C" w:rsidRPr="00C516B6">
        <w:rPr>
          <w:color w:val="000000"/>
          <w:sz w:val="28"/>
          <w:szCs w:val="28"/>
        </w:rPr>
        <w:t xml:space="preserve">fluidizarea traficului </w:t>
      </w:r>
      <w:r w:rsidR="00C516B6" w:rsidRPr="00C516B6">
        <w:rPr>
          <w:color w:val="000000"/>
          <w:sz w:val="28"/>
          <w:szCs w:val="28"/>
        </w:rPr>
        <w:t>și</w:t>
      </w:r>
      <w:r w:rsidR="005E467C" w:rsidRPr="00C516B6">
        <w:rPr>
          <w:color w:val="000000"/>
          <w:sz w:val="28"/>
          <w:szCs w:val="28"/>
        </w:rPr>
        <w:t xml:space="preserve"> limitarea </w:t>
      </w:r>
      <w:r w:rsidR="00C516B6" w:rsidRPr="00C516B6">
        <w:rPr>
          <w:color w:val="000000"/>
          <w:sz w:val="28"/>
          <w:szCs w:val="28"/>
        </w:rPr>
        <w:t>intensității</w:t>
      </w:r>
      <w:r w:rsidR="005E467C" w:rsidRPr="00C516B6">
        <w:rPr>
          <w:color w:val="000000"/>
          <w:sz w:val="28"/>
          <w:szCs w:val="28"/>
        </w:rPr>
        <w:t xml:space="preserve"> acestuia, pentru protejarea unor sectoare de drumuri și reducerea </w:t>
      </w:r>
      <w:r w:rsidRPr="00C516B6">
        <w:rPr>
          <w:sz w:val="28"/>
          <w:szCs w:val="28"/>
        </w:rPr>
        <w:t xml:space="preserve">poluării, propunem </w:t>
      </w:r>
      <w:r w:rsidR="00C516B6" w:rsidRPr="00C516B6">
        <w:rPr>
          <w:sz w:val="28"/>
          <w:szCs w:val="28"/>
        </w:rPr>
        <w:t>restricționarea</w:t>
      </w:r>
      <w:r w:rsidRPr="00C516B6">
        <w:rPr>
          <w:sz w:val="28"/>
          <w:szCs w:val="28"/>
        </w:rPr>
        <w:t xml:space="preserve"> accesului </w:t>
      </w:r>
      <w:r w:rsidR="005E467C" w:rsidRPr="00C516B6">
        <w:rPr>
          <w:sz w:val="28"/>
          <w:szCs w:val="28"/>
        </w:rPr>
        <w:t>autovehiculelor cu masa totală maximă autorizată mai mare de 3,5 tone</w:t>
      </w:r>
      <w:r w:rsidRPr="00C516B6">
        <w:rPr>
          <w:sz w:val="28"/>
          <w:szCs w:val="28"/>
        </w:rPr>
        <w:t xml:space="preserve"> în municipiul Satu Mare. </w:t>
      </w:r>
    </w:p>
    <w:p w14:paraId="7255E24B" w14:textId="0805DE02" w:rsidR="0027741D" w:rsidRPr="00C516B6" w:rsidRDefault="00706184" w:rsidP="0027741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516B6">
        <w:rPr>
          <w:sz w:val="28"/>
          <w:szCs w:val="28"/>
        </w:rPr>
        <w:tab/>
        <w:t xml:space="preserve">Realizarea practică a acestui obiectiv, se </w:t>
      </w:r>
      <w:r w:rsidR="005E467C" w:rsidRPr="00C516B6">
        <w:rPr>
          <w:sz w:val="28"/>
          <w:szCs w:val="28"/>
        </w:rPr>
        <w:t xml:space="preserve">poate </w:t>
      </w:r>
      <w:r w:rsidRPr="00C516B6">
        <w:rPr>
          <w:sz w:val="28"/>
          <w:szCs w:val="28"/>
        </w:rPr>
        <w:t xml:space="preserve">face prin instituirea unor </w:t>
      </w:r>
      <w:r w:rsidR="004232D9" w:rsidRPr="00C516B6">
        <w:rPr>
          <w:sz w:val="28"/>
          <w:szCs w:val="28"/>
        </w:rPr>
        <w:t>taxe/</w:t>
      </w:r>
      <w:r w:rsidRPr="00C516B6">
        <w:rPr>
          <w:sz w:val="28"/>
          <w:szCs w:val="28"/>
        </w:rPr>
        <w:t xml:space="preserve">tarife de acces pentru </w:t>
      </w:r>
      <w:r w:rsidR="00C516B6" w:rsidRPr="00C516B6">
        <w:rPr>
          <w:sz w:val="28"/>
          <w:szCs w:val="28"/>
        </w:rPr>
        <w:t>circulația</w:t>
      </w:r>
      <w:r w:rsidRPr="00C516B6">
        <w:rPr>
          <w:sz w:val="28"/>
          <w:szCs w:val="28"/>
        </w:rPr>
        <w:t xml:space="preserve"> tra</w:t>
      </w:r>
      <w:r w:rsidR="00A633F9">
        <w:rPr>
          <w:sz w:val="28"/>
          <w:szCs w:val="28"/>
        </w:rPr>
        <w:t>nsportului</w:t>
      </w:r>
      <w:r w:rsidRPr="00C516B6">
        <w:rPr>
          <w:sz w:val="28"/>
          <w:szCs w:val="28"/>
        </w:rPr>
        <w:t xml:space="preserve"> greu în interiorul municipiului</w:t>
      </w:r>
      <w:r w:rsidR="004232D9" w:rsidRPr="00C516B6">
        <w:rPr>
          <w:sz w:val="28"/>
          <w:szCs w:val="28"/>
        </w:rPr>
        <w:t>,</w:t>
      </w:r>
      <w:r w:rsidR="004232D9" w:rsidRPr="005B4C5C">
        <w:rPr>
          <w:sz w:val="28"/>
          <w:szCs w:val="28"/>
        </w:rPr>
        <w:t xml:space="preserve"> măsură posibilă în temeiul prevederilor art. 474 din Legea nr. 227/2015 Codul fiscal,</w:t>
      </w:r>
      <w:r w:rsidR="0027741D" w:rsidRPr="005B4C5C">
        <w:rPr>
          <w:sz w:val="28"/>
          <w:szCs w:val="28"/>
        </w:rPr>
        <w:t xml:space="preserve"> cu modificările și completările ulterioare potrivit căruia ” (1) Pentru </w:t>
      </w:r>
      <w:r w:rsidR="00C516B6" w:rsidRPr="005B4C5C">
        <w:rPr>
          <w:sz w:val="28"/>
          <w:szCs w:val="28"/>
        </w:rPr>
        <w:t>funcționarea</w:t>
      </w:r>
      <w:r w:rsidR="0027741D" w:rsidRPr="005B4C5C">
        <w:rPr>
          <w:sz w:val="28"/>
          <w:szCs w:val="28"/>
        </w:rPr>
        <w:t xml:space="preserve"> unor servicii publice locale create în interesul persoanelor fizice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juridice, precum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pentru promovarea turistică a </w:t>
      </w:r>
      <w:r w:rsidR="00C516B6" w:rsidRPr="005B4C5C">
        <w:rPr>
          <w:sz w:val="28"/>
          <w:szCs w:val="28"/>
        </w:rPr>
        <w:t>localității</w:t>
      </w:r>
      <w:r w:rsidR="0027741D" w:rsidRPr="005B4C5C">
        <w:rPr>
          <w:sz w:val="28"/>
          <w:szCs w:val="28"/>
        </w:rPr>
        <w:t xml:space="preserve">, consiliile locale, </w:t>
      </w:r>
      <w:r w:rsidR="00C516B6" w:rsidRPr="005B4C5C">
        <w:rPr>
          <w:sz w:val="28"/>
          <w:szCs w:val="28"/>
        </w:rPr>
        <w:t>județene</w:t>
      </w:r>
      <w:r w:rsidR="0027741D" w:rsidRPr="005B4C5C">
        <w:rPr>
          <w:sz w:val="28"/>
          <w:szCs w:val="28"/>
        </w:rPr>
        <w:t xml:space="preserve">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Consiliul General al Municipiului </w:t>
      </w:r>
      <w:r w:rsidR="00C516B6" w:rsidRPr="005B4C5C">
        <w:rPr>
          <w:sz w:val="28"/>
          <w:szCs w:val="28"/>
        </w:rPr>
        <w:t>București</w:t>
      </w:r>
      <w:r w:rsidR="0027741D" w:rsidRPr="005B4C5C">
        <w:rPr>
          <w:sz w:val="28"/>
          <w:szCs w:val="28"/>
        </w:rPr>
        <w:t>, după caz, pot adopta taxe speciale.</w:t>
      </w:r>
      <w:r w:rsidR="005B4C5C" w:rsidRPr="005B4C5C">
        <w:rPr>
          <w:sz w:val="28"/>
          <w:szCs w:val="28"/>
        </w:rPr>
        <w:t xml:space="preserve"> </w:t>
      </w:r>
      <w:r w:rsidR="0027741D" w:rsidRPr="005B4C5C">
        <w:rPr>
          <w:sz w:val="28"/>
          <w:szCs w:val="28"/>
        </w:rPr>
        <w:t xml:space="preserve">(2) Domeniile în care consiliile locale, </w:t>
      </w:r>
      <w:r w:rsidR="00C516B6" w:rsidRPr="005B4C5C">
        <w:rPr>
          <w:sz w:val="28"/>
          <w:szCs w:val="28"/>
        </w:rPr>
        <w:t>județene</w:t>
      </w:r>
      <w:r w:rsidR="0027741D" w:rsidRPr="005B4C5C">
        <w:rPr>
          <w:sz w:val="28"/>
          <w:szCs w:val="28"/>
        </w:rPr>
        <w:t xml:space="preserve">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Consiliul General al Municipiului </w:t>
      </w:r>
      <w:r w:rsidR="00C516B6" w:rsidRPr="005B4C5C">
        <w:rPr>
          <w:sz w:val="28"/>
          <w:szCs w:val="28"/>
        </w:rPr>
        <w:t>București</w:t>
      </w:r>
      <w:r w:rsidR="0027741D" w:rsidRPr="005B4C5C">
        <w:rPr>
          <w:sz w:val="28"/>
          <w:szCs w:val="28"/>
        </w:rPr>
        <w:t xml:space="preserve">, după caz, pot adopta taxe speciale pentru serviciile publice locale, precum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cuantumul acestora se stabilesc în conformitate cu prevederile Legii nr. 273/2006 privind </w:t>
      </w:r>
      <w:r w:rsidR="00C516B6" w:rsidRPr="005B4C5C">
        <w:rPr>
          <w:sz w:val="28"/>
          <w:szCs w:val="28"/>
        </w:rPr>
        <w:t>finanțele</w:t>
      </w:r>
      <w:r w:rsidR="0027741D" w:rsidRPr="005B4C5C">
        <w:rPr>
          <w:sz w:val="28"/>
          <w:szCs w:val="28"/>
        </w:rPr>
        <w:t xml:space="preserve"> publice locale, cu modificările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completările ulterioare.</w:t>
      </w:r>
      <w:r w:rsidR="005B4C5C">
        <w:rPr>
          <w:sz w:val="28"/>
          <w:szCs w:val="28"/>
        </w:rPr>
        <w:t xml:space="preserve"> </w:t>
      </w:r>
      <w:r w:rsidR="0027741D" w:rsidRPr="005B4C5C">
        <w:rPr>
          <w:sz w:val="28"/>
          <w:szCs w:val="28"/>
        </w:rPr>
        <w:t xml:space="preserve">(3) Taxele speciale se încasează numai de la persoanele fizice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juridice care beneficiază de serviciile oferite de </w:t>
      </w:r>
      <w:r w:rsidR="00C516B6" w:rsidRPr="005B4C5C">
        <w:rPr>
          <w:sz w:val="28"/>
          <w:szCs w:val="28"/>
        </w:rPr>
        <w:t>instituția</w:t>
      </w:r>
      <w:r w:rsidR="0027741D" w:rsidRPr="005B4C5C">
        <w:rPr>
          <w:sz w:val="28"/>
          <w:szCs w:val="28"/>
        </w:rPr>
        <w:t xml:space="preserve"> sau serviciul public de interes local, potrivit regulamentului de organizare </w:t>
      </w:r>
      <w:r w:rsidR="00C516B6" w:rsidRPr="005B4C5C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</w:t>
      </w:r>
      <w:r w:rsidR="00C516B6" w:rsidRPr="005B4C5C">
        <w:rPr>
          <w:sz w:val="28"/>
          <w:szCs w:val="28"/>
        </w:rPr>
        <w:t>funcționare</w:t>
      </w:r>
      <w:r w:rsidR="0027741D" w:rsidRPr="005B4C5C">
        <w:rPr>
          <w:sz w:val="28"/>
          <w:szCs w:val="28"/>
        </w:rPr>
        <w:t xml:space="preserve"> al acestora, sau de la cele care sunt obligate, potrivit legii, să efectueze </w:t>
      </w:r>
      <w:r w:rsidR="00C516B6" w:rsidRPr="005B4C5C">
        <w:rPr>
          <w:sz w:val="28"/>
          <w:szCs w:val="28"/>
        </w:rPr>
        <w:t>prestații</w:t>
      </w:r>
      <w:r w:rsidR="0027741D" w:rsidRPr="005B4C5C">
        <w:rPr>
          <w:sz w:val="28"/>
          <w:szCs w:val="28"/>
        </w:rPr>
        <w:t xml:space="preserve"> ce intră în sfera de activitate a acestui tip de serviciu</w:t>
      </w:r>
      <w:r w:rsidR="005B4C5C" w:rsidRPr="005B4C5C">
        <w:rPr>
          <w:sz w:val="28"/>
          <w:szCs w:val="28"/>
        </w:rPr>
        <w:t xml:space="preserve"> </w:t>
      </w:r>
      <w:r w:rsidR="005B4C5C" w:rsidRPr="00B06C21">
        <w:rPr>
          <w:sz w:val="28"/>
          <w:szCs w:val="28"/>
        </w:rPr>
        <w:t>.</w:t>
      </w:r>
      <w:r w:rsidR="0027741D" w:rsidRPr="00B06C21">
        <w:rPr>
          <w:sz w:val="28"/>
          <w:szCs w:val="28"/>
        </w:rPr>
        <w:t>..”</w:t>
      </w:r>
      <w:r w:rsidR="0027741D" w:rsidRPr="00C516B6">
        <w:rPr>
          <w:color w:val="FF0000"/>
          <w:sz w:val="28"/>
          <w:szCs w:val="28"/>
        </w:rPr>
        <w:t xml:space="preserve"> </w:t>
      </w:r>
      <w:r w:rsidR="0027741D" w:rsidRPr="005B4C5C">
        <w:rPr>
          <w:sz w:val="28"/>
          <w:szCs w:val="28"/>
        </w:rPr>
        <w:t xml:space="preserve">coroborate cu prevederile art. 30 ale Legii nr. 273/2006 privind finanțele </w:t>
      </w:r>
      <w:r w:rsidR="00C516B6" w:rsidRPr="005B4C5C">
        <w:rPr>
          <w:sz w:val="28"/>
          <w:szCs w:val="28"/>
        </w:rPr>
        <w:t>publice</w:t>
      </w:r>
      <w:r w:rsidR="0027741D" w:rsidRPr="005B4C5C">
        <w:rPr>
          <w:sz w:val="28"/>
          <w:szCs w:val="28"/>
        </w:rPr>
        <w:t xml:space="preserve"> locale, cu modificările și completările ulterioare, ”</w:t>
      </w:r>
      <w:r w:rsidR="005B4C5C">
        <w:rPr>
          <w:sz w:val="28"/>
          <w:szCs w:val="28"/>
        </w:rPr>
        <w:t xml:space="preserve"> </w:t>
      </w:r>
      <w:r w:rsidR="005B4C5C" w:rsidRPr="00B06C21">
        <w:rPr>
          <w:sz w:val="28"/>
          <w:szCs w:val="28"/>
        </w:rPr>
        <w:t>.</w:t>
      </w:r>
      <w:r w:rsidR="0027741D" w:rsidRPr="00B06C21">
        <w:rPr>
          <w:sz w:val="28"/>
          <w:szCs w:val="28"/>
        </w:rPr>
        <w:t xml:space="preserve">.. </w:t>
      </w:r>
      <w:r w:rsidR="0027741D" w:rsidRPr="005B4C5C">
        <w:rPr>
          <w:sz w:val="28"/>
          <w:szCs w:val="28"/>
        </w:rPr>
        <w:t xml:space="preserve">(1) Pentru </w:t>
      </w:r>
      <w:r w:rsidR="00C516B6" w:rsidRPr="005B4C5C">
        <w:rPr>
          <w:sz w:val="28"/>
          <w:szCs w:val="28"/>
        </w:rPr>
        <w:t>funcționarea</w:t>
      </w:r>
      <w:r w:rsidR="0027741D" w:rsidRPr="005B4C5C">
        <w:rPr>
          <w:sz w:val="28"/>
          <w:szCs w:val="28"/>
        </w:rPr>
        <w:t xml:space="preserve"> unor servicii publice locale, create </w:t>
      </w:r>
      <w:r w:rsidR="00C516B6" w:rsidRPr="005B4C5C">
        <w:rPr>
          <w:sz w:val="28"/>
          <w:szCs w:val="28"/>
        </w:rPr>
        <w:t>î</w:t>
      </w:r>
      <w:r w:rsidR="0027741D" w:rsidRPr="005B4C5C">
        <w:rPr>
          <w:sz w:val="28"/>
          <w:szCs w:val="28"/>
        </w:rPr>
        <w:t xml:space="preserve">n interesul persoanelor fizice </w:t>
      </w:r>
      <w:r w:rsidR="00C516B6" w:rsidRPr="005B4C5C">
        <w:rPr>
          <w:sz w:val="28"/>
          <w:szCs w:val="28"/>
        </w:rPr>
        <w:t>ș</w:t>
      </w:r>
      <w:r w:rsidR="0027741D" w:rsidRPr="005B4C5C">
        <w:rPr>
          <w:sz w:val="28"/>
          <w:szCs w:val="28"/>
        </w:rPr>
        <w:t xml:space="preserve">i juridice, consiliile locale, </w:t>
      </w:r>
      <w:r w:rsidR="00C516B6" w:rsidRPr="005B4C5C">
        <w:rPr>
          <w:sz w:val="28"/>
          <w:szCs w:val="28"/>
        </w:rPr>
        <w:t>județene</w:t>
      </w:r>
      <w:r w:rsidR="0027741D" w:rsidRPr="005B4C5C">
        <w:rPr>
          <w:sz w:val="28"/>
          <w:szCs w:val="28"/>
        </w:rPr>
        <w:t xml:space="preserve"> </w:t>
      </w:r>
      <w:r w:rsidR="00C516B6" w:rsidRPr="005B4C5C">
        <w:rPr>
          <w:sz w:val="28"/>
          <w:szCs w:val="28"/>
        </w:rPr>
        <w:t>ș</w:t>
      </w:r>
      <w:r w:rsidR="0027741D" w:rsidRPr="005B4C5C">
        <w:rPr>
          <w:sz w:val="28"/>
          <w:szCs w:val="28"/>
        </w:rPr>
        <w:t xml:space="preserve">i Consiliul General al Municipiului </w:t>
      </w:r>
      <w:r w:rsidR="00C516B6" w:rsidRPr="005B4C5C">
        <w:rPr>
          <w:sz w:val="28"/>
          <w:szCs w:val="28"/>
        </w:rPr>
        <w:t>București</w:t>
      </w:r>
      <w:r w:rsidR="0027741D" w:rsidRPr="005B4C5C">
        <w:rPr>
          <w:sz w:val="28"/>
          <w:szCs w:val="28"/>
        </w:rPr>
        <w:t xml:space="preserve">, </w:t>
      </w:r>
      <w:r w:rsidR="00C516B6" w:rsidRPr="005B4C5C">
        <w:rPr>
          <w:sz w:val="28"/>
          <w:szCs w:val="28"/>
        </w:rPr>
        <w:t>după</w:t>
      </w:r>
      <w:r w:rsidR="0027741D" w:rsidRPr="005B4C5C">
        <w:rPr>
          <w:sz w:val="28"/>
          <w:szCs w:val="28"/>
        </w:rPr>
        <w:t xml:space="preserve"> caz, aprob</w:t>
      </w:r>
      <w:r w:rsidR="00C516B6" w:rsidRPr="005B4C5C">
        <w:rPr>
          <w:sz w:val="28"/>
          <w:szCs w:val="28"/>
        </w:rPr>
        <w:t>ă</w:t>
      </w:r>
      <w:r w:rsidR="0027741D" w:rsidRPr="005B4C5C">
        <w:rPr>
          <w:sz w:val="28"/>
          <w:szCs w:val="28"/>
        </w:rPr>
        <w:t xml:space="preserve"> taxe speciale. (2) Cuantumul taxelor speciale </w:t>
      </w:r>
      <w:r w:rsidR="0027741D" w:rsidRPr="00B06C21">
        <w:rPr>
          <w:sz w:val="28"/>
          <w:szCs w:val="28"/>
        </w:rPr>
        <w:t xml:space="preserve">se </w:t>
      </w:r>
      <w:r w:rsidR="00C516B6" w:rsidRPr="00B06C21">
        <w:rPr>
          <w:sz w:val="28"/>
          <w:szCs w:val="28"/>
        </w:rPr>
        <w:t>stabilește</w:t>
      </w:r>
      <w:r w:rsidR="0027741D" w:rsidRPr="00B06C21">
        <w:rPr>
          <w:sz w:val="28"/>
          <w:szCs w:val="28"/>
        </w:rPr>
        <w:t xml:space="preserve"> anual, </w:t>
      </w:r>
      <w:r w:rsidR="0027741D" w:rsidRPr="005B4C5C">
        <w:rPr>
          <w:sz w:val="28"/>
          <w:szCs w:val="28"/>
        </w:rPr>
        <w:t xml:space="preserve">iar veniturile </w:t>
      </w:r>
      <w:r w:rsidR="00C516B6" w:rsidRPr="005B4C5C">
        <w:rPr>
          <w:sz w:val="28"/>
          <w:szCs w:val="28"/>
        </w:rPr>
        <w:t>obținute</w:t>
      </w:r>
      <w:r w:rsidR="0027741D" w:rsidRPr="005B4C5C">
        <w:rPr>
          <w:sz w:val="28"/>
          <w:szCs w:val="28"/>
        </w:rPr>
        <w:t xml:space="preserve"> din acestea se </w:t>
      </w:r>
      <w:r w:rsidR="00C516B6" w:rsidRPr="005B4C5C">
        <w:rPr>
          <w:sz w:val="28"/>
          <w:szCs w:val="28"/>
        </w:rPr>
        <w:t>utilizează</w:t>
      </w:r>
      <w:r w:rsidR="0027741D" w:rsidRPr="005B4C5C">
        <w:rPr>
          <w:sz w:val="28"/>
          <w:szCs w:val="28"/>
        </w:rPr>
        <w:t xml:space="preserve"> integral pentru acoperirea cheltuielilor efectuate pentru </w:t>
      </w:r>
      <w:r w:rsidR="00C516B6" w:rsidRPr="005B4C5C">
        <w:rPr>
          <w:sz w:val="28"/>
          <w:szCs w:val="28"/>
        </w:rPr>
        <w:t>înființarea</w:t>
      </w:r>
      <w:r w:rsidR="0027741D" w:rsidRPr="005B4C5C">
        <w:rPr>
          <w:sz w:val="28"/>
          <w:szCs w:val="28"/>
        </w:rPr>
        <w:t xml:space="preserve"> serviciilor publice de interes local, precum </w:t>
      </w:r>
      <w:r w:rsidR="00B06C21">
        <w:rPr>
          <w:sz w:val="28"/>
          <w:szCs w:val="28"/>
        </w:rPr>
        <w:t>și</w:t>
      </w:r>
      <w:r w:rsidR="0027741D" w:rsidRPr="005B4C5C">
        <w:rPr>
          <w:sz w:val="28"/>
          <w:szCs w:val="28"/>
        </w:rPr>
        <w:t xml:space="preserve"> pentru </w:t>
      </w:r>
      <w:r w:rsidR="00C516B6" w:rsidRPr="005B4C5C">
        <w:rPr>
          <w:sz w:val="28"/>
          <w:szCs w:val="28"/>
        </w:rPr>
        <w:t>finanțarea</w:t>
      </w:r>
      <w:r w:rsidR="0027741D" w:rsidRPr="005B4C5C">
        <w:rPr>
          <w:sz w:val="28"/>
          <w:szCs w:val="28"/>
        </w:rPr>
        <w:t xml:space="preserve"> cheltuielilor curente de </w:t>
      </w:r>
      <w:r w:rsidR="00C516B6" w:rsidRPr="005B4C5C">
        <w:rPr>
          <w:sz w:val="28"/>
          <w:szCs w:val="28"/>
        </w:rPr>
        <w:t>întreținere</w:t>
      </w:r>
      <w:r w:rsidR="0027741D" w:rsidRPr="005B4C5C">
        <w:rPr>
          <w:sz w:val="28"/>
          <w:szCs w:val="28"/>
        </w:rPr>
        <w:t xml:space="preserve"> </w:t>
      </w:r>
      <w:r w:rsidR="00C516B6" w:rsidRPr="005B4C5C">
        <w:rPr>
          <w:sz w:val="28"/>
          <w:szCs w:val="28"/>
        </w:rPr>
        <w:t>ș</w:t>
      </w:r>
      <w:r w:rsidR="0027741D" w:rsidRPr="005B4C5C">
        <w:rPr>
          <w:sz w:val="28"/>
          <w:szCs w:val="28"/>
        </w:rPr>
        <w:t xml:space="preserve">i </w:t>
      </w:r>
      <w:r w:rsidR="00C516B6" w:rsidRPr="005B4C5C">
        <w:rPr>
          <w:sz w:val="28"/>
          <w:szCs w:val="28"/>
        </w:rPr>
        <w:t>funcționare</w:t>
      </w:r>
      <w:r w:rsidR="0027741D" w:rsidRPr="005B4C5C">
        <w:rPr>
          <w:sz w:val="28"/>
          <w:szCs w:val="28"/>
        </w:rPr>
        <w:t xml:space="preserve"> a acestor servicii</w:t>
      </w:r>
      <w:r w:rsidR="005B4C5C" w:rsidRPr="00B06C21">
        <w:rPr>
          <w:sz w:val="28"/>
          <w:szCs w:val="28"/>
        </w:rPr>
        <w:t xml:space="preserve"> ..</w:t>
      </w:r>
      <w:r w:rsidR="0027741D" w:rsidRPr="00B06C21">
        <w:rPr>
          <w:sz w:val="28"/>
          <w:szCs w:val="28"/>
        </w:rPr>
        <w:t>.</w:t>
      </w:r>
      <w:r w:rsidR="005B4C5C" w:rsidRPr="00B06C21">
        <w:rPr>
          <w:sz w:val="28"/>
          <w:szCs w:val="28"/>
        </w:rPr>
        <w:t xml:space="preserve"> </w:t>
      </w:r>
      <w:r w:rsidR="0027741D" w:rsidRPr="005B4C5C">
        <w:rPr>
          <w:sz w:val="28"/>
          <w:szCs w:val="28"/>
        </w:rPr>
        <w:t xml:space="preserve">(6) Taxele speciale se fac venit la bugetul local </w:t>
      </w:r>
      <w:r w:rsidR="00C516B6" w:rsidRPr="005B4C5C">
        <w:rPr>
          <w:sz w:val="28"/>
          <w:szCs w:val="28"/>
        </w:rPr>
        <w:t>ș</w:t>
      </w:r>
      <w:r w:rsidR="0027741D" w:rsidRPr="005B4C5C">
        <w:rPr>
          <w:sz w:val="28"/>
          <w:szCs w:val="28"/>
        </w:rPr>
        <w:t xml:space="preserve">i se </w:t>
      </w:r>
      <w:r w:rsidR="00C516B6" w:rsidRPr="005B4C5C">
        <w:rPr>
          <w:sz w:val="28"/>
          <w:szCs w:val="28"/>
        </w:rPr>
        <w:t>încasează</w:t>
      </w:r>
      <w:r w:rsidR="0027741D" w:rsidRPr="005B4C5C">
        <w:rPr>
          <w:sz w:val="28"/>
          <w:szCs w:val="28"/>
        </w:rPr>
        <w:t xml:space="preserve"> numai de </w:t>
      </w:r>
      <w:r w:rsidR="0027741D" w:rsidRPr="005B4C5C">
        <w:rPr>
          <w:sz w:val="28"/>
          <w:szCs w:val="28"/>
        </w:rPr>
        <w:lastRenderedPageBreak/>
        <w:t xml:space="preserve">la persoanele fizice si juridice care </w:t>
      </w:r>
      <w:r w:rsidR="00C516B6" w:rsidRPr="005B4C5C">
        <w:rPr>
          <w:sz w:val="28"/>
          <w:szCs w:val="28"/>
        </w:rPr>
        <w:t>beneficiază</w:t>
      </w:r>
      <w:r w:rsidR="0027741D" w:rsidRPr="005B4C5C">
        <w:rPr>
          <w:sz w:val="28"/>
          <w:szCs w:val="28"/>
        </w:rPr>
        <w:t xml:space="preserve"> de serviciile publice locale pentru care s-au instituit taxele respective</w:t>
      </w:r>
      <w:r w:rsidR="005B4C5C" w:rsidRPr="005B4C5C">
        <w:rPr>
          <w:sz w:val="28"/>
          <w:szCs w:val="28"/>
        </w:rPr>
        <w:t xml:space="preserve"> </w:t>
      </w:r>
      <w:r w:rsidR="005B4C5C" w:rsidRPr="00B06C21">
        <w:rPr>
          <w:sz w:val="28"/>
          <w:szCs w:val="28"/>
        </w:rPr>
        <w:t>..</w:t>
      </w:r>
      <w:r w:rsidR="0027741D" w:rsidRPr="00B06C21">
        <w:rPr>
          <w:sz w:val="28"/>
          <w:szCs w:val="28"/>
        </w:rPr>
        <w:t>.”</w:t>
      </w:r>
    </w:p>
    <w:p w14:paraId="7BD07E13" w14:textId="1497A8E3" w:rsidR="00706184" w:rsidRPr="00C516B6" w:rsidRDefault="00706184" w:rsidP="0079112D">
      <w:pPr>
        <w:spacing w:line="276" w:lineRule="auto"/>
        <w:jc w:val="both"/>
        <w:rPr>
          <w:color w:val="FF0000"/>
          <w:sz w:val="28"/>
          <w:szCs w:val="28"/>
        </w:rPr>
      </w:pPr>
    </w:p>
    <w:p w14:paraId="08819418" w14:textId="00A671FE" w:rsidR="00706184" w:rsidRPr="00C516B6" w:rsidRDefault="00706184" w:rsidP="0079112D">
      <w:pPr>
        <w:spacing w:line="276" w:lineRule="auto"/>
        <w:jc w:val="both"/>
        <w:rPr>
          <w:sz w:val="28"/>
          <w:szCs w:val="28"/>
        </w:rPr>
      </w:pPr>
      <w:r w:rsidRPr="00C516B6">
        <w:rPr>
          <w:sz w:val="28"/>
          <w:szCs w:val="28"/>
        </w:rPr>
        <w:tab/>
        <w:t xml:space="preserve">Modificările aduse de noul regulament au ca obiect optimizarea tehnologică a procedurilor de lucru interne </w:t>
      </w:r>
      <w:r w:rsidR="00C516B6" w:rsidRPr="00C516B6">
        <w:rPr>
          <w:sz w:val="28"/>
          <w:szCs w:val="28"/>
        </w:rPr>
        <w:t>și</w:t>
      </w:r>
      <w:r w:rsidRPr="00C516B6">
        <w:rPr>
          <w:sz w:val="28"/>
          <w:szCs w:val="28"/>
        </w:rPr>
        <w:t xml:space="preserve"> în </w:t>
      </w:r>
      <w:r w:rsidR="00C516B6" w:rsidRPr="00C516B6">
        <w:rPr>
          <w:sz w:val="28"/>
          <w:szCs w:val="28"/>
        </w:rPr>
        <w:t>relația</w:t>
      </w:r>
      <w:r w:rsidRPr="00C516B6">
        <w:rPr>
          <w:sz w:val="28"/>
          <w:szCs w:val="28"/>
        </w:rPr>
        <w:t xml:space="preserve"> cu </w:t>
      </w:r>
      <w:r w:rsidR="00C516B6" w:rsidRPr="00C516B6">
        <w:rPr>
          <w:sz w:val="28"/>
          <w:szCs w:val="28"/>
        </w:rPr>
        <w:t>cetățenii</w:t>
      </w:r>
      <w:r w:rsidRPr="00C516B6">
        <w:rPr>
          <w:sz w:val="28"/>
          <w:szCs w:val="28"/>
        </w:rPr>
        <w:t xml:space="preserve">, comunicarea informatizată și </w:t>
      </w:r>
      <w:r w:rsidR="00C516B6" w:rsidRPr="00C516B6">
        <w:rPr>
          <w:sz w:val="28"/>
          <w:szCs w:val="28"/>
        </w:rPr>
        <w:t>tranzacții</w:t>
      </w:r>
      <w:r w:rsidR="004C51E5" w:rsidRPr="00C516B6">
        <w:rPr>
          <w:sz w:val="28"/>
          <w:szCs w:val="28"/>
        </w:rPr>
        <w:t>/</w:t>
      </w:r>
      <w:r w:rsidR="004C51E5" w:rsidRPr="005B4C5C">
        <w:rPr>
          <w:sz w:val="28"/>
          <w:szCs w:val="28"/>
        </w:rPr>
        <w:t>plata</w:t>
      </w:r>
      <w:r w:rsidRPr="005B4C5C">
        <w:rPr>
          <w:sz w:val="28"/>
          <w:szCs w:val="28"/>
        </w:rPr>
        <w:t xml:space="preserve"> </w:t>
      </w:r>
      <w:r w:rsidRPr="00C516B6">
        <w:rPr>
          <w:sz w:val="28"/>
          <w:szCs w:val="28"/>
        </w:rPr>
        <w:t>on-line.</w:t>
      </w:r>
    </w:p>
    <w:p w14:paraId="3B4C2526" w14:textId="79A83A21" w:rsidR="00541CAA" w:rsidRPr="005B4C5C" w:rsidRDefault="00541CAA" w:rsidP="00541C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B4C5C">
        <w:rPr>
          <w:rFonts w:eastAsiaTheme="minorHAnsi"/>
          <w:sz w:val="28"/>
          <w:szCs w:val="28"/>
        </w:rPr>
        <w:t>Stabilirea unui set de reguli este lipsită de efect dacă nu sunt reglementate și mijloacele coercitive prin care să se asigure impunerea respectării acestora. Potrivit prevederilor art. 2 alin.</w:t>
      </w:r>
      <w:r w:rsidR="005B4C5C">
        <w:rPr>
          <w:rFonts w:eastAsiaTheme="minorHAnsi"/>
          <w:sz w:val="28"/>
          <w:szCs w:val="28"/>
        </w:rPr>
        <w:t xml:space="preserve"> </w:t>
      </w:r>
      <w:r w:rsidRPr="005B4C5C">
        <w:rPr>
          <w:rFonts w:eastAsiaTheme="minorHAnsi"/>
          <w:sz w:val="28"/>
          <w:szCs w:val="28"/>
        </w:rPr>
        <w:t xml:space="preserve">(2) din Ordonanța nr. 2/2001, prin hotărâri ale autorității locale  sau </w:t>
      </w:r>
      <w:r w:rsidR="00C516B6" w:rsidRPr="005B4C5C">
        <w:rPr>
          <w:rFonts w:eastAsiaTheme="minorHAnsi"/>
          <w:sz w:val="28"/>
          <w:szCs w:val="28"/>
        </w:rPr>
        <w:t>județene</w:t>
      </w:r>
      <w:r w:rsidRPr="005B4C5C">
        <w:rPr>
          <w:rFonts w:eastAsiaTheme="minorHAnsi"/>
          <w:sz w:val="28"/>
          <w:szCs w:val="28"/>
        </w:rPr>
        <w:t xml:space="preserve"> se stabilesc </w:t>
      </w:r>
      <w:r w:rsidR="00C516B6" w:rsidRPr="005B4C5C">
        <w:rPr>
          <w:rFonts w:eastAsiaTheme="minorHAnsi"/>
          <w:sz w:val="28"/>
          <w:szCs w:val="28"/>
        </w:rPr>
        <w:t>și</w:t>
      </w:r>
      <w:r w:rsidRPr="005B4C5C">
        <w:rPr>
          <w:rFonts w:eastAsiaTheme="minorHAnsi"/>
          <w:sz w:val="28"/>
          <w:szCs w:val="28"/>
        </w:rPr>
        <w:t xml:space="preserve"> se </w:t>
      </w:r>
      <w:r w:rsidR="00C516B6" w:rsidRPr="005B4C5C">
        <w:rPr>
          <w:rFonts w:eastAsiaTheme="minorHAnsi"/>
          <w:sz w:val="28"/>
          <w:szCs w:val="28"/>
        </w:rPr>
        <w:t>sancționează</w:t>
      </w:r>
      <w:r w:rsidRPr="005B4C5C">
        <w:rPr>
          <w:rFonts w:eastAsiaTheme="minorHAnsi"/>
          <w:sz w:val="28"/>
          <w:szCs w:val="28"/>
        </w:rPr>
        <w:t xml:space="preserve"> </w:t>
      </w:r>
      <w:r w:rsidR="00C516B6" w:rsidRPr="005B4C5C">
        <w:rPr>
          <w:rFonts w:eastAsiaTheme="minorHAnsi"/>
          <w:sz w:val="28"/>
          <w:szCs w:val="28"/>
        </w:rPr>
        <w:t>contravenții</w:t>
      </w:r>
      <w:r w:rsidRPr="005B4C5C">
        <w:rPr>
          <w:rFonts w:eastAsiaTheme="minorHAnsi"/>
          <w:sz w:val="28"/>
          <w:szCs w:val="28"/>
        </w:rPr>
        <w:t xml:space="preserve"> în toate domeniile de activitate pentru care acestora le sunt stabilite </w:t>
      </w:r>
      <w:r w:rsidR="00C516B6" w:rsidRPr="005B4C5C">
        <w:rPr>
          <w:rFonts w:eastAsiaTheme="minorHAnsi"/>
          <w:sz w:val="28"/>
          <w:szCs w:val="28"/>
        </w:rPr>
        <w:t>atribuții</w:t>
      </w:r>
      <w:r w:rsidRPr="005B4C5C">
        <w:rPr>
          <w:rFonts w:eastAsiaTheme="minorHAnsi"/>
          <w:sz w:val="28"/>
          <w:szCs w:val="28"/>
        </w:rPr>
        <w:t xml:space="preserve"> prin lege, în măsura în care în domeniile respective nu sunt stabilite </w:t>
      </w:r>
      <w:r w:rsidR="00C516B6" w:rsidRPr="005B4C5C">
        <w:rPr>
          <w:rFonts w:eastAsiaTheme="minorHAnsi"/>
          <w:sz w:val="28"/>
          <w:szCs w:val="28"/>
        </w:rPr>
        <w:t>contravenții</w:t>
      </w:r>
      <w:r w:rsidRPr="005B4C5C">
        <w:rPr>
          <w:rFonts w:eastAsiaTheme="minorHAnsi"/>
          <w:sz w:val="28"/>
          <w:szCs w:val="28"/>
        </w:rPr>
        <w:t xml:space="preserve"> prin legi, </w:t>
      </w:r>
      <w:r w:rsidR="00C516B6" w:rsidRPr="005B4C5C">
        <w:rPr>
          <w:rFonts w:eastAsiaTheme="minorHAnsi"/>
          <w:sz w:val="28"/>
          <w:szCs w:val="28"/>
        </w:rPr>
        <w:t>ordonanțe</w:t>
      </w:r>
      <w:r w:rsidRPr="005B4C5C">
        <w:rPr>
          <w:rFonts w:eastAsiaTheme="minorHAnsi"/>
          <w:sz w:val="28"/>
          <w:szCs w:val="28"/>
        </w:rPr>
        <w:t xml:space="preserve"> sau hotărâri ale Guvernului.</w:t>
      </w:r>
    </w:p>
    <w:p w14:paraId="04F85D36" w14:textId="1A113BF9" w:rsidR="00541CAA" w:rsidRPr="005B4C5C" w:rsidRDefault="00541CAA" w:rsidP="00541C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5B4C5C">
        <w:rPr>
          <w:sz w:val="28"/>
          <w:szCs w:val="28"/>
        </w:rPr>
        <w:t xml:space="preserve">În </w:t>
      </w:r>
      <w:r w:rsidR="00C516B6" w:rsidRPr="005B4C5C">
        <w:rPr>
          <w:sz w:val="28"/>
          <w:szCs w:val="28"/>
        </w:rPr>
        <w:t>același</w:t>
      </w:r>
      <w:r w:rsidRPr="005B4C5C">
        <w:rPr>
          <w:sz w:val="28"/>
          <w:szCs w:val="28"/>
        </w:rPr>
        <w:t xml:space="preserve"> timp, contravențiile stabilite trebuie încadrate în ansamblul legislativ în totalitatea lui pentru asigurarea concordanței acestora cu alte prevederi legislative</w:t>
      </w:r>
      <w:r w:rsidR="00EB306A" w:rsidRPr="005B4C5C">
        <w:rPr>
          <w:sz w:val="28"/>
          <w:szCs w:val="28"/>
        </w:rPr>
        <w:t>.</w:t>
      </w:r>
    </w:p>
    <w:p w14:paraId="6E1B137D" w14:textId="6D5431AB" w:rsidR="00706184" w:rsidRPr="005B4C5C" w:rsidRDefault="00706184" w:rsidP="0079112D">
      <w:pPr>
        <w:spacing w:line="276" w:lineRule="auto"/>
        <w:jc w:val="both"/>
        <w:rPr>
          <w:bCs/>
          <w:sz w:val="28"/>
          <w:szCs w:val="28"/>
        </w:rPr>
      </w:pPr>
      <w:r w:rsidRPr="00C516B6">
        <w:rPr>
          <w:sz w:val="28"/>
          <w:szCs w:val="28"/>
        </w:rPr>
        <w:tab/>
      </w:r>
      <w:r w:rsidRPr="00C516B6">
        <w:rPr>
          <w:bCs/>
          <w:sz w:val="28"/>
          <w:szCs w:val="28"/>
        </w:rPr>
        <w:t xml:space="preserve">Concluzionând cele de mai sus, </w:t>
      </w:r>
      <w:r w:rsidR="008E1D00">
        <w:rPr>
          <w:bCs/>
          <w:sz w:val="28"/>
          <w:szCs w:val="28"/>
        </w:rPr>
        <w:t>p</w:t>
      </w:r>
      <w:r w:rsidRPr="00C516B6">
        <w:rPr>
          <w:bCs/>
          <w:sz w:val="28"/>
          <w:szCs w:val="28"/>
        </w:rPr>
        <w:t xml:space="preserve">roiectul de hotărâre privind </w:t>
      </w:r>
      <w:r w:rsidR="002E2480" w:rsidRPr="00C516B6">
        <w:rPr>
          <w:bCs/>
          <w:sz w:val="28"/>
          <w:szCs w:val="28"/>
        </w:rPr>
        <w:t xml:space="preserve">aprobarea Regulamentului privind organizarea </w:t>
      </w:r>
      <w:r w:rsidR="00C516B6" w:rsidRPr="00C516B6">
        <w:rPr>
          <w:bCs/>
          <w:sz w:val="28"/>
          <w:szCs w:val="28"/>
        </w:rPr>
        <w:t>și</w:t>
      </w:r>
      <w:r w:rsidR="002E2480" w:rsidRPr="00C516B6">
        <w:rPr>
          <w:bCs/>
          <w:sz w:val="28"/>
          <w:szCs w:val="28"/>
        </w:rPr>
        <w:t xml:space="preserve"> </w:t>
      </w:r>
      <w:r w:rsidR="00C516B6" w:rsidRPr="00C516B6">
        <w:rPr>
          <w:bCs/>
          <w:sz w:val="28"/>
          <w:szCs w:val="28"/>
        </w:rPr>
        <w:t>desfășurarea</w:t>
      </w:r>
      <w:r w:rsidR="002E2480" w:rsidRPr="00C516B6">
        <w:rPr>
          <w:bCs/>
          <w:sz w:val="28"/>
          <w:szCs w:val="28"/>
        </w:rPr>
        <w:t xml:space="preserve"> </w:t>
      </w:r>
      <w:r w:rsidR="00C516B6" w:rsidRPr="00C516B6">
        <w:rPr>
          <w:bCs/>
          <w:sz w:val="28"/>
          <w:szCs w:val="28"/>
        </w:rPr>
        <w:t>circulației</w:t>
      </w:r>
      <w:r w:rsidR="002E2480" w:rsidRPr="00C516B6">
        <w:rPr>
          <w:bCs/>
          <w:sz w:val="28"/>
          <w:szCs w:val="28"/>
        </w:rPr>
        <w:t xml:space="preserve"> autovehiculelor din categoria mijloacelor de transport greu în municipiul Satu </w:t>
      </w:r>
      <w:r w:rsidR="002E2480" w:rsidRPr="005B4C5C">
        <w:rPr>
          <w:bCs/>
          <w:sz w:val="28"/>
          <w:szCs w:val="28"/>
        </w:rPr>
        <w:t>Mare</w:t>
      </w:r>
      <w:r w:rsidR="008E1D00" w:rsidRPr="005B4C5C">
        <w:rPr>
          <w:bCs/>
          <w:sz w:val="28"/>
          <w:szCs w:val="28"/>
        </w:rPr>
        <w:t xml:space="preserve"> se înaintează Consiliului Local Satu Mare cu propunere de aprobare. </w:t>
      </w:r>
    </w:p>
    <w:p w14:paraId="581E22D0" w14:textId="768A295A" w:rsidR="00825420" w:rsidRPr="005B4C5C" w:rsidRDefault="00825420" w:rsidP="00825420">
      <w:pPr>
        <w:rPr>
          <w:sz w:val="28"/>
          <w:szCs w:val="28"/>
        </w:rPr>
      </w:pPr>
      <w:r w:rsidRPr="005B4C5C">
        <w:rPr>
          <w:sz w:val="28"/>
          <w:szCs w:val="28"/>
        </w:rPr>
        <w:t xml:space="preserve">                                                             </w:t>
      </w:r>
    </w:p>
    <w:p w14:paraId="52582489" w14:textId="77777777" w:rsidR="00825420" w:rsidRPr="005B4C5C" w:rsidRDefault="00825420" w:rsidP="00825420">
      <w:pPr>
        <w:pStyle w:val="NoSpacing"/>
        <w:rPr>
          <w:sz w:val="28"/>
          <w:szCs w:val="28"/>
          <w:lang w:val="ro-RO"/>
        </w:rPr>
      </w:pPr>
    </w:p>
    <w:p w14:paraId="1C820448" w14:textId="6743126A" w:rsidR="00BA27A3" w:rsidRPr="005B4C5C" w:rsidRDefault="00B2770E" w:rsidP="00BA27A3">
      <w:pPr>
        <w:pStyle w:val="NoSpacing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</w:t>
      </w:r>
      <w:r w:rsidR="00BA27A3" w:rsidRPr="005B4C5C">
        <w:rPr>
          <w:sz w:val="28"/>
          <w:szCs w:val="28"/>
          <w:lang w:val="ro-RO"/>
        </w:rPr>
        <w:t>Șef SADPP</w:t>
      </w:r>
      <w:r w:rsidR="005B4C5C">
        <w:rPr>
          <w:sz w:val="28"/>
          <w:szCs w:val="28"/>
          <w:lang w:val="ro-RO"/>
        </w:rPr>
        <w:t>,</w:t>
      </w:r>
      <w:r w:rsidR="00BA27A3" w:rsidRPr="005B4C5C">
        <w:rPr>
          <w:sz w:val="28"/>
          <w:szCs w:val="28"/>
          <w:lang w:val="ro-RO"/>
        </w:rPr>
        <w:t xml:space="preserve">                                                </w:t>
      </w:r>
    </w:p>
    <w:p w14:paraId="4DA01EDB" w14:textId="7B81C6B6" w:rsidR="00BA27A3" w:rsidRPr="005B4C5C" w:rsidRDefault="00B2770E" w:rsidP="00BA27A3">
      <w:pPr>
        <w:pStyle w:val="NoSpacing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</w:t>
      </w:r>
      <w:r w:rsidR="00BA27A3" w:rsidRPr="005B4C5C">
        <w:rPr>
          <w:sz w:val="28"/>
          <w:szCs w:val="28"/>
          <w:lang w:val="ro-RO"/>
        </w:rPr>
        <w:t xml:space="preserve">Giurgiu Ovidiu </w:t>
      </w:r>
    </w:p>
    <w:p w14:paraId="4C323064" w14:textId="77777777" w:rsidR="00BA27A3" w:rsidRPr="00BA27A3" w:rsidRDefault="00BA27A3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47DCC502" w14:textId="77777777" w:rsidR="00BA27A3" w:rsidRPr="00BA27A3" w:rsidRDefault="00BA27A3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4615F5B4" w14:textId="1D86D921" w:rsidR="00BA27A3" w:rsidRDefault="00BA27A3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303C001E" w14:textId="423A8131" w:rsidR="00B2770E" w:rsidRDefault="00B2770E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597B171B" w14:textId="77777777" w:rsidR="00B2770E" w:rsidRPr="00BA27A3" w:rsidRDefault="00B2770E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55898E28" w14:textId="77777777" w:rsidR="00B2770E" w:rsidRPr="00761301" w:rsidRDefault="00B2770E" w:rsidP="00B2770E">
      <w:pPr>
        <w:pStyle w:val="NoSpacing"/>
        <w:rPr>
          <w:szCs w:val="24"/>
          <w:lang w:val="ro-RO"/>
        </w:rPr>
      </w:pPr>
      <w:bookmarkStart w:id="1" w:name="_Hlk131498061"/>
      <w:r w:rsidRPr="00761301">
        <w:rPr>
          <w:szCs w:val="24"/>
          <w:lang w:val="ro-RO"/>
        </w:rPr>
        <w:t xml:space="preserve">Red. </w:t>
      </w:r>
      <w:r>
        <w:rPr>
          <w:szCs w:val="24"/>
          <w:lang w:val="ro-RO"/>
        </w:rPr>
        <w:t>ing.</w:t>
      </w:r>
      <w:r w:rsidRPr="00761301">
        <w:rPr>
          <w:szCs w:val="24"/>
          <w:lang w:val="ro-RO"/>
        </w:rPr>
        <w:t>Haiduc Dan</w:t>
      </w:r>
      <w:r>
        <w:rPr>
          <w:szCs w:val="24"/>
          <w:lang w:val="ro-RO"/>
        </w:rPr>
        <w:t xml:space="preserve"> -</w:t>
      </w:r>
      <w:r w:rsidRPr="00761301">
        <w:rPr>
          <w:szCs w:val="24"/>
          <w:lang w:val="ro-RO"/>
        </w:rPr>
        <w:t xml:space="preserve"> 2 ex. </w:t>
      </w:r>
      <w:bookmarkEnd w:id="1"/>
    </w:p>
    <w:p w14:paraId="697F32CB" w14:textId="77777777" w:rsidR="00BA27A3" w:rsidRPr="00BA27A3" w:rsidRDefault="00BA27A3" w:rsidP="00BA27A3">
      <w:pPr>
        <w:pStyle w:val="NoSpacing"/>
        <w:jc w:val="center"/>
        <w:rPr>
          <w:color w:val="FF0000"/>
          <w:sz w:val="28"/>
          <w:szCs w:val="28"/>
          <w:lang w:val="ro-RO"/>
        </w:rPr>
      </w:pPr>
    </w:p>
    <w:p w14:paraId="422F8BF1" w14:textId="5FE634DD" w:rsidR="003F1970" w:rsidRPr="00761301" w:rsidRDefault="00BA27A3" w:rsidP="00BA27A3">
      <w:pPr>
        <w:pStyle w:val="NoSpacing"/>
        <w:jc w:val="center"/>
        <w:rPr>
          <w:sz w:val="28"/>
          <w:szCs w:val="28"/>
          <w:lang w:val="ro-RO"/>
        </w:rPr>
      </w:pPr>
      <w:r w:rsidRPr="00BA27A3">
        <w:rPr>
          <w:color w:val="FF0000"/>
          <w:sz w:val="28"/>
          <w:szCs w:val="28"/>
          <w:lang w:val="ro-RO"/>
        </w:rPr>
        <w:t xml:space="preserve">                                                                  </w:t>
      </w:r>
      <w:r w:rsidR="00761301">
        <w:rPr>
          <w:color w:val="FF0000"/>
          <w:sz w:val="28"/>
          <w:szCs w:val="28"/>
          <w:lang w:val="ro-RO"/>
        </w:rPr>
        <w:t xml:space="preserve">  </w:t>
      </w:r>
    </w:p>
    <w:p w14:paraId="16D5F0BE" w14:textId="7DBF617F" w:rsidR="007B36B7" w:rsidRPr="00C516B6" w:rsidRDefault="007B36B7" w:rsidP="00BA27A3">
      <w:pPr>
        <w:jc w:val="center"/>
        <w:rPr>
          <w:sz w:val="28"/>
          <w:szCs w:val="28"/>
        </w:rPr>
      </w:pPr>
    </w:p>
    <w:p w14:paraId="28816019" w14:textId="7A49E273" w:rsidR="009A1EBD" w:rsidRPr="00C516B6" w:rsidRDefault="009A1EBD" w:rsidP="009A1EBD">
      <w:pPr>
        <w:pStyle w:val="NoSpacing"/>
        <w:rPr>
          <w:sz w:val="28"/>
          <w:szCs w:val="28"/>
          <w:lang w:val="ro-RO"/>
        </w:rPr>
      </w:pPr>
    </w:p>
    <w:p w14:paraId="203A4A46" w14:textId="77777777" w:rsidR="002108A4" w:rsidRPr="00C516B6" w:rsidRDefault="002108A4" w:rsidP="009A1EBD">
      <w:pPr>
        <w:pStyle w:val="NoSpacing"/>
        <w:rPr>
          <w:sz w:val="28"/>
          <w:szCs w:val="28"/>
          <w:lang w:val="ro-RO"/>
        </w:rPr>
      </w:pPr>
    </w:p>
    <w:sectPr w:rsidR="002108A4" w:rsidRPr="00C516B6" w:rsidSect="00BF0A2E">
      <w:headerReference w:type="default" r:id="rId8"/>
      <w:footerReference w:type="default" r:id="rId9"/>
      <w:pgSz w:w="12240" w:h="15840"/>
      <w:pgMar w:top="1417" w:right="900" w:bottom="1417" w:left="1276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FB9A" w14:textId="77777777" w:rsidR="008E4179" w:rsidRDefault="008E4179" w:rsidP="00FC4AD0">
      <w:r>
        <w:separator/>
      </w:r>
    </w:p>
  </w:endnote>
  <w:endnote w:type="continuationSeparator" w:id="0">
    <w:p w14:paraId="51183BEB" w14:textId="77777777" w:rsidR="008E4179" w:rsidRDefault="008E4179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3398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0E6C4E1" w14:textId="25FFD368" w:rsidR="002206D8" w:rsidRPr="002206D8" w:rsidRDefault="002206D8">
        <w:pPr>
          <w:pStyle w:val="Footer"/>
          <w:jc w:val="right"/>
          <w:rPr>
            <w:sz w:val="22"/>
            <w:szCs w:val="22"/>
          </w:rPr>
        </w:pPr>
        <w:r w:rsidRPr="002206D8">
          <w:rPr>
            <w:sz w:val="22"/>
            <w:szCs w:val="22"/>
          </w:rPr>
          <w:fldChar w:fldCharType="begin"/>
        </w:r>
        <w:r w:rsidRPr="002206D8">
          <w:rPr>
            <w:sz w:val="22"/>
            <w:szCs w:val="22"/>
          </w:rPr>
          <w:instrText xml:space="preserve"> PAGE   \* MERGEFORMAT </w:instrText>
        </w:r>
        <w:r w:rsidRPr="002206D8">
          <w:rPr>
            <w:sz w:val="22"/>
            <w:szCs w:val="22"/>
          </w:rPr>
          <w:fldChar w:fldCharType="separate"/>
        </w:r>
        <w:r w:rsidRPr="002206D8">
          <w:rPr>
            <w:noProof/>
            <w:sz w:val="22"/>
            <w:szCs w:val="22"/>
          </w:rPr>
          <w:t>2</w:t>
        </w:r>
        <w:r w:rsidRPr="002206D8">
          <w:rPr>
            <w:noProof/>
            <w:sz w:val="22"/>
            <w:szCs w:val="22"/>
          </w:rPr>
          <w:fldChar w:fldCharType="end"/>
        </w:r>
      </w:p>
    </w:sdtContent>
  </w:sdt>
  <w:p w14:paraId="49EB9B34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8755" w14:textId="77777777" w:rsidR="008E4179" w:rsidRDefault="008E4179" w:rsidP="00FC4AD0">
      <w:r>
        <w:separator/>
      </w:r>
    </w:p>
  </w:footnote>
  <w:footnote w:type="continuationSeparator" w:id="0">
    <w:p w14:paraId="3C88CFD1" w14:textId="77777777" w:rsidR="008E4179" w:rsidRDefault="008E4179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5"/>
      <w:gridCol w:w="5812"/>
    </w:tblGrid>
    <w:tr w:rsidR="00EF012E" w:rsidRPr="0089490C" w14:paraId="7C505E08" w14:textId="77777777" w:rsidTr="0089490C">
      <w:trPr>
        <w:trHeight w:hRule="exact" w:val="568"/>
      </w:trPr>
      <w:tc>
        <w:tcPr>
          <w:tcW w:w="4825" w:type="dxa"/>
          <w:vMerge w:val="restart"/>
        </w:tcPr>
        <w:p w14:paraId="121DAD6D" w14:textId="4B55A774" w:rsidR="00EF012E" w:rsidRDefault="001D62FE">
          <w:pPr>
            <w:pStyle w:val="Header"/>
          </w:pPr>
          <w:r>
            <w:t xml:space="preserve">       </w:t>
          </w:r>
          <w:r w:rsidR="00C60E3F">
            <w:t xml:space="preserve"> </w:t>
          </w:r>
          <w:r>
            <w:rPr>
              <w:noProof/>
            </w:rPr>
            <w:drawing>
              <wp:inline distT="0" distB="0" distL="0" distR="0" wp14:anchorId="2A566BD1" wp14:editId="71EAF190">
                <wp:extent cx="2421255" cy="13169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255" cy="1316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D4FB7CE" w14:textId="77777777" w:rsidR="0089490C" w:rsidRDefault="00EF012E" w:rsidP="00494F02">
          <w:pPr>
            <w:pStyle w:val="BasicParagraph"/>
            <w:rPr>
              <w:rFonts w:ascii="Montserrat" w:hAnsi="Montserrat" w:cs="Montserrat"/>
              <w:color w:val="auto"/>
              <w:sz w:val="18"/>
              <w:szCs w:val="18"/>
            </w:rPr>
          </w:pPr>
          <w:r w:rsidRPr="00BF0A2E">
            <w:rPr>
              <w:rFonts w:ascii="Montserrat" w:hAnsi="Montserrat" w:cs="Montserrat"/>
              <w:color w:val="auto"/>
              <w:sz w:val="18"/>
              <w:szCs w:val="18"/>
            </w:rPr>
            <w:t>Număr înregistrare:</w:t>
          </w:r>
          <w:r w:rsidR="00E85CCF" w:rsidRPr="00BF0A2E">
            <w:rPr>
              <w:rFonts w:ascii="Montserrat" w:hAnsi="Montserrat" w:cs="Montserrat"/>
              <w:color w:val="auto"/>
              <w:sz w:val="18"/>
              <w:szCs w:val="18"/>
            </w:rPr>
            <w:t xml:space="preserve"> </w:t>
          </w:r>
          <w:r w:rsidR="00133BCA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10166</w:t>
          </w:r>
          <w:r w:rsidR="00706184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785A90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133BCA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14</w:t>
          </w:r>
          <w:r w:rsidR="005E741C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.02.</w:t>
          </w:r>
          <w:r w:rsidR="009217E6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20</w:t>
          </w:r>
          <w:r w:rsidR="00290AB4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2</w:t>
          </w:r>
          <w:r w:rsidR="0079112D" w:rsidRPr="008949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3</w:t>
          </w:r>
          <w:r w:rsidR="004B5839">
            <w:rPr>
              <w:rFonts w:ascii="Montserrat" w:hAnsi="Montserrat" w:cs="Montserrat"/>
              <w:color w:val="auto"/>
              <w:sz w:val="18"/>
              <w:szCs w:val="18"/>
            </w:rPr>
            <w:t xml:space="preserve"> </w:t>
          </w:r>
        </w:p>
        <w:p w14:paraId="1792F868" w14:textId="7B2E6A96" w:rsidR="00EF012E" w:rsidRPr="00BF0A2E" w:rsidRDefault="004B5839" w:rsidP="00494F02">
          <w:pPr>
            <w:pStyle w:val="BasicParagraph"/>
            <w:rPr>
              <w:rFonts w:ascii="Montserrat" w:hAnsi="Montserrat" w:cs="Montserrat"/>
              <w:color w:val="003A6A"/>
              <w:sz w:val="18"/>
              <w:szCs w:val="18"/>
            </w:rPr>
          </w:pPr>
          <w:r w:rsidRPr="005B4C5C">
            <w:rPr>
              <w:rFonts w:ascii="Montserrat" w:hAnsi="Montserrat" w:cs="Montserrat"/>
              <w:color w:val="auto"/>
              <w:sz w:val="18"/>
              <w:szCs w:val="18"/>
            </w:rPr>
            <w:t xml:space="preserve">conexat cu nr. </w:t>
          </w:r>
          <w:r w:rsidR="00B2770E">
            <w:rPr>
              <w:rFonts w:ascii="Montserrat" w:hAnsi="Montserrat" w:cs="Montserrat"/>
              <w:color w:val="auto"/>
              <w:sz w:val="18"/>
              <w:szCs w:val="18"/>
            </w:rPr>
            <w:t>24450</w:t>
          </w:r>
          <w:r w:rsidR="0089490C" w:rsidRPr="00B2770E">
            <w:rPr>
              <w:rFonts w:ascii="Montserrat" w:hAnsi="Montserrat" w:cs="Montserrat"/>
              <w:color w:val="auto"/>
              <w:sz w:val="18"/>
              <w:szCs w:val="18"/>
            </w:rPr>
            <w:t>/</w:t>
          </w:r>
          <w:r w:rsidR="00B2770E" w:rsidRPr="00B2770E">
            <w:rPr>
              <w:rFonts w:ascii="Montserrat" w:hAnsi="Montserrat" w:cs="Montserrat"/>
              <w:color w:val="auto"/>
              <w:sz w:val="18"/>
              <w:szCs w:val="18"/>
            </w:rPr>
            <w:t>13.04.</w:t>
          </w:r>
          <w:r w:rsidR="0089490C" w:rsidRPr="00B2770E">
            <w:rPr>
              <w:rFonts w:ascii="Montserrat" w:hAnsi="Montserrat" w:cs="Montserrat"/>
              <w:color w:val="auto"/>
              <w:sz w:val="18"/>
              <w:szCs w:val="18"/>
            </w:rPr>
            <w:t>2023</w:t>
          </w:r>
        </w:p>
      </w:tc>
    </w:tr>
    <w:tr w:rsidR="00EF012E" w14:paraId="3F97809B" w14:textId="77777777" w:rsidTr="001D62FE">
      <w:trPr>
        <w:trHeight w:hRule="exact" w:val="227"/>
      </w:trPr>
      <w:tc>
        <w:tcPr>
          <w:tcW w:w="4825" w:type="dxa"/>
          <w:vMerge/>
        </w:tcPr>
        <w:p w14:paraId="32345836" w14:textId="77777777" w:rsidR="00EF012E" w:rsidRDefault="00EF012E">
          <w:pPr>
            <w:pStyle w:val="Header"/>
            <w:rPr>
              <w:noProof/>
            </w:rPr>
          </w:pPr>
        </w:p>
      </w:tc>
      <w:tc>
        <w:tcPr>
          <w:tcW w:w="5812" w:type="dxa"/>
        </w:tcPr>
        <w:p w14:paraId="1D28DA79" w14:textId="77777777" w:rsidR="00EF012E" w:rsidRPr="0089490C" w:rsidRDefault="00EF012E">
          <w:pPr>
            <w:pStyle w:val="Header"/>
            <w:rPr>
              <w:sz w:val="16"/>
              <w:szCs w:val="16"/>
            </w:rPr>
          </w:pPr>
        </w:p>
        <w:p w14:paraId="4352190B" w14:textId="77777777" w:rsidR="00EF012E" w:rsidRPr="00BF0A2E" w:rsidRDefault="00EF012E">
          <w:pPr>
            <w:pStyle w:val="Header"/>
          </w:pPr>
          <w:r w:rsidRPr="00BF0A2E">
            <w:br/>
          </w:r>
          <w:r w:rsidRPr="00BF0A2E">
            <w:br/>
          </w:r>
        </w:p>
      </w:tc>
    </w:tr>
    <w:tr w:rsidR="00CE3577" w14:paraId="156168CF" w14:textId="77777777" w:rsidTr="001D62FE">
      <w:trPr>
        <w:trHeight w:val="1589"/>
      </w:trPr>
      <w:tc>
        <w:tcPr>
          <w:tcW w:w="4825" w:type="dxa"/>
          <w:vMerge/>
        </w:tcPr>
        <w:p w14:paraId="322D8A55" w14:textId="77777777" w:rsidR="00CE3577" w:rsidRDefault="00CE3577">
          <w:pPr>
            <w:pStyle w:val="Header"/>
            <w:rPr>
              <w:noProof/>
            </w:rPr>
          </w:pPr>
        </w:p>
      </w:tc>
      <w:tc>
        <w:tcPr>
          <w:tcW w:w="5812" w:type="dxa"/>
        </w:tcPr>
        <w:p w14:paraId="1842D039" w14:textId="77777777" w:rsidR="001D62FE" w:rsidRPr="00BF0A2E" w:rsidRDefault="001D62FE" w:rsidP="001D62FE">
          <w:pPr>
            <w:pStyle w:val="BasicParagraph"/>
            <w:rPr>
              <w:rFonts w:ascii="Montserrat" w:hAnsi="Montserrat" w:cs="Montserrat Medium"/>
              <w:color w:val="auto"/>
              <w:sz w:val="18"/>
              <w:szCs w:val="16"/>
            </w:rPr>
          </w:pPr>
          <w:r w:rsidRPr="00BF0A2E">
            <w:rPr>
              <w:rFonts w:ascii="Montserrat" w:hAnsi="Montserrat" w:cs="Montserrat Medium"/>
              <w:color w:val="auto"/>
              <w:sz w:val="18"/>
              <w:szCs w:val="16"/>
            </w:rPr>
            <w:t>Serviciul Administrarea Domeniului Public și Privat</w:t>
          </w:r>
        </w:p>
        <w:p w14:paraId="563AD586" w14:textId="77777777" w:rsidR="001D62FE" w:rsidRPr="00BF0A2E" w:rsidRDefault="001D62FE" w:rsidP="001D62FE">
          <w:pPr>
            <w:pStyle w:val="BasicParagraph"/>
            <w:rPr>
              <w:rFonts w:ascii="Montserrat" w:hAnsi="Montserrat" w:cs="Montserrat Light"/>
              <w:color w:val="auto"/>
              <w:sz w:val="18"/>
              <w:szCs w:val="16"/>
            </w:rPr>
          </w:pPr>
          <w:r w:rsidRPr="00BF0A2E">
            <w:rPr>
              <w:rFonts w:ascii="Montserrat" w:hAnsi="Montserrat" w:cs="Montserrat Light"/>
              <w:color w:val="auto"/>
              <w:sz w:val="18"/>
              <w:szCs w:val="16"/>
            </w:rPr>
            <w:t xml:space="preserve">E-mail: </w:t>
          </w:r>
          <w:hyperlink r:id="rId3" w:history="1">
            <w:r w:rsidRPr="00BF0A2E">
              <w:rPr>
                <w:rStyle w:val="Hyperlink"/>
                <w:rFonts w:ascii="Montserrat" w:hAnsi="Montserrat" w:cs="Montserrat Light"/>
                <w:color w:val="auto"/>
                <w:sz w:val="18"/>
                <w:szCs w:val="16"/>
              </w:rPr>
              <w:t>sadp@primariasm.ro</w:t>
            </w:r>
          </w:hyperlink>
          <w:r w:rsidRPr="00BF0A2E">
            <w:rPr>
              <w:rFonts w:ascii="Montserrat" w:hAnsi="Montserrat" w:cs="Montserrat Light"/>
              <w:color w:val="auto"/>
              <w:sz w:val="18"/>
              <w:szCs w:val="16"/>
            </w:rPr>
            <w:t>, Tel: 0261.807.511, 0261.807.513</w:t>
          </w:r>
        </w:p>
        <w:p w14:paraId="2A1E6613" w14:textId="77777777" w:rsidR="001D62FE" w:rsidRPr="0089490C" w:rsidRDefault="001D62FE" w:rsidP="001D62FE">
          <w:pPr>
            <w:pStyle w:val="BasicParagraph"/>
            <w:rPr>
              <w:rFonts w:ascii="Montserrat" w:hAnsi="Montserrat" w:cs="Montserrat Medium"/>
              <w:color w:val="auto"/>
              <w:sz w:val="16"/>
              <w:szCs w:val="16"/>
            </w:rPr>
          </w:pPr>
        </w:p>
        <w:p w14:paraId="6B3EAC0F" w14:textId="77777777" w:rsidR="001D62FE" w:rsidRPr="00BF0A2E" w:rsidRDefault="001D62FE" w:rsidP="001D62FE">
          <w:pPr>
            <w:pStyle w:val="BasicParagraph"/>
            <w:rPr>
              <w:rFonts w:ascii="Montserrat" w:hAnsi="Montserrat" w:cs="Montserrat Light"/>
              <w:color w:val="auto"/>
              <w:sz w:val="18"/>
              <w:szCs w:val="16"/>
            </w:rPr>
          </w:pPr>
          <w:r w:rsidRPr="00BF0A2E">
            <w:rPr>
              <w:rFonts w:ascii="Montserrat Medium" w:hAnsi="Montserrat Medium" w:cs="Montserrat Light"/>
              <w:color w:val="auto"/>
              <w:sz w:val="18"/>
              <w:szCs w:val="16"/>
            </w:rPr>
            <w:t>Biroul Administrare drumuri, Autorizări</w:t>
          </w:r>
        </w:p>
        <w:p w14:paraId="5E5BAE63" w14:textId="4C424962" w:rsidR="001D62FE" w:rsidRPr="00BF0A2E" w:rsidRDefault="001D62FE" w:rsidP="001D62FE">
          <w:pPr>
            <w:pStyle w:val="BasicParagraph"/>
            <w:rPr>
              <w:rFonts w:ascii="Montserrat" w:hAnsi="Montserrat" w:cs="Montserrat Light"/>
              <w:color w:val="auto"/>
              <w:sz w:val="18"/>
              <w:szCs w:val="16"/>
            </w:rPr>
          </w:pPr>
          <w:r w:rsidRPr="00BF0A2E">
            <w:rPr>
              <w:rFonts w:ascii="Montserrat" w:hAnsi="Montserrat" w:cs="Montserrat Light"/>
              <w:color w:val="auto"/>
              <w:sz w:val="18"/>
              <w:szCs w:val="16"/>
            </w:rPr>
            <w:t xml:space="preserve">Tel: 0261.807.526 </w:t>
          </w:r>
        </w:p>
        <w:p w14:paraId="485F9199" w14:textId="77777777" w:rsidR="00DE33FF" w:rsidRPr="00BF0A2E" w:rsidRDefault="00DE33FF" w:rsidP="004B4793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</w:p>
      </w:tc>
    </w:tr>
    <w:tr w:rsidR="00EF012E" w14:paraId="69D85247" w14:textId="77777777" w:rsidTr="001D62FE">
      <w:trPr>
        <w:trHeight w:hRule="exact" w:val="227"/>
      </w:trPr>
      <w:tc>
        <w:tcPr>
          <w:tcW w:w="4825" w:type="dxa"/>
          <w:vMerge/>
        </w:tcPr>
        <w:p w14:paraId="54FE98F3" w14:textId="77777777" w:rsidR="00EF012E" w:rsidRDefault="00EF012E" w:rsidP="00EF012E">
          <w:pPr>
            <w:pStyle w:val="Header"/>
            <w:rPr>
              <w:noProof/>
            </w:rPr>
          </w:pPr>
        </w:p>
      </w:tc>
      <w:tc>
        <w:tcPr>
          <w:tcW w:w="5812" w:type="dxa"/>
        </w:tcPr>
        <w:p w14:paraId="463E949E" w14:textId="77777777" w:rsidR="00EF012E" w:rsidRPr="00EF012E" w:rsidRDefault="00EF012E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2AD968AD" w14:textId="77777777" w:rsidR="00FC4AD0" w:rsidRDefault="00FC4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E6320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D"/>
    <w:multiLevelType w:val="single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5507085"/>
    <w:multiLevelType w:val="singleLevel"/>
    <w:tmpl w:val="FDB81B5E"/>
    <w:lvl w:ilvl="0">
      <w:start w:val="1"/>
      <w:numFmt w:val="lowerLetter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6" w15:restartNumberingAfterBreak="0">
    <w:nsid w:val="172C1C10"/>
    <w:multiLevelType w:val="hybridMultilevel"/>
    <w:tmpl w:val="DD7C8C50"/>
    <w:lvl w:ilvl="0" w:tplc="228001B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D0FC3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787861"/>
    <w:multiLevelType w:val="hybridMultilevel"/>
    <w:tmpl w:val="77961F98"/>
    <w:lvl w:ilvl="0" w:tplc="8DCEA5C4">
      <w:start w:val="1"/>
      <w:numFmt w:val="upperLetter"/>
      <w:lvlText w:val="%1."/>
      <w:lvlJc w:val="left"/>
      <w:pPr>
        <w:ind w:left="2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2B661AD9"/>
    <w:multiLevelType w:val="hybridMultilevel"/>
    <w:tmpl w:val="D4A20246"/>
    <w:lvl w:ilvl="0" w:tplc="3902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43F"/>
    <w:multiLevelType w:val="hybridMultilevel"/>
    <w:tmpl w:val="A10829A4"/>
    <w:lvl w:ilvl="0" w:tplc="09EC1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1FECB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AC1A68"/>
    <w:multiLevelType w:val="hybridMultilevel"/>
    <w:tmpl w:val="BEF69F2E"/>
    <w:lvl w:ilvl="0" w:tplc="1FA693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A60A44"/>
    <w:multiLevelType w:val="hybridMultilevel"/>
    <w:tmpl w:val="D7A09B34"/>
    <w:lvl w:ilvl="0" w:tplc="AAF892F2">
      <w:start w:val="550"/>
      <w:numFmt w:val="bullet"/>
      <w:lvlText w:val="-"/>
      <w:lvlJc w:val="left"/>
      <w:pPr>
        <w:ind w:left="180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822888"/>
    <w:multiLevelType w:val="hybridMultilevel"/>
    <w:tmpl w:val="1D30FE58"/>
    <w:lvl w:ilvl="0" w:tplc="55D09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6528"/>
    <w:multiLevelType w:val="hybridMultilevel"/>
    <w:tmpl w:val="8EDAE74A"/>
    <w:lvl w:ilvl="0" w:tplc="85EA0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163F0"/>
    <w:multiLevelType w:val="hybridMultilevel"/>
    <w:tmpl w:val="0D54B99E"/>
    <w:lvl w:ilvl="0" w:tplc="BE2A030A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8D54F3E"/>
    <w:multiLevelType w:val="singleLevel"/>
    <w:tmpl w:val="68503F26"/>
    <w:lvl w:ilvl="0">
      <w:start w:val="6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6" w15:restartNumberingAfterBreak="0">
    <w:nsid w:val="55E0369A"/>
    <w:multiLevelType w:val="hybridMultilevel"/>
    <w:tmpl w:val="75A6F056"/>
    <w:lvl w:ilvl="0" w:tplc="D7764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2EC3"/>
    <w:multiLevelType w:val="hybridMultilevel"/>
    <w:tmpl w:val="2C40F5B6"/>
    <w:lvl w:ilvl="0" w:tplc="10FC16E8">
      <w:start w:val="1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5E83370"/>
    <w:multiLevelType w:val="hybridMultilevel"/>
    <w:tmpl w:val="F0CA0964"/>
    <w:lvl w:ilvl="0" w:tplc="343673AA">
      <w:numFmt w:val="bullet"/>
      <w:lvlText w:val="-"/>
      <w:lvlJc w:val="left"/>
      <w:pPr>
        <w:ind w:left="108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AE736E"/>
    <w:multiLevelType w:val="hybridMultilevel"/>
    <w:tmpl w:val="7DF49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36F9D"/>
    <w:multiLevelType w:val="hybridMultilevel"/>
    <w:tmpl w:val="FEBAA886"/>
    <w:lvl w:ilvl="0" w:tplc="DBAC170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6102119"/>
    <w:multiLevelType w:val="hybridMultilevel"/>
    <w:tmpl w:val="DC401600"/>
    <w:lvl w:ilvl="0" w:tplc="D64CD70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B2916C1"/>
    <w:multiLevelType w:val="hybridMultilevel"/>
    <w:tmpl w:val="9822CBDE"/>
    <w:lvl w:ilvl="0" w:tplc="8020B7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691767"/>
    <w:multiLevelType w:val="hybridMultilevel"/>
    <w:tmpl w:val="FBD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51986"/>
    <w:multiLevelType w:val="singleLevel"/>
    <w:tmpl w:val="A13E38F2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7FD5691A"/>
    <w:multiLevelType w:val="hybridMultilevel"/>
    <w:tmpl w:val="CBD895F8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440029324">
    <w:abstractNumId w:val="16"/>
  </w:num>
  <w:num w:numId="2" w16cid:durableId="1511868142">
    <w:abstractNumId w:val="12"/>
  </w:num>
  <w:num w:numId="3" w16cid:durableId="991447069">
    <w:abstractNumId w:val="8"/>
  </w:num>
  <w:num w:numId="4" w16cid:durableId="981543625">
    <w:abstractNumId w:val="23"/>
  </w:num>
  <w:num w:numId="5" w16cid:durableId="430510550">
    <w:abstractNumId w:val="14"/>
  </w:num>
  <w:num w:numId="6" w16cid:durableId="586037882">
    <w:abstractNumId w:val="7"/>
  </w:num>
  <w:num w:numId="7" w16cid:durableId="1463188856">
    <w:abstractNumId w:val="13"/>
  </w:num>
  <w:num w:numId="8" w16cid:durableId="1781683829">
    <w:abstractNumId w:val="17"/>
  </w:num>
  <w:num w:numId="9" w16cid:durableId="467094124">
    <w:abstractNumId w:val="25"/>
  </w:num>
  <w:num w:numId="10" w16cid:durableId="109708172">
    <w:abstractNumId w:val="10"/>
  </w:num>
  <w:num w:numId="11" w16cid:durableId="1740401410">
    <w:abstractNumId w:val="1"/>
  </w:num>
  <w:num w:numId="12" w16cid:durableId="1136139202">
    <w:abstractNumId w:val="2"/>
  </w:num>
  <w:num w:numId="13" w16cid:durableId="1123115394">
    <w:abstractNumId w:val="3"/>
  </w:num>
  <w:num w:numId="14" w16cid:durableId="1048996300">
    <w:abstractNumId w:val="4"/>
  </w:num>
  <w:num w:numId="15" w16cid:durableId="1947776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6" w16cid:durableId="16376385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7" w16cid:durableId="9359436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18" w16cid:durableId="58014381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 w16cid:durableId="206714419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0" w16cid:durableId="998116164">
    <w:abstractNumId w:val="24"/>
  </w:num>
  <w:num w:numId="21" w16cid:durableId="521629089">
    <w:abstractNumId w:val="15"/>
  </w:num>
  <w:num w:numId="22" w16cid:durableId="708261232">
    <w:abstractNumId w:val="5"/>
  </w:num>
  <w:num w:numId="23" w16cid:durableId="1517112390">
    <w:abstractNumId w:val="20"/>
  </w:num>
  <w:num w:numId="24" w16cid:durableId="1119303796">
    <w:abstractNumId w:val="9"/>
  </w:num>
  <w:num w:numId="25" w16cid:durableId="1797598618">
    <w:abstractNumId w:val="6"/>
  </w:num>
  <w:num w:numId="26" w16cid:durableId="130288609">
    <w:abstractNumId w:val="19"/>
  </w:num>
  <w:num w:numId="27" w16cid:durableId="1670523472">
    <w:abstractNumId w:val="21"/>
  </w:num>
  <w:num w:numId="28" w16cid:durableId="1581674450">
    <w:abstractNumId w:val="11"/>
  </w:num>
  <w:num w:numId="29" w16cid:durableId="1512530794">
    <w:abstractNumId w:val="22"/>
  </w:num>
  <w:num w:numId="30" w16cid:durableId="3282146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2936"/>
    <w:rsid w:val="00020F56"/>
    <w:rsid w:val="00023364"/>
    <w:rsid w:val="0003190A"/>
    <w:rsid w:val="00046339"/>
    <w:rsid w:val="0005722E"/>
    <w:rsid w:val="000618B3"/>
    <w:rsid w:val="00061985"/>
    <w:rsid w:val="00064FBD"/>
    <w:rsid w:val="00075AD2"/>
    <w:rsid w:val="00076D7B"/>
    <w:rsid w:val="00092B7E"/>
    <w:rsid w:val="000935AB"/>
    <w:rsid w:val="000A0368"/>
    <w:rsid w:val="000A7C5C"/>
    <w:rsid w:val="000C7C28"/>
    <w:rsid w:val="000D28F4"/>
    <w:rsid w:val="000D4D5F"/>
    <w:rsid w:val="000E0F45"/>
    <w:rsid w:val="000F0BC2"/>
    <w:rsid w:val="00113EE4"/>
    <w:rsid w:val="0011562F"/>
    <w:rsid w:val="00123B29"/>
    <w:rsid w:val="00127938"/>
    <w:rsid w:val="0013182D"/>
    <w:rsid w:val="00133BCA"/>
    <w:rsid w:val="00151F26"/>
    <w:rsid w:val="001549D8"/>
    <w:rsid w:val="00163DD0"/>
    <w:rsid w:val="0017132E"/>
    <w:rsid w:val="00175B56"/>
    <w:rsid w:val="00176C34"/>
    <w:rsid w:val="001823E9"/>
    <w:rsid w:val="0019372D"/>
    <w:rsid w:val="00193BEE"/>
    <w:rsid w:val="00196058"/>
    <w:rsid w:val="001A1603"/>
    <w:rsid w:val="001A4C84"/>
    <w:rsid w:val="001B0531"/>
    <w:rsid w:val="001B476C"/>
    <w:rsid w:val="001C12FE"/>
    <w:rsid w:val="001C38FE"/>
    <w:rsid w:val="001C4F14"/>
    <w:rsid w:val="001D62FE"/>
    <w:rsid w:val="001E700E"/>
    <w:rsid w:val="001E72B6"/>
    <w:rsid w:val="001F001F"/>
    <w:rsid w:val="001F71C4"/>
    <w:rsid w:val="00202EE6"/>
    <w:rsid w:val="002108A4"/>
    <w:rsid w:val="002206D8"/>
    <w:rsid w:val="00232401"/>
    <w:rsid w:val="00254259"/>
    <w:rsid w:val="00255051"/>
    <w:rsid w:val="00255167"/>
    <w:rsid w:val="00261FD6"/>
    <w:rsid w:val="0027276F"/>
    <w:rsid w:val="00272929"/>
    <w:rsid w:val="00275E5D"/>
    <w:rsid w:val="00276034"/>
    <w:rsid w:val="0027741D"/>
    <w:rsid w:val="00282392"/>
    <w:rsid w:val="00290AB4"/>
    <w:rsid w:val="002A1AD1"/>
    <w:rsid w:val="002A3774"/>
    <w:rsid w:val="002A4EA1"/>
    <w:rsid w:val="002C0BC1"/>
    <w:rsid w:val="002C3A60"/>
    <w:rsid w:val="002C5E64"/>
    <w:rsid w:val="002D4CAE"/>
    <w:rsid w:val="002D7060"/>
    <w:rsid w:val="002D7193"/>
    <w:rsid w:val="002E1254"/>
    <w:rsid w:val="002E2480"/>
    <w:rsid w:val="002F3B5A"/>
    <w:rsid w:val="002F6BF1"/>
    <w:rsid w:val="0030104E"/>
    <w:rsid w:val="003013A9"/>
    <w:rsid w:val="00306AAE"/>
    <w:rsid w:val="0032389C"/>
    <w:rsid w:val="00354BB8"/>
    <w:rsid w:val="00365A49"/>
    <w:rsid w:val="00371689"/>
    <w:rsid w:val="00382426"/>
    <w:rsid w:val="00383957"/>
    <w:rsid w:val="00384411"/>
    <w:rsid w:val="00387C9A"/>
    <w:rsid w:val="003915BC"/>
    <w:rsid w:val="003B0237"/>
    <w:rsid w:val="003B6356"/>
    <w:rsid w:val="003C7A95"/>
    <w:rsid w:val="003D3196"/>
    <w:rsid w:val="003E67FE"/>
    <w:rsid w:val="003E77F1"/>
    <w:rsid w:val="003F1970"/>
    <w:rsid w:val="003F313C"/>
    <w:rsid w:val="003F4E30"/>
    <w:rsid w:val="00403F71"/>
    <w:rsid w:val="00406C62"/>
    <w:rsid w:val="004127D4"/>
    <w:rsid w:val="004232D9"/>
    <w:rsid w:val="004242CF"/>
    <w:rsid w:val="00427F31"/>
    <w:rsid w:val="0043071A"/>
    <w:rsid w:val="00442BF9"/>
    <w:rsid w:val="00442DD3"/>
    <w:rsid w:val="00444AAA"/>
    <w:rsid w:val="00450872"/>
    <w:rsid w:val="00453B9D"/>
    <w:rsid w:val="00456088"/>
    <w:rsid w:val="00456348"/>
    <w:rsid w:val="00463731"/>
    <w:rsid w:val="00464F01"/>
    <w:rsid w:val="00484213"/>
    <w:rsid w:val="00486805"/>
    <w:rsid w:val="00486989"/>
    <w:rsid w:val="0049387A"/>
    <w:rsid w:val="00493BFF"/>
    <w:rsid w:val="00494F02"/>
    <w:rsid w:val="004A36E8"/>
    <w:rsid w:val="004B4793"/>
    <w:rsid w:val="004B5839"/>
    <w:rsid w:val="004C51E5"/>
    <w:rsid w:val="004D0586"/>
    <w:rsid w:val="004D327D"/>
    <w:rsid w:val="004E0B23"/>
    <w:rsid w:val="004E0F79"/>
    <w:rsid w:val="004E48C5"/>
    <w:rsid w:val="004E4C83"/>
    <w:rsid w:val="004E5C07"/>
    <w:rsid w:val="004F0177"/>
    <w:rsid w:val="004F4601"/>
    <w:rsid w:val="00500B4E"/>
    <w:rsid w:val="00501DBB"/>
    <w:rsid w:val="00505DA0"/>
    <w:rsid w:val="005224C6"/>
    <w:rsid w:val="00522925"/>
    <w:rsid w:val="00523E2D"/>
    <w:rsid w:val="00527294"/>
    <w:rsid w:val="00535880"/>
    <w:rsid w:val="00541CAA"/>
    <w:rsid w:val="00556B77"/>
    <w:rsid w:val="00557C96"/>
    <w:rsid w:val="00560583"/>
    <w:rsid w:val="005606F7"/>
    <w:rsid w:val="00584286"/>
    <w:rsid w:val="005A6640"/>
    <w:rsid w:val="005A7435"/>
    <w:rsid w:val="005B4C5C"/>
    <w:rsid w:val="005B5C28"/>
    <w:rsid w:val="005B61F0"/>
    <w:rsid w:val="005B7EB7"/>
    <w:rsid w:val="005E467C"/>
    <w:rsid w:val="005E741C"/>
    <w:rsid w:val="00611310"/>
    <w:rsid w:val="00611BE3"/>
    <w:rsid w:val="00616F0A"/>
    <w:rsid w:val="00617890"/>
    <w:rsid w:val="00620E18"/>
    <w:rsid w:val="0063247E"/>
    <w:rsid w:val="006442B9"/>
    <w:rsid w:val="00646392"/>
    <w:rsid w:val="006543D4"/>
    <w:rsid w:val="00675296"/>
    <w:rsid w:val="00677078"/>
    <w:rsid w:val="006810DC"/>
    <w:rsid w:val="00682F13"/>
    <w:rsid w:val="00683875"/>
    <w:rsid w:val="00690E05"/>
    <w:rsid w:val="006A726B"/>
    <w:rsid w:val="006B00DB"/>
    <w:rsid w:val="006B27A9"/>
    <w:rsid w:val="006B3861"/>
    <w:rsid w:val="006C3679"/>
    <w:rsid w:val="006C56DF"/>
    <w:rsid w:val="006C7E76"/>
    <w:rsid w:val="006D335F"/>
    <w:rsid w:val="006E3C42"/>
    <w:rsid w:val="006E410F"/>
    <w:rsid w:val="006E51F1"/>
    <w:rsid w:val="006E7E39"/>
    <w:rsid w:val="00704A2F"/>
    <w:rsid w:val="00706184"/>
    <w:rsid w:val="00712EC5"/>
    <w:rsid w:val="007144C0"/>
    <w:rsid w:val="0072702E"/>
    <w:rsid w:val="00733391"/>
    <w:rsid w:val="007360CB"/>
    <w:rsid w:val="007421A9"/>
    <w:rsid w:val="00756074"/>
    <w:rsid w:val="00761301"/>
    <w:rsid w:val="0076204E"/>
    <w:rsid w:val="007778DF"/>
    <w:rsid w:val="00785A90"/>
    <w:rsid w:val="0079112D"/>
    <w:rsid w:val="00793B16"/>
    <w:rsid w:val="007B36B7"/>
    <w:rsid w:val="007E2DCF"/>
    <w:rsid w:val="007F2E3F"/>
    <w:rsid w:val="007F704A"/>
    <w:rsid w:val="00814A2A"/>
    <w:rsid w:val="00820500"/>
    <w:rsid w:val="00821891"/>
    <w:rsid w:val="008241C5"/>
    <w:rsid w:val="00825420"/>
    <w:rsid w:val="00825AD3"/>
    <w:rsid w:val="00831BA5"/>
    <w:rsid w:val="008443C0"/>
    <w:rsid w:val="00845E45"/>
    <w:rsid w:val="00851AA7"/>
    <w:rsid w:val="00851DDD"/>
    <w:rsid w:val="00852E0D"/>
    <w:rsid w:val="0089490C"/>
    <w:rsid w:val="008A0580"/>
    <w:rsid w:val="008B02F4"/>
    <w:rsid w:val="008B43CF"/>
    <w:rsid w:val="008C6224"/>
    <w:rsid w:val="008C6BE9"/>
    <w:rsid w:val="008D045D"/>
    <w:rsid w:val="008D16D5"/>
    <w:rsid w:val="008D5F6E"/>
    <w:rsid w:val="008E0DC3"/>
    <w:rsid w:val="008E1D00"/>
    <w:rsid w:val="008E4179"/>
    <w:rsid w:val="008E55DA"/>
    <w:rsid w:val="0090045F"/>
    <w:rsid w:val="00904423"/>
    <w:rsid w:val="009217E6"/>
    <w:rsid w:val="00921B6D"/>
    <w:rsid w:val="00922D76"/>
    <w:rsid w:val="009264A3"/>
    <w:rsid w:val="00926C68"/>
    <w:rsid w:val="00933D63"/>
    <w:rsid w:val="0094380A"/>
    <w:rsid w:val="00946FC1"/>
    <w:rsid w:val="009631ED"/>
    <w:rsid w:val="00963B47"/>
    <w:rsid w:val="00966964"/>
    <w:rsid w:val="0097353D"/>
    <w:rsid w:val="00983201"/>
    <w:rsid w:val="00995D22"/>
    <w:rsid w:val="009A1EBD"/>
    <w:rsid w:val="009B6217"/>
    <w:rsid w:val="009B7261"/>
    <w:rsid w:val="009C3872"/>
    <w:rsid w:val="009C3F05"/>
    <w:rsid w:val="009C6225"/>
    <w:rsid w:val="009C6B1B"/>
    <w:rsid w:val="009E3FA9"/>
    <w:rsid w:val="009E6B08"/>
    <w:rsid w:val="009E7038"/>
    <w:rsid w:val="009F36D9"/>
    <w:rsid w:val="00A034C1"/>
    <w:rsid w:val="00A03FF0"/>
    <w:rsid w:val="00A1007A"/>
    <w:rsid w:val="00A11B8B"/>
    <w:rsid w:val="00A153F5"/>
    <w:rsid w:val="00A1562E"/>
    <w:rsid w:val="00A2406A"/>
    <w:rsid w:val="00A26B39"/>
    <w:rsid w:val="00A26F76"/>
    <w:rsid w:val="00A27C23"/>
    <w:rsid w:val="00A30AC4"/>
    <w:rsid w:val="00A36821"/>
    <w:rsid w:val="00A44D69"/>
    <w:rsid w:val="00A45F25"/>
    <w:rsid w:val="00A55C0D"/>
    <w:rsid w:val="00A5740C"/>
    <w:rsid w:val="00A60DF4"/>
    <w:rsid w:val="00A633F9"/>
    <w:rsid w:val="00A82E27"/>
    <w:rsid w:val="00A87BBB"/>
    <w:rsid w:val="00A91D9C"/>
    <w:rsid w:val="00A9286D"/>
    <w:rsid w:val="00AA0421"/>
    <w:rsid w:val="00AA2CEB"/>
    <w:rsid w:val="00AB50EA"/>
    <w:rsid w:val="00AB549A"/>
    <w:rsid w:val="00AC0BA6"/>
    <w:rsid w:val="00AE3D7C"/>
    <w:rsid w:val="00AE4A1E"/>
    <w:rsid w:val="00AE5CB9"/>
    <w:rsid w:val="00AF1E59"/>
    <w:rsid w:val="00B0183A"/>
    <w:rsid w:val="00B05AB0"/>
    <w:rsid w:val="00B06C21"/>
    <w:rsid w:val="00B12245"/>
    <w:rsid w:val="00B1352D"/>
    <w:rsid w:val="00B2198C"/>
    <w:rsid w:val="00B2770E"/>
    <w:rsid w:val="00B30E65"/>
    <w:rsid w:val="00B41DA1"/>
    <w:rsid w:val="00B41E41"/>
    <w:rsid w:val="00B462F4"/>
    <w:rsid w:val="00B54D4B"/>
    <w:rsid w:val="00B65AED"/>
    <w:rsid w:val="00B65E30"/>
    <w:rsid w:val="00B75CF0"/>
    <w:rsid w:val="00B85B8D"/>
    <w:rsid w:val="00B93387"/>
    <w:rsid w:val="00B935DA"/>
    <w:rsid w:val="00BA1AA3"/>
    <w:rsid w:val="00BA27A3"/>
    <w:rsid w:val="00BA432B"/>
    <w:rsid w:val="00BA66F1"/>
    <w:rsid w:val="00BC08F3"/>
    <w:rsid w:val="00BC3A79"/>
    <w:rsid w:val="00BE4CE6"/>
    <w:rsid w:val="00BE68D0"/>
    <w:rsid w:val="00BE7634"/>
    <w:rsid w:val="00BF0A2E"/>
    <w:rsid w:val="00BF4F55"/>
    <w:rsid w:val="00C03792"/>
    <w:rsid w:val="00C27DD8"/>
    <w:rsid w:val="00C35433"/>
    <w:rsid w:val="00C42E45"/>
    <w:rsid w:val="00C44736"/>
    <w:rsid w:val="00C516B6"/>
    <w:rsid w:val="00C517E2"/>
    <w:rsid w:val="00C55D83"/>
    <w:rsid w:val="00C60E3F"/>
    <w:rsid w:val="00C6228B"/>
    <w:rsid w:val="00C76751"/>
    <w:rsid w:val="00C82FCE"/>
    <w:rsid w:val="00C8647A"/>
    <w:rsid w:val="00CA24FC"/>
    <w:rsid w:val="00CB50F6"/>
    <w:rsid w:val="00CC06AA"/>
    <w:rsid w:val="00CC22F5"/>
    <w:rsid w:val="00CC5B66"/>
    <w:rsid w:val="00CD0B7A"/>
    <w:rsid w:val="00CD787D"/>
    <w:rsid w:val="00CE32E5"/>
    <w:rsid w:val="00CE3577"/>
    <w:rsid w:val="00CE4D6D"/>
    <w:rsid w:val="00D0399F"/>
    <w:rsid w:val="00D14A3D"/>
    <w:rsid w:val="00D24AB1"/>
    <w:rsid w:val="00D34805"/>
    <w:rsid w:val="00D36DAF"/>
    <w:rsid w:val="00D45F82"/>
    <w:rsid w:val="00D46133"/>
    <w:rsid w:val="00D542E9"/>
    <w:rsid w:val="00D55318"/>
    <w:rsid w:val="00D60287"/>
    <w:rsid w:val="00D72C98"/>
    <w:rsid w:val="00D841CB"/>
    <w:rsid w:val="00D90A72"/>
    <w:rsid w:val="00DA28AA"/>
    <w:rsid w:val="00DA6C5A"/>
    <w:rsid w:val="00DC49C9"/>
    <w:rsid w:val="00DD04CB"/>
    <w:rsid w:val="00DD3AD3"/>
    <w:rsid w:val="00DD4FA1"/>
    <w:rsid w:val="00DE33FF"/>
    <w:rsid w:val="00DF3521"/>
    <w:rsid w:val="00E147E5"/>
    <w:rsid w:val="00E17EC0"/>
    <w:rsid w:val="00E23CB1"/>
    <w:rsid w:val="00E23E3B"/>
    <w:rsid w:val="00E30134"/>
    <w:rsid w:val="00E30624"/>
    <w:rsid w:val="00E35269"/>
    <w:rsid w:val="00E500F1"/>
    <w:rsid w:val="00E56F94"/>
    <w:rsid w:val="00E72F6F"/>
    <w:rsid w:val="00E82CC4"/>
    <w:rsid w:val="00E83DB8"/>
    <w:rsid w:val="00E8464A"/>
    <w:rsid w:val="00E85CCF"/>
    <w:rsid w:val="00E97EA8"/>
    <w:rsid w:val="00EA0BA3"/>
    <w:rsid w:val="00EA1BAE"/>
    <w:rsid w:val="00EA4AA7"/>
    <w:rsid w:val="00EB306A"/>
    <w:rsid w:val="00EC1B49"/>
    <w:rsid w:val="00EC658E"/>
    <w:rsid w:val="00EC72A2"/>
    <w:rsid w:val="00ED6DBA"/>
    <w:rsid w:val="00EF012E"/>
    <w:rsid w:val="00EF4873"/>
    <w:rsid w:val="00F03302"/>
    <w:rsid w:val="00F12D16"/>
    <w:rsid w:val="00F27D12"/>
    <w:rsid w:val="00F33E08"/>
    <w:rsid w:val="00F44172"/>
    <w:rsid w:val="00F46AFF"/>
    <w:rsid w:val="00F552AF"/>
    <w:rsid w:val="00F559CE"/>
    <w:rsid w:val="00F625B4"/>
    <w:rsid w:val="00F63508"/>
    <w:rsid w:val="00F7074D"/>
    <w:rsid w:val="00F71C80"/>
    <w:rsid w:val="00F73A49"/>
    <w:rsid w:val="00F8384D"/>
    <w:rsid w:val="00F86B3E"/>
    <w:rsid w:val="00F86FC7"/>
    <w:rsid w:val="00F967E8"/>
    <w:rsid w:val="00FA0E82"/>
    <w:rsid w:val="00FA76FC"/>
    <w:rsid w:val="00FC09EB"/>
    <w:rsid w:val="00FC42CC"/>
    <w:rsid w:val="00FC48AE"/>
    <w:rsid w:val="00FC4AD0"/>
    <w:rsid w:val="00FD2A34"/>
    <w:rsid w:val="00FE38B3"/>
    <w:rsid w:val="00FE419B"/>
    <w:rsid w:val="00FE6099"/>
    <w:rsid w:val="00FF2D8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369182C"/>
  <w15:docId w15:val="{CDB376E7-824E-413D-ABB1-E5AD28FE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A91D9C"/>
    <w:pPr>
      <w:keepNext/>
      <w:widowControl w:val="0"/>
      <w:suppressAutoHyphens/>
      <w:ind w:left="1440" w:firstLine="720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A91D9C"/>
    <w:rPr>
      <w:rFonts w:ascii="Times New Roman" w:eastAsia="Times New Roman" w:hAnsi="Times New Roman" w:cs="Times New Roman"/>
      <w:b/>
      <w:sz w:val="28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91D9C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91D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1D9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harCaracterCaracterCharCaracterCaracterCharCaracterCaracterCharCaracterCaracter">
    <w:name w:val="Char Caracter Caracter Char Caracter Caracter Char Caracter Caracter Char Caracter Caracter"/>
    <w:basedOn w:val="Normal"/>
    <w:rsid w:val="00A91D9C"/>
    <w:rPr>
      <w:lang w:val="pl-PL" w:eastAsia="pl-PL"/>
    </w:rPr>
  </w:style>
  <w:style w:type="paragraph" w:styleId="BodyText">
    <w:name w:val="Body Text"/>
    <w:basedOn w:val="Normal"/>
    <w:link w:val="BodyTextChar"/>
    <w:rsid w:val="00A91D9C"/>
    <w:pPr>
      <w:suppressAutoHyphens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1D9C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BodyText21">
    <w:name w:val="Body Text 21"/>
    <w:basedOn w:val="Normal"/>
    <w:rsid w:val="00A91D9C"/>
    <w:pPr>
      <w:suppressAutoHyphens/>
    </w:pPr>
    <w:rPr>
      <w:sz w:val="28"/>
      <w:szCs w:val="20"/>
    </w:rPr>
  </w:style>
  <w:style w:type="paragraph" w:styleId="BodyTextIndent2">
    <w:name w:val="Body Text Indent 2"/>
    <w:basedOn w:val="Normal"/>
    <w:link w:val="BodyTextIndent2Char"/>
    <w:rsid w:val="00A91D9C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1D9C"/>
    <w:rPr>
      <w:rFonts w:ascii="Times New Roman" w:eastAsia="Times New Roman" w:hAnsi="Times New Roman" w:cs="Times New Roman"/>
      <w:sz w:val="20"/>
      <w:szCs w:val="20"/>
      <w:lang w:val="ro-RO"/>
    </w:rPr>
  </w:style>
  <w:style w:type="paragraph" w:customStyle="1" w:styleId="CharCaracterCaracterCharCaracterCaracterCharCaracterCaracterCharCaracterCaracter0">
    <w:name w:val="Char Caracter Caracter Char Caracter Caracter Char Caracter Caracter Char Caracter Caracter"/>
    <w:basedOn w:val="Normal"/>
    <w:rsid w:val="00B75CF0"/>
    <w:rPr>
      <w:lang w:val="pl-PL" w:eastAsia="pl-PL"/>
    </w:rPr>
  </w:style>
  <w:style w:type="paragraph" w:styleId="NoSpacing">
    <w:name w:val="No Spacing"/>
    <w:uiPriority w:val="1"/>
    <w:qFormat/>
    <w:rsid w:val="00BC08F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lainText">
    <w:name w:val="Plain Text"/>
    <w:basedOn w:val="Normal"/>
    <w:link w:val="PlainTextChar"/>
    <w:rsid w:val="00BC08F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C08F3"/>
    <w:rPr>
      <w:rFonts w:ascii="Courier New" w:eastAsia="Times New Roman" w:hAnsi="Courier New" w:cs="Times New Roman"/>
      <w:sz w:val="20"/>
      <w:szCs w:val="20"/>
      <w:lang w:val="ro-RO"/>
    </w:rPr>
  </w:style>
  <w:style w:type="paragraph" w:styleId="NormalWeb">
    <w:name w:val="Normal (Web)"/>
    <w:basedOn w:val="Normal"/>
    <w:link w:val="NormalWebChar"/>
    <w:rsid w:val="00A2406A"/>
    <w:pPr>
      <w:spacing w:before="100" w:beforeAutospacing="1" w:after="100" w:afterAutospacing="1"/>
    </w:pPr>
    <w:rPr>
      <w:lang w:val="en-US"/>
    </w:rPr>
  </w:style>
  <w:style w:type="character" w:customStyle="1" w:styleId="NormalWebChar">
    <w:name w:val="Normal (Web) Char"/>
    <w:link w:val="NormalWeb"/>
    <w:rsid w:val="00A2406A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aracterCaracterCharCharCharCharCharCharCharCharChar">
    <w:name w:val="Char Caracter Caracter Char Char Char Char Char Char Char Char Char"/>
    <w:basedOn w:val="Normal"/>
    <w:rsid w:val="005E467C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dp@primariasm.ro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6E8F-11F7-4521-A717-0BD634A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937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Dan Haiduc</cp:lastModifiedBy>
  <cp:revision>10</cp:revision>
  <cp:lastPrinted>2022-07-13T10:05:00Z</cp:lastPrinted>
  <dcterms:created xsi:type="dcterms:W3CDTF">2023-04-04T07:43:00Z</dcterms:created>
  <dcterms:modified xsi:type="dcterms:W3CDTF">2023-04-13T06:21:00Z</dcterms:modified>
</cp:coreProperties>
</file>