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5F2A" w14:textId="77777777" w:rsidR="00A73A74" w:rsidRPr="00AF1D65" w:rsidRDefault="001D6D04" w:rsidP="00D92223">
      <w:pPr>
        <w:pStyle w:val="PlainText"/>
        <w:jc w:val="both"/>
        <w:rPr>
          <w:rFonts w:ascii="Times New Roman" w:hAnsi="Times New Roman" w:cs="Times New Roman"/>
          <w:b/>
          <w:bCs/>
          <w:sz w:val="28"/>
          <w:szCs w:val="28"/>
        </w:rPr>
      </w:pPr>
      <w:r w:rsidRPr="00AF1D65">
        <w:rPr>
          <w:rFonts w:ascii="Times New Roman" w:hAnsi="Times New Roman" w:cs="Times New Roman"/>
          <w:b/>
          <w:bCs/>
          <w:sz w:val="28"/>
          <w:szCs w:val="28"/>
        </w:rPr>
        <w:t>PRIMĂRIA MUNICIPIULUI SATU MARE</w:t>
      </w:r>
    </w:p>
    <w:p w14:paraId="008EAE9F" w14:textId="77777777" w:rsidR="0086649E" w:rsidRPr="00AF1D65" w:rsidRDefault="001D6D04" w:rsidP="00D92223">
      <w:pPr>
        <w:pStyle w:val="PlainText"/>
        <w:jc w:val="both"/>
        <w:rPr>
          <w:rFonts w:ascii="Times New Roman" w:hAnsi="Times New Roman" w:cs="Times New Roman"/>
          <w:b/>
          <w:bCs/>
          <w:sz w:val="28"/>
          <w:szCs w:val="28"/>
        </w:rPr>
      </w:pPr>
      <w:r w:rsidRPr="00AF1D65">
        <w:rPr>
          <w:rFonts w:ascii="Times New Roman" w:hAnsi="Times New Roman" w:cs="Times New Roman"/>
          <w:b/>
          <w:bCs/>
          <w:sz w:val="28"/>
          <w:szCs w:val="28"/>
        </w:rPr>
        <w:t xml:space="preserve">SERVICIUL </w:t>
      </w:r>
      <w:r w:rsidR="00326FAA" w:rsidRPr="00AF1D65">
        <w:rPr>
          <w:rFonts w:ascii="Times New Roman" w:hAnsi="Times New Roman" w:cs="Times New Roman"/>
          <w:b/>
          <w:bCs/>
          <w:sz w:val="28"/>
          <w:szCs w:val="28"/>
        </w:rPr>
        <w:t>INVESTIȚII</w:t>
      </w:r>
      <w:r w:rsidR="004D014B" w:rsidRPr="00AF1D65">
        <w:rPr>
          <w:rFonts w:ascii="Times New Roman" w:hAnsi="Times New Roman" w:cs="Times New Roman"/>
          <w:b/>
          <w:bCs/>
          <w:sz w:val="28"/>
          <w:szCs w:val="28"/>
        </w:rPr>
        <w:t xml:space="preserve">, </w:t>
      </w:r>
      <w:r w:rsidR="00326FAA" w:rsidRPr="00AF1D65">
        <w:rPr>
          <w:rFonts w:ascii="Times New Roman" w:hAnsi="Times New Roman" w:cs="Times New Roman"/>
          <w:b/>
          <w:bCs/>
          <w:sz w:val="28"/>
          <w:szCs w:val="28"/>
        </w:rPr>
        <w:t xml:space="preserve"> GOSPODĂRIRE </w:t>
      </w:r>
      <w:r w:rsidR="0086649E" w:rsidRPr="00AF1D65">
        <w:rPr>
          <w:rFonts w:ascii="Times New Roman" w:hAnsi="Times New Roman" w:cs="Times New Roman"/>
          <w:b/>
          <w:bCs/>
          <w:sz w:val="28"/>
          <w:szCs w:val="28"/>
        </w:rPr>
        <w:t>–</w:t>
      </w:r>
      <w:r w:rsidR="00326FAA" w:rsidRPr="00AF1D65">
        <w:rPr>
          <w:rFonts w:ascii="Times New Roman" w:hAnsi="Times New Roman" w:cs="Times New Roman"/>
          <w:b/>
          <w:bCs/>
          <w:sz w:val="28"/>
          <w:szCs w:val="28"/>
        </w:rPr>
        <w:t xml:space="preserve"> ÎNTREȚINERE</w:t>
      </w:r>
    </w:p>
    <w:p w14:paraId="7CCDAD80" w14:textId="53BC18BC" w:rsidR="0086649E" w:rsidRPr="00AF1D65" w:rsidRDefault="0086649E" w:rsidP="00D92223">
      <w:pPr>
        <w:pStyle w:val="PlainText"/>
        <w:jc w:val="both"/>
        <w:rPr>
          <w:rFonts w:ascii="Times New Roman" w:hAnsi="Times New Roman" w:cs="Times New Roman"/>
          <w:b/>
          <w:bCs/>
          <w:sz w:val="28"/>
          <w:szCs w:val="28"/>
        </w:rPr>
      </w:pPr>
      <w:r w:rsidRPr="00AF1D65">
        <w:rPr>
          <w:rFonts w:ascii="Times New Roman" w:hAnsi="Times New Roman" w:cs="Times New Roman"/>
          <w:b/>
          <w:bCs/>
          <w:sz w:val="28"/>
          <w:szCs w:val="28"/>
        </w:rPr>
        <w:t>DIRECŢIA ECONOMICĂ</w:t>
      </w:r>
    </w:p>
    <w:p w14:paraId="7985F9FD" w14:textId="39661AFA" w:rsidR="00A73A74" w:rsidRPr="00AF1D65" w:rsidRDefault="001D6D04" w:rsidP="00D92223">
      <w:pPr>
        <w:pStyle w:val="PlainText"/>
        <w:jc w:val="both"/>
        <w:rPr>
          <w:rFonts w:ascii="Times New Roman" w:hAnsi="Times New Roman" w:cs="Times New Roman"/>
          <w:b/>
          <w:bCs/>
          <w:sz w:val="28"/>
          <w:szCs w:val="28"/>
        </w:rPr>
      </w:pPr>
      <w:r w:rsidRPr="00AF1D65">
        <w:rPr>
          <w:rFonts w:ascii="Times New Roman" w:hAnsi="Times New Roman" w:cs="Times New Roman"/>
          <w:b/>
          <w:bCs/>
          <w:sz w:val="28"/>
          <w:szCs w:val="28"/>
        </w:rPr>
        <w:t>NR</w:t>
      </w:r>
      <w:r w:rsidR="009E2187" w:rsidRPr="00AF1D65">
        <w:rPr>
          <w:rFonts w:ascii="Times New Roman" w:hAnsi="Times New Roman" w:cs="Times New Roman"/>
          <w:b/>
          <w:bCs/>
          <w:sz w:val="28"/>
          <w:szCs w:val="28"/>
        </w:rPr>
        <w:t xml:space="preserve">. </w:t>
      </w:r>
      <w:r w:rsidR="008B214B" w:rsidRPr="00AF1D65">
        <w:rPr>
          <w:rFonts w:ascii="Times New Roman" w:hAnsi="Times New Roman" w:cs="Times New Roman"/>
          <w:b/>
          <w:bCs/>
          <w:sz w:val="28"/>
          <w:szCs w:val="28"/>
        </w:rPr>
        <w:t>55105/21.09.2023</w:t>
      </w:r>
    </w:p>
    <w:p w14:paraId="23D45945" w14:textId="77777777" w:rsidR="00A73A74" w:rsidRPr="00AF1D65" w:rsidRDefault="00A73A74" w:rsidP="00D92223">
      <w:pPr>
        <w:pStyle w:val="PlainText"/>
        <w:jc w:val="both"/>
        <w:rPr>
          <w:rFonts w:ascii="Times New Roman" w:hAnsi="Times New Roman" w:cs="Times New Roman"/>
          <w:b/>
          <w:sz w:val="28"/>
          <w:szCs w:val="28"/>
        </w:rPr>
      </w:pPr>
    </w:p>
    <w:p w14:paraId="312A2A1C" w14:textId="77777777" w:rsidR="00924319" w:rsidRPr="00AF1D65" w:rsidRDefault="00924319" w:rsidP="00D92223">
      <w:pPr>
        <w:autoSpaceDE w:val="0"/>
        <w:autoSpaceDN w:val="0"/>
        <w:adjustRightInd w:val="0"/>
        <w:spacing w:line="240" w:lineRule="auto"/>
        <w:ind w:firstLine="720"/>
        <w:jc w:val="both"/>
        <w:rPr>
          <w:sz w:val="28"/>
          <w:szCs w:val="28"/>
        </w:rPr>
      </w:pPr>
    </w:p>
    <w:p w14:paraId="07CD8A28" w14:textId="77777777" w:rsidR="00924319" w:rsidRPr="00AF1D65" w:rsidRDefault="00924319" w:rsidP="00D92223">
      <w:pPr>
        <w:autoSpaceDE w:val="0"/>
        <w:autoSpaceDN w:val="0"/>
        <w:adjustRightInd w:val="0"/>
        <w:spacing w:line="240" w:lineRule="auto"/>
        <w:ind w:firstLine="720"/>
        <w:jc w:val="both"/>
        <w:rPr>
          <w:sz w:val="28"/>
          <w:szCs w:val="28"/>
        </w:rPr>
      </w:pPr>
    </w:p>
    <w:p w14:paraId="218EB93E" w14:textId="3393056B" w:rsidR="00D31005" w:rsidRPr="00AF1D65" w:rsidRDefault="00D31005" w:rsidP="00D92223">
      <w:pPr>
        <w:autoSpaceDE w:val="0"/>
        <w:autoSpaceDN w:val="0"/>
        <w:adjustRightInd w:val="0"/>
        <w:spacing w:line="240" w:lineRule="auto"/>
        <w:ind w:firstLine="720"/>
        <w:jc w:val="both"/>
        <w:rPr>
          <w:sz w:val="28"/>
          <w:szCs w:val="28"/>
        </w:rPr>
      </w:pPr>
      <w:r w:rsidRPr="00AF1D65">
        <w:rPr>
          <w:sz w:val="28"/>
          <w:szCs w:val="28"/>
        </w:rPr>
        <w:t>În temeiul prevederilor art.136 alin. (8) lit. b) din OUG nr. 57/2019 privind Codul Administrativ, cu modificările și completările ulterioare,</w:t>
      </w:r>
      <w:r w:rsidR="00D92223" w:rsidRPr="00AF1D65">
        <w:rPr>
          <w:sz w:val="28"/>
          <w:szCs w:val="28"/>
        </w:rPr>
        <w:t xml:space="preserve"> </w:t>
      </w:r>
      <w:r w:rsidRPr="00AF1D65">
        <w:rPr>
          <w:sz w:val="28"/>
          <w:szCs w:val="28"/>
        </w:rPr>
        <w:t xml:space="preserve">Serviciul </w:t>
      </w:r>
      <w:bookmarkStart w:id="0" w:name="_Hlk85714663"/>
      <w:r w:rsidRPr="00AF1D65">
        <w:rPr>
          <w:sz w:val="28"/>
          <w:szCs w:val="28"/>
        </w:rPr>
        <w:t>Investiții, Gospodărire-Întreținere</w:t>
      </w:r>
      <w:bookmarkEnd w:id="0"/>
      <w:r w:rsidR="007616EC" w:rsidRPr="00AF1D65">
        <w:rPr>
          <w:sz w:val="28"/>
          <w:szCs w:val="28"/>
        </w:rPr>
        <w:t xml:space="preserve">, </w:t>
      </w:r>
      <w:r w:rsidR="00DA6A7A" w:rsidRPr="00AF1D65">
        <w:rPr>
          <w:sz w:val="28"/>
          <w:szCs w:val="28"/>
        </w:rPr>
        <w:t xml:space="preserve">și Directorul </w:t>
      </w:r>
      <w:r w:rsidR="007616EC" w:rsidRPr="00AF1D65">
        <w:rPr>
          <w:sz w:val="28"/>
          <w:szCs w:val="28"/>
        </w:rPr>
        <w:t>E</w:t>
      </w:r>
      <w:r w:rsidR="00DA6A7A" w:rsidRPr="00AF1D65">
        <w:rPr>
          <w:sz w:val="28"/>
          <w:szCs w:val="28"/>
        </w:rPr>
        <w:t>xecutiv al Direcției e</w:t>
      </w:r>
      <w:r w:rsidR="00733331" w:rsidRPr="00AF1D65">
        <w:rPr>
          <w:sz w:val="28"/>
          <w:szCs w:val="28"/>
        </w:rPr>
        <w:t>c</w:t>
      </w:r>
      <w:r w:rsidR="00DA6A7A" w:rsidRPr="00AF1D65">
        <w:rPr>
          <w:sz w:val="28"/>
          <w:szCs w:val="28"/>
        </w:rPr>
        <w:t xml:space="preserve">onomice  </w:t>
      </w:r>
      <w:r w:rsidRPr="00AF1D65">
        <w:rPr>
          <w:sz w:val="28"/>
          <w:szCs w:val="28"/>
        </w:rPr>
        <w:t>formulează următorul:</w:t>
      </w:r>
    </w:p>
    <w:p w14:paraId="78FFC384" w14:textId="77777777" w:rsidR="004452C5" w:rsidRPr="00AF1D65" w:rsidRDefault="004452C5" w:rsidP="00D92223">
      <w:pPr>
        <w:pStyle w:val="PlainText"/>
        <w:jc w:val="both"/>
        <w:rPr>
          <w:rFonts w:ascii="Times New Roman" w:hAnsi="Times New Roman" w:cs="Times New Roman"/>
          <w:b/>
          <w:sz w:val="28"/>
          <w:szCs w:val="28"/>
        </w:rPr>
      </w:pPr>
    </w:p>
    <w:p w14:paraId="06FC9904" w14:textId="77777777" w:rsidR="00A73A74" w:rsidRPr="00AF1D65" w:rsidRDefault="001D6D04" w:rsidP="00D92223">
      <w:pPr>
        <w:pStyle w:val="PlainText"/>
        <w:jc w:val="center"/>
        <w:rPr>
          <w:rFonts w:ascii="Times New Roman" w:hAnsi="Times New Roman" w:cs="Times New Roman"/>
          <w:b/>
          <w:sz w:val="28"/>
          <w:szCs w:val="28"/>
        </w:rPr>
      </w:pPr>
      <w:r w:rsidRPr="00AF1D65">
        <w:rPr>
          <w:rFonts w:ascii="Times New Roman" w:hAnsi="Times New Roman" w:cs="Times New Roman"/>
          <w:b/>
          <w:sz w:val="28"/>
          <w:szCs w:val="28"/>
        </w:rPr>
        <w:t>RAPORT DE SPECIALITATE</w:t>
      </w:r>
    </w:p>
    <w:p w14:paraId="796707EB" w14:textId="0C03FCE4" w:rsidR="003D7991" w:rsidRPr="00AF1D65" w:rsidRDefault="00924319" w:rsidP="00D92223">
      <w:pPr>
        <w:pStyle w:val="ListParagraph"/>
        <w:spacing w:line="240" w:lineRule="auto"/>
        <w:ind w:left="405"/>
        <w:jc w:val="center"/>
        <w:rPr>
          <w:bCs/>
          <w:sz w:val="28"/>
          <w:szCs w:val="28"/>
        </w:rPr>
      </w:pPr>
      <w:bookmarkStart w:id="1" w:name="_Hlk113623362"/>
      <w:bookmarkStart w:id="2" w:name="_Hlk31895780"/>
      <w:bookmarkStart w:id="3" w:name="_Hlk22796876"/>
      <w:r w:rsidRPr="00AF1D65">
        <w:rPr>
          <w:bCs/>
          <w:sz w:val="28"/>
          <w:szCs w:val="28"/>
        </w:rPr>
        <w:t xml:space="preserve">la proiectul de hotărâre </w:t>
      </w:r>
      <w:r w:rsidR="003D7991" w:rsidRPr="00AF1D65">
        <w:rPr>
          <w:bCs/>
          <w:sz w:val="28"/>
          <w:szCs w:val="28"/>
        </w:rPr>
        <w:t xml:space="preserve">privind </w:t>
      </w:r>
      <w:bookmarkStart w:id="4" w:name="_Hlk130388448"/>
      <w:r w:rsidR="003A64DC" w:rsidRPr="00AF1D65">
        <w:rPr>
          <w:bCs/>
          <w:sz w:val="28"/>
          <w:szCs w:val="28"/>
        </w:rPr>
        <w:t xml:space="preserve">modificarea Anexei 1 la HCL nr. </w:t>
      </w:r>
      <w:bookmarkStart w:id="5" w:name="_Hlk130388248"/>
      <w:r w:rsidR="00327AE5" w:rsidRPr="00AF1D65">
        <w:rPr>
          <w:bCs/>
          <w:sz w:val="28"/>
          <w:szCs w:val="28"/>
        </w:rPr>
        <w:t>125</w:t>
      </w:r>
      <w:r w:rsidR="003A64DC" w:rsidRPr="00AF1D65">
        <w:rPr>
          <w:bCs/>
          <w:sz w:val="28"/>
          <w:szCs w:val="28"/>
        </w:rPr>
        <w:t>/</w:t>
      </w:r>
      <w:r w:rsidR="00327AE5" w:rsidRPr="00AF1D65">
        <w:rPr>
          <w:bCs/>
          <w:sz w:val="28"/>
          <w:szCs w:val="28"/>
        </w:rPr>
        <w:t>30</w:t>
      </w:r>
      <w:r w:rsidR="003A64DC" w:rsidRPr="00AF1D65">
        <w:rPr>
          <w:bCs/>
          <w:sz w:val="28"/>
          <w:szCs w:val="28"/>
        </w:rPr>
        <w:t>.</w:t>
      </w:r>
      <w:r w:rsidR="001C7591" w:rsidRPr="00AF1D65">
        <w:rPr>
          <w:bCs/>
          <w:sz w:val="28"/>
          <w:szCs w:val="28"/>
        </w:rPr>
        <w:t>0</w:t>
      </w:r>
      <w:r w:rsidR="00327AE5" w:rsidRPr="00AF1D65">
        <w:rPr>
          <w:bCs/>
          <w:sz w:val="28"/>
          <w:szCs w:val="28"/>
        </w:rPr>
        <w:t>3</w:t>
      </w:r>
      <w:r w:rsidR="003A64DC" w:rsidRPr="00AF1D65">
        <w:rPr>
          <w:bCs/>
          <w:sz w:val="28"/>
          <w:szCs w:val="28"/>
        </w:rPr>
        <w:t>.202</w:t>
      </w:r>
      <w:bookmarkEnd w:id="4"/>
      <w:bookmarkEnd w:id="5"/>
      <w:r w:rsidR="00327AE5" w:rsidRPr="00AF1D65">
        <w:rPr>
          <w:bCs/>
          <w:sz w:val="28"/>
          <w:szCs w:val="28"/>
        </w:rPr>
        <w:t>3</w:t>
      </w:r>
    </w:p>
    <w:bookmarkEnd w:id="1"/>
    <w:p w14:paraId="27EFC4AC" w14:textId="77777777" w:rsidR="00F4211F" w:rsidRPr="00AF1D65" w:rsidRDefault="00F4211F" w:rsidP="00D92223">
      <w:pPr>
        <w:pStyle w:val="ListParagraph"/>
        <w:spacing w:after="0" w:line="240" w:lineRule="auto"/>
        <w:ind w:left="405"/>
        <w:jc w:val="both"/>
        <w:rPr>
          <w:rFonts w:eastAsia="SimSun"/>
          <w:sz w:val="28"/>
          <w:szCs w:val="28"/>
          <w:lang w:eastAsia="zh-CN"/>
        </w:rPr>
      </w:pPr>
    </w:p>
    <w:p w14:paraId="789E55D2" w14:textId="77777777" w:rsidR="003F3C9D" w:rsidRPr="00AF1D65" w:rsidRDefault="00F4211F" w:rsidP="00D92223">
      <w:pPr>
        <w:tabs>
          <w:tab w:val="left" w:pos="993"/>
        </w:tabs>
        <w:spacing w:after="0" w:line="240" w:lineRule="auto"/>
        <w:jc w:val="both"/>
        <w:rPr>
          <w:kern w:val="20"/>
          <w:sz w:val="28"/>
          <w:szCs w:val="28"/>
        </w:rPr>
      </w:pPr>
      <w:r w:rsidRPr="00AF1D65">
        <w:rPr>
          <w:kern w:val="20"/>
          <w:sz w:val="28"/>
          <w:szCs w:val="28"/>
        </w:rPr>
        <w:tab/>
      </w:r>
    </w:p>
    <w:p w14:paraId="0014D250" w14:textId="48CE150E" w:rsidR="00546D21" w:rsidRPr="00AF1D65" w:rsidRDefault="003F3C9D" w:rsidP="00D92223">
      <w:pPr>
        <w:pStyle w:val="ListParagraph"/>
        <w:spacing w:after="0" w:line="240" w:lineRule="auto"/>
        <w:ind w:left="0" w:firstLine="720"/>
        <w:jc w:val="both"/>
        <w:rPr>
          <w:kern w:val="20"/>
          <w:sz w:val="28"/>
          <w:szCs w:val="28"/>
        </w:rPr>
      </w:pPr>
      <w:r w:rsidRPr="00AF1D65">
        <w:rPr>
          <w:kern w:val="20"/>
          <w:sz w:val="28"/>
          <w:szCs w:val="28"/>
        </w:rPr>
        <w:tab/>
      </w:r>
      <w:r w:rsidR="001A4FBC" w:rsidRPr="00AF1D65">
        <w:rPr>
          <w:kern w:val="20"/>
          <w:sz w:val="28"/>
          <w:szCs w:val="28"/>
        </w:rPr>
        <w:t xml:space="preserve">Având în vedere </w:t>
      </w:r>
      <w:r w:rsidR="00183B41" w:rsidRPr="00AF1D65">
        <w:rPr>
          <w:kern w:val="20"/>
          <w:sz w:val="28"/>
          <w:szCs w:val="28"/>
        </w:rPr>
        <w:t>aprobarea proiectului tehnic aferent obiectivului de investiții ”Modernizare străzi în municipiul Satu Mare Lot 1”</w:t>
      </w:r>
      <w:r w:rsidR="00732B40" w:rsidRPr="00AF1D65">
        <w:rPr>
          <w:kern w:val="20"/>
          <w:sz w:val="28"/>
          <w:szCs w:val="28"/>
        </w:rPr>
        <w:t xml:space="preserve">,  proiect derulat de autoritatea publică locală prin </w:t>
      </w:r>
      <w:r w:rsidR="00D92223" w:rsidRPr="00AF1D65">
        <w:rPr>
          <w:kern w:val="20"/>
          <w:sz w:val="28"/>
          <w:szCs w:val="28"/>
        </w:rPr>
        <w:t>P</w:t>
      </w:r>
      <w:r w:rsidR="00732B40" w:rsidRPr="00AF1D65">
        <w:rPr>
          <w:kern w:val="20"/>
          <w:sz w:val="28"/>
          <w:szCs w:val="28"/>
        </w:rPr>
        <w:t xml:space="preserve">rogramul </w:t>
      </w:r>
      <w:r w:rsidR="00732B40" w:rsidRPr="00AF1D65">
        <w:rPr>
          <w:sz w:val="28"/>
          <w:szCs w:val="28"/>
        </w:rPr>
        <w:t xml:space="preserve">Național de Investiții “Anghel Saligny” se impune </w:t>
      </w:r>
      <w:r w:rsidR="00183B41" w:rsidRPr="00AF1D65">
        <w:rPr>
          <w:kern w:val="20"/>
          <w:sz w:val="28"/>
          <w:szCs w:val="28"/>
        </w:rPr>
        <w:t>modificarea indicatorilor tehnici aferenți acestei investiții aprobați în cadrul</w:t>
      </w:r>
      <w:r w:rsidR="001A4FBC" w:rsidRPr="00AF1D65">
        <w:rPr>
          <w:kern w:val="20"/>
          <w:sz w:val="28"/>
          <w:szCs w:val="28"/>
        </w:rPr>
        <w:t xml:space="preserve"> </w:t>
      </w:r>
      <w:r w:rsidR="00546D21" w:rsidRPr="00AF1D65">
        <w:rPr>
          <w:kern w:val="20"/>
          <w:sz w:val="28"/>
          <w:szCs w:val="28"/>
        </w:rPr>
        <w:t xml:space="preserve">Anexei 1 a </w:t>
      </w:r>
      <w:r w:rsidR="00AE1182" w:rsidRPr="00AF1D65">
        <w:rPr>
          <w:kern w:val="20"/>
          <w:sz w:val="28"/>
          <w:szCs w:val="28"/>
        </w:rPr>
        <w:t xml:space="preserve">Hotărârii Consiliului Local nr. </w:t>
      </w:r>
      <w:r w:rsidR="00327AE5" w:rsidRPr="00AF1D65">
        <w:rPr>
          <w:kern w:val="20"/>
          <w:sz w:val="28"/>
          <w:szCs w:val="28"/>
        </w:rPr>
        <w:t>125</w:t>
      </w:r>
      <w:r w:rsidR="001C7591" w:rsidRPr="00AF1D65">
        <w:rPr>
          <w:kern w:val="20"/>
          <w:sz w:val="28"/>
          <w:szCs w:val="28"/>
        </w:rPr>
        <w:t>/</w:t>
      </w:r>
      <w:r w:rsidR="00327AE5" w:rsidRPr="00AF1D65">
        <w:rPr>
          <w:kern w:val="20"/>
          <w:sz w:val="28"/>
          <w:szCs w:val="28"/>
        </w:rPr>
        <w:t>30</w:t>
      </w:r>
      <w:r w:rsidR="001C7591" w:rsidRPr="00AF1D65">
        <w:rPr>
          <w:kern w:val="20"/>
          <w:sz w:val="28"/>
          <w:szCs w:val="28"/>
        </w:rPr>
        <w:t>.0</w:t>
      </w:r>
      <w:r w:rsidR="00327AE5" w:rsidRPr="00AF1D65">
        <w:rPr>
          <w:kern w:val="20"/>
          <w:sz w:val="28"/>
          <w:szCs w:val="28"/>
        </w:rPr>
        <w:t>3</w:t>
      </w:r>
      <w:r w:rsidR="001C7591" w:rsidRPr="00AF1D65">
        <w:rPr>
          <w:kern w:val="20"/>
          <w:sz w:val="28"/>
          <w:szCs w:val="28"/>
        </w:rPr>
        <w:t>.202</w:t>
      </w:r>
      <w:r w:rsidR="00327AE5" w:rsidRPr="00AF1D65">
        <w:rPr>
          <w:kern w:val="20"/>
          <w:sz w:val="28"/>
          <w:szCs w:val="28"/>
        </w:rPr>
        <w:t xml:space="preserve">3 </w:t>
      </w:r>
      <w:r w:rsidR="00732B40" w:rsidRPr="00AF1D65">
        <w:rPr>
          <w:kern w:val="20"/>
          <w:sz w:val="28"/>
          <w:szCs w:val="28"/>
        </w:rPr>
        <w:t xml:space="preserve">în </w:t>
      </w:r>
      <w:r w:rsidR="008068AE" w:rsidRPr="00AF1D65">
        <w:rPr>
          <w:kern w:val="20"/>
          <w:sz w:val="28"/>
          <w:szCs w:val="28"/>
        </w:rPr>
        <w:t>forma anexată prezentei hotărâri</w:t>
      </w:r>
      <w:r w:rsidR="003D7991" w:rsidRPr="00AF1D65">
        <w:rPr>
          <w:kern w:val="20"/>
          <w:sz w:val="28"/>
          <w:szCs w:val="28"/>
        </w:rPr>
        <w:t>.</w:t>
      </w:r>
    </w:p>
    <w:bookmarkEnd w:id="2"/>
    <w:bookmarkEnd w:id="3"/>
    <w:p w14:paraId="62E72E3E" w14:textId="50A581CF" w:rsidR="002B534B" w:rsidRPr="00AF1D65" w:rsidRDefault="00F4211F" w:rsidP="00D92223">
      <w:pPr>
        <w:autoSpaceDE w:val="0"/>
        <w:autoSpaceDN w:val="0"/>
        <w:adjustRightInd w:val="0"/>
        <w:spacing w:after="0" w:line="240" w:lineRule="auto"/>
        <w:jc w:val="both"/>
        <w:rPr>
          <w:kern w:val="20"/>
          <w:sz w:val="28"/>
          <w:szCs w:val="28"/>
        </w:rPr>
      </w:pPr>
      <w:r w:rsidRPr="00AF1D65">
        <w:rPr>
          <w:kern w:val="20"/>
          <w:sz w:val="28"/>
          <w:szCs w:val="28"/>
        </w:rPr>
        <w:tab/>
      </w:r>
      <w:r w:rsidR="00FE1036" w:rsidRPr="00AF1D65">
        <w:rPr>
          <w:kern w:val="20"/>
          <w:sz w:val="28"/>
          <w:szCs w:val="28"/>
        </w:rPr>
        <w:t>Sunt respectate prevederile art. 1 alin (5)</w:t>
      </w:r>
      <w:r w:rsidR="00DE23E8" w:rsidRPr="00AF1D65">
        <w:rPr>
          <w:kern w:val="20"/>
          <w:sz w:val="28"/>
          <w:szCs w:val="28"/>
        </w:rPr>
        <w:t xml:space="preserve"> ”...Pot fi finanţate prin prezentul program obiectivele de investiţii care nu sunt incluse la finanţare în programele derulate din fonduri externe nerambursabile în perioada de programare 2021-2027 sau prin alte programe naţionale sau comunitare, inclusiv din contracte de împrumut semnate cu instituţii de credit sau instituţii financiare interne sau international…”</w:t>
      </w:r>
      <w:r w:rsidR="00FE1036" w:rsidRPr="00AF1D65">
        <w:rPr>
          <w:kern w:val="20"/>
          <w:sz w:val="28"/>
          <w:szCs w:val="28"/>
        </w:rPr>
        <w:t xml:space="preserve"> coroborate cu prevederile art. 4 alin (10) </w:t>
      </w:r>
      <w:r w:rsidR="00DE23E8" w:rsidRPr="00AF1D65">
        <w:rPr>
          <w:kern w:val="20"/>
          <w:sz w:val="28"/>
          <w:szCs w:val="28"/>
        </w:rPr>
        <w:t xml:space="preserve">”....Nu sunt eligibile obiectivele de investiţii care au fost aprobate la finanţare şi sunt în derulare prin programe naţionale, care nu au execuţie bugetară la data intrării în vigoare a prezentei ordonanţe de urgenţă….” </w:t>
      </w:r>
      <w:r w:rsidR="00FE1036" w:rsidRPr="00AF1D65">
        <w:rPr>
          <w:kern w:val="20"/>
          <w:sz w:val="28"/>
          <w:szCs w:val="28"/>
        </w:rPr>
        <w:t xml:space="preserve">din Ordonanța de Urgență 95/2021. </w:t>
      </w:r>
    </w:p>
    <w:p w14:paraId="5541F40B" w14:textId="01AB98DB" w:rsidR="00FE1036" w:rsidRPr="00AF1D65" w:rsidRDefault="00FE1036" w:rsidP="00D92223">
      <w:pPr>
        <w:autoSpaceDE w:val="0"/>
        <w:autoSpaceDN w:val="0"/>
        <w:adjustRightInd w:val="0"/>
        <w:spacing w:after="0" w:line="240" w:lineRule="auto"/>
        <w:jc w:val="both"/>
        <w:rPr>
          <w:kern w:val="20"/>
          <w:sz w:val="28"/>
          <w:szCs w:val="28"/>
        </w:rPr>
      </w:pPr>
      <w:r w:rsidRPr="00AF1D65">
        <w:rPr>
          <w:kern w:val="20"/>
          <w:sz w:val="28"/>
          <w:szCs w:val="28"/>
        </w:rPr>
        <w:tab/>
        <w:t>Se vor respecta prevederile Art. 3 din Ordonanța de Urgență 95/2021 conform căruia</w:t>
      </w:r>
      <w:r w:rsidR="00870AFC" w:rsidRPr="00AF1D65">
        <w:rPr>
          <w:kern w:val="20"/>
          <w:sz w:val="28"/>
          <w:szCs w:val="28"/>
        </w:rPr>
        <w:t xml:space="preserve"> </w:t>
      </w:r>
      <w:r w:rsidRPr="00AF1D65">
        <w:rPr>
          <w:kern w:val="20"/>
          <w:sz w:val="28"/>
          <w:szCs w:val="28"/>
        </w:rPr>
        <w:t>”Obiectivele de investiţii care se realizează în cadrul programului trebuie să fie amplasate pe terenuri şi/sau construcţii, după caz, aflate în proprietatea publică sau privată a unităţilor administrativ-teritoriale sau în administrarea autorităţilor administraţiei publice locale, cu respectarea prevederilor legale în vigoare.”</w:t>
      </w:r>
    </w:p>
    <w:p w14:paraId="6BED19E7" w14:textId="2F13B11F" w:rsidR="006634FC" w:rsidRPr="00AF1D65" w:rsidRDefault="006634FC" w:rsidP="00D92223">
      <w:pPr>
        <w:spacing w:line="240" w:lineRule="auto"/>
        <w:ind w:firstLine="720"/>
        <w:jc w:val="both"/>
        <w:rPr>
          <w:kern w:val="20"/>
          <w:sz w:val="28"/>
          <w:szCs w:val="28"/>
        </w:rPr>
      </w:pPr>
      <w:r w:rsidRPr="00AF1D65">
        <w:rPr>
          <w:kern w:val="20"/>
          <w:sz w:val="28"/>
          <w:szCs w:val="28"/>
        </w:rPr>
        <w:t xml:space="preserve">Raportat la prevederile  art. 44 alin. (1) și alin.(4) din Legea nr. 273/2006 privind finanțele publice locale, cu modificările și completările ulterioare, potrivit cărora: ”….. Documentaţiile tehnico-economice ale obiectivelor de investiţii noi, a căror finanţare se asigura integral sau în completare din bugetele locale, precum şi ale celor finanţate din </w:t>
      </w:r>
      <w:r w:rsidRPr="00AF1D65">
        <w:rPr>
          <w:kern w:val="20"/>
          <w:sz w:val="28"/>
          <w:szCs w:val="28"/>
        </w:rPr>
        <w:lastRenderedPageBreak/>
        <w:t>împrumuturi interne şi externe, contractate direct sau garantate de autorităţile administraţiei publice locale, se aprobă de către autorităţile deliberative………ordonatorii principali de credite, pe propria răspundere, actualizează şi aprobă valoarea fiecărui obiectiv de investiţii nou sau în continuare, indiferent de sursele de finanţare ori de competenta de aprobare a acestora, în funcţie de evoluţia indicilor de preturi. Aceasta operaţiune este supusă controlului financiar preventiv propriu.....” coroborate cu prevederile privitoare la asigurarea resurselor financiare din același act normativ ”.....Nicio cheltuială nu poate fi înscrisă în bugetele prevăzute la art.1 alin. (2) și nici nu poate fi angajată și efectuată din aceste bugete, dacă nu există baza legală pentru respectiva cheltuială..... Nicio cheltuială din fonduri publice locale nu poate fi angajată, ordonanțată și plătită dacă nu este aprobată, potrivit legii, și dacă nu are prevederi bugetare și surse de finanțare..”,</w:t>
      </w:r>
    </w:p>
    <w:p w14:paraId="241BA67D" w14:textId="722181F7" w:rsidR="00D55F91" w:rsidRPr="00AF1D65" w:rsidRDefault="00EF09CB" w:rsidP="00D92223">
      <w:pPr>
        <w:autoSpaceDE w:val="0"/>
        <w:autoSpaceDN w:val="0"/>
        <w:adjustRightInd w:val="0"/>
        <w:spacing w:after="0" w:line="240" w:lineRule="auto"/>
        <w:ind w:firstLine="720"/>
        <w:jc w:val="both"/>
        <w:rPr>
          <w:sz w:val="28"/>
          <w:szCs w:val="28"/>
        </w:rPr>
      </w:pPr>
      <w:r w:rsidRPr="00AF1D65">
        <w:rPr>
          <w:kern w:val="20"/>
          <w:sz w:val="28"/>
          <w:szCs w:val="28"/>
        </w:rPr>
        <w:t xml:space="preserve">Față de cele expuse mai sus, văzând și prevederile din Codul Administrativ, cu modificările și completările ulterioare potrivit cărora consiliul local </w:t>
      </w:r>
      <w:r w:rsidRPr="00AF1D65">
        <w:rPr>
          <w:sz w:val="28"/>
          <w:szCs w:val="28"/>
        </w:rPr>
        <w:t>hotărăște în condițiile legii și are atribuții privind dezvoltarea economico-socială și de mediu a municipiului, proiectul de hotărâre se înaintează Consiliului Local al Municipiului Satu Mare cu propunere de aprobare</w:t>
      </w:r>
      <w:r w:rsidR="00AF1D65">
        <w:rPr>
          <w:sz w:val="28"/>
          <w:szCs w:val="28"/>
        </w:rPr>
        <w:t>.</w:t>
      </w:r>
    </w:p>
    <w:p w14:paraId="4FB8F496" w14:textId="77777777" w:rsidR="00807850" w:rsidRPr="00AF1D65" w:rsidRDefault="00807850" w:rsidP="00D92223">
      <w:pPr>
        <w:pStyle w:val="PlainText"/>
        <w:jc w:val="both"/>
        <w:rPr>
          <w:rFonts w:ascii="Times New Roman" w:hAnsi="Times New Roman" w:cs="Times New Roman"/>
          <w:sz w:val="28"/>
          <w:szCs w:val="28"/>
        </w:rPr>
      </w:pPr>
    </w:p>
    <w:p w14:paraId="6F4107C0" w14:textId="77777777" w:rsidR="008068AE" w:rsidRPr="00AF1D65" w:rsidRDefault="008068AE" w:rsidP="00D92223">
      <w:pPr>
        <w:pStyle w:val="PlainText"/>
        <w:jc w:val="both"/>
        <w:rPr>
          <w:rFonts w:ascii="Times New Roman" w:hAnsi="Times New Roman" w:cs="Times New Roman"/>
          <w:b/>
          <w:sz w:val="28"/>
          <w:szCs w:val="28"/>
        </w:rPr>
      </w:pPr>
      <w:bookmarkStart w:id="6" w:name="_Hlk113627798"/>
    </w:p>
    <w:p w14:paraId="1F5FCE88" w14:textId="65BCF569" w:rsidR="007616EC" w:rsidRPr="00AF1D65" w:rsidRDefault="0086649E" w:rsidP="00D92223">
      <w:pPr>
        <w:pStyle w:val="PlainText"/>
        <w:jc w:val="both"/>
        <w:rPr>
          <w:rFonts w:ascii="Times New Roman" w:hAnsi="Times New Roman" w:cs="Times New Roman"/>
          <w:bCs/>
          <w:sz w:val="28"/>
          <w:szCs w:val="28"/>
        </w:rPr>
      </w:pPr>
      <w:r w:rsidRPr="00AF1D65">
        <w:rPr>
          <w:rFonts w:ascii="Times New Roman" w:hAnsi="Times New Roman" w:cs="Times New Roman"/>
          <w:bCs/>
          <w:sz w:val="28"/>
          <w:szCs w:val="28"/>
        </w:rPr>
        <w:t xml:space="preserve">Director </w:t>
      </w:r>
      <w:r w:rsidR="007616EC" w:rsidRPr="00AF1D65">
        <w:rPr>
          <w:rFonts w:ascii="Times New Roman" w:hAnsi="Times New Roman" w:cs="Times New Roman"/>
          <w:bCs/>
          <w:sz w:val="28"/>
          <w:szCs w:val="28"/>
        </w:rPr>
        <w:t>E</w:t>
      </w:r>
      <w:r w:rsidRPr="00AF1D65">
        <w:rPr>
          <w:rFonts w:ascii="Times New Roman" w:hAnsi="Times New Roman" w:cs="Times New Roman"/>
          <w:bCs/>
          <w:sz w:val="28"/>
          <w:szCs w:val="28"/>
        </w:rPr>
        <w:t xml:space="preserve">xecutiv                             </w:t>
      </w:r>
      <w:r w:rsidR="001A4FBC" w:rsidRPr="00AF1D65">
        <w:rPr>
          <w:rFonts w:ascii="Times New Roman" w:hAnsi="Times New Roman" w:cs="Times New Roman"/>
          <w:bCs/>
          <w:sz w:val="28"/>
          <w:szCs w:val="28"/>
        </w:rPr>
        <w:tab/>
      </w:r>
      <w:r w:rsidR="001A4FBC" w:rsidRPr="00AF1D65">
        <w:rPr>
          <w:rFonts w:ascii="Times New Roman" w:hAnsi="Times New Roman" w:cs="Times New Roman"/>
          <w:bCs/>
          <w:sz w:val="28"/>
          <w:szCs w:val="28"/>
        </w:rPr>
        <w:tab/>
      </w:r>
      <w:r w:rsidR="001A4FBC" w:rsidRPr="00AF1D65">
        <w:rPr>
          <w:rFonts w:ascii="Times New Roman" w:hAnsi="Times New Roman" w:cs="Times New Roman"/>
          <w:bCs/>
          <w:sz w:val="28"/>
          <w:szCs w:val="28"/>
        </w:rPr>
        <w:tab/>
      </w:r>
      <w:r w:rsidR="001A4FBC" w:rsidRPr="00AF1D65">
        <w:rPr>
          <w:rFonts w:ascii="Times New Roman" w:hAnsi="Times New Roman" w:cs="Times New Roman"/>
          <w:bCs/>
          <w:sz w:val="28"/>
          <w:szCs w:val="28"/>
        </w:rPr>
        <w:tab/>
      </w:r>
      <w:r w:rsidR="00C27A8F" w:rsidRPr="00AF1D65">
        <w:rPr>
          <w:rFonts w:ascii="Times New Roman" w:hAnsi="Times New Roman" w:cs="Times New Roman"/>
          <w:bCs/>
          <w:sz w:val="28"/>
          <w:szCs w:val="28"/>
        </w:rPr>
        <w:t xml:space="preserve">   </w:t>
      </w:r>
      <w:r w:rsidR="002C0453" w:rsidRPr="00AF1D65">
        <w:rPr>
          <w:rFonts w:ascii="Times New Roman" w:hAnsi="Times New Roman" w:cs="Times New Roman"/>
          <w:bCs/>
          <w:sz w:val="28"/>
          <w:szCs w:val="28"/>
        </w:rPr>
        <w:t>Șef</w:t>
      </w:r>
      <w:r w:rsidR="001D6D04" w:rsidRPr="00AF1D65">
        <w:rPr>
          <w:rFonts w:ascii="Times New Roman" w:hAnsi="Times New Roman" w:cs="Times New Roman"/>
          <w:bCs/>
          <w:sz w:val="28"/>
          <w:szCs w:val="28"/>
        </w:rPr>
        <w:t xml:space="preserve"> </w:t>
      </w:r>
      <w:r w:rsidR="007616EC" w:rsidRPr="00AF1D65">
        <w:rPr>
          <w:rFonts w:ascii="Times New Roman" w:hAnsi="Times New Roman" w:cs="Times New Roman"/>
          <w:bCs/>
          <w:sz w:val="28"/>
          <w:szCs w:val="28"/>
        </w:rPr>
        <w:t>S</w:t>
      </w:r>
      <w:r w:rsidR="001D6D04" w:rsidRPr="00AF1D65">
        <w:rPr>
          <w:rFonts w:ascii="Times New Roman" w:hAnsi="Times New Roman" w:cs="Times New Roman"/>
          <w:bCs/>
          <w:sz w:val="28"/>
          <w:szCs w:val="28"/>
        </w:rPr>
        <w:t>erviciu</w:t>
      </w:r>
      <w:r w:rsidR="007616EC" w:rsidRPr="00AF1D65">
        <w:rPr>
          <w:rFonts w:ascii="Times New Roman" w:hAnsi="Times New Roman" w:cs="Times New Roman"/>
          <w:bCs/>
          <w:sz w:val="28"/>
          <w:szCs w:val="28"/>
        </w:rPr>
        <w:t xml:space="preserve"> Investiții, </w:t>
      </w:r>
      <w:r w:rsidR="007616EC" w:rsidRPr="00AF1D65">
        <w:rPr>
          <w:rFonts w:ascii="Times New Roman" w:hAnsi="Times New Roman" w:cs="Times New Roman"/>
          <w:bCs/>
          <w:sz w:val="28"/>
          <w:szCs w:val="28"/>
        </w:rPr>
        <w:tab/>
      </w:r>
      <w:r w:rsidR="007616EC" w:rsidRPr="00AF1D65">
        <w:rPr>
          <w:rFonts w:ascii="Times New Roman" w:hAnsi="Times New Roman" w:cs="Times New Roman"/>
          <w:bCs/>
          <w:sz w:val="28"/>
          <w:szCs w:val="28"/>
        </w:rPr>
        <w:tab/>
      </w:r>
      <w:r w:rsidR="007616EC" w:rsidRPr="00AF1D65">
        <w:rPr>
          <w:rFonts w:ascii="Times New Roman" w:hAnsi="Times New Roman" w:cs="Times New Roman"/>
          <w:bCs/>
          <w:sz w:val="28"/>
          <w:szCs w:val="28"/>
        </w:rPr>
        <w:tab/>
      </w:r>
      <w:r w:rsidR="007616EC" w:rsidRPr="00AF1D65">
        <w:rPr>
          <w:rFonts w:ascii="Times New Roman" w:hAnsi="Times New Roman" w:cs="Times New Roman"/>
          <w:bCs/>
          <w:sz w:val="28"/>
          <w:szCs w:val="28"/>
        </w:rPr>
        <w:tab/>
      </w:r>
      <w:r w:rsidR="007616EC" w:rsidRPr="00AF1D65">
        <w:rPr>
          <w:rFonts w:ascii="Times New Roman" w:hAnsi="Times New Roman" w:cs="Times New Roman"/>
          <w:bCs/>
          <w:sz w:val="28"/>
          <w:szCs w:val="28"/>
        </w:rPr>
        <w:tab/>
      </w:r>
      <w:r w:rsidR="007616EC" w:rsidRPr="00AF1D65">
        <w:rPr>
          <w:rFonts w:ascii="Times New Roman" w:hAnsi="Times New Roman" w:cs="Times New Roman"/>
          <w:bCs/>
          <w:sz w:val="28"/>
          <w:szCs w:val="28"/>
        </w:rPr>
        <w:tab/>
        <w:t xml:space="preserve">         </w:t>
      </w:r>
      <w:r w:rsidR="001A4FBC" w:rsidRPr="00AF1D65">
        <w:rPr>
          <w:rFonts w:ascii="Times New Roman" w:hAnsi="Times New Roman" w:cs="Times New Roman"/>
          <w:bCs/>
          <w:sz w:val="28"/>
          <w:szCs w:val="28"/>
        </w:rPr>
        <w:tab/>
      </w:r>
      <w:r w:rsidR="001A4FBC" w:rsidRPr="00AF1D65">
        <w:rPr>
          <w:rFonts w:ascii="Times New Roman" w:hAnsi="Times New Roman" w:cs="Times New Roman"/>
          <w:bCs/>
          <w:sz w:val="28"/>
          <w:szCs w:val="28"/>
        </w:rPr>
        <w:tab/>
      </w:r>
      <w:r w:rsidR="007616EC" w:rsidRPr="00AF1D65">
        <w:rPr>
          <w:rFonts w:ascii="Times New Roman" w:hAnsi="Times New Roman" w:cs="Times New Roman"/>
          <w:bCs/>
          <w:sz w:val="28"/>
          <w:szCs w:val="28"/>
        </w:rPr>
        <w:t xml:space="preserve"> </w:t>
      </w:r>
      <w:r w:rsidR="001A4FBC" w:rsidRPr="00AF1D65">
        <w:rPr>
          <w:rFonts w:ascii="Times New Roman" w:hAnsi="Times New Roman" w:cs="Times New Roman"/>
          <w:bCs/>
          <w:sz w:val="28"/>
          <w:szCs w:val="28"/>
        </w:rPr>
        <w:t xml:space="preserve">        </w:t>
      </w:r>
      <w:r w:rsidR="007616EC" w:rsidRPr="00AF1D65">
        <w:rPr>
          <w:rFonts w:ascii="Times New Roman" w:hAnsi="Times New Roman" w:cs="Times New Roman"/>
          <w:bCs/>
          <w:sz w:val="28"/>
          <w:szCs w:val="28"/>
        </w:rPr>
        <w:t xml:space="preserve"> </w:t>
      </w:r>
      <w:r w:rsidR="001A4FBC" w:rsidRPr="00AF1D65">
        <w:rPr>
          <w:rFonts w:ascii="Times New Roman" w:hAnsi="Times New Roman" w:cs="Times New Roman"/>
          <w:bCs/>
          <w:sz w:val="28"/>
          <w:szCs w:val="28"/>
        </w:rPr>
        <w:t xml:space="preserve">            </w:t>
      </w:r>
      <w:r w:rsidR="007616EC" w:rsidRPr="00AF1D65">
        <w:rPr>
          <w:rFonts w:ascii="Times New Roman" w:hAnsi="Times New Roman" w:cs="Times New Roman"/>
          <w:bCs/>
          <w:sz w:val="28"/>
          <w:szCs w:val="28"/>
        </w:rPr>
        <w:t>Gospodărire-Întreținere</w:t>
      </w:r>
      <w:r w:rsidR="007616EC" w:rsidRPr="00AF1D65">
        <w:rPr>
          <w:rFonts w:ascii="Times New Roman" w:hAnsi="Times New Roman" w:cs="Times New Roman"/>
          <w:bCs/>
          <w:sz w:val="28"/>
          <w:szCs w:val="28"/>
        </w:rPr>
        <w:tab/>
      </w:r>
    </w:p>
    <w:p w14:paraId="24EBACD1" w14:textId="5C3245DB" w:rsidR="001A4FBC" w:rsidRPr="00AF1D65" w:rsidRDefault="00CB282E" w:rsidP="00D92223">
      <w:pPr>
        <w:pStyle w:val="PlainText"/>
        <w:jc w:val="both"/>
        <w:rPr>
          <w:rFonts w:ascii="Times New Roman" w:hAnsi="Times New Roman" w:cs="Times New Roman"/>
          <w:sz w:val="28"/>
          <w:szCs w:val="28"/>
        </w:rPr>
      </w:pPr>
      <w:r w:rsidRPr="00AF1D65">
        <w:rPr>
          <w:rFonts w:ascii="Times New Roman" w:hAnsi="Times New Roman" w:cs="Times New Roman"/>
          <w:sz w:val="28"/>
          <w:szCs w:val="28"/>
        </w:rPr>
        <w:t xml:space="preserve"> </w:t>
      </w:r>
      <w:r w:rsidR="0086649E" w:rsidRPr="00AF1D65">
        <w:rPr>
          <w:rFonts w:ascii="Times New Roman" w:hAnsi="Times New Roman" w:cs="Times New Roman"/>
          <w:sz w:val="28"/>
          <w:szCs w:val="28"/>
        </w:rPr>
        <w:t>Ec.Ursu Lucica</w:t>
      </w:r>
      <w:r w:rsidR="001D6D04" w:rsidRPr="00AF1D65">
        <w:rPr>
          <w:rFonts w:ascii="Times New Roman" w:hAnsi="Times New Roman" w:cs="Times New Roman"/>
          <w:sz w:val="28"/>
          <w:szCs w:val="28"/>
        </w:rPr>
        <w:t xml:space="preserve">     </w:t>
      </w:r>
      <w:r w:rsidR="00A55E21" w:rsidRPr="00AF1D65">
        <w:rPr>
          <w:rFonts w:ascii="Times New Roman" w:hAnsi="Times New Roman" w:cs="Times New Roman"/>
          <w:sz w:val="28"/>
          <w:szCs w:val="28"/>
        </w:rPr>
        <w:t xml:space="preserve">   </w:t>
      </w:r>
      <w:r w:rsidR="00D66225" w:rsidRPr="00AF1D65">
        <w:rPr>
          <w:rFonts w:ascii="Times New Roman" w:hAnsi="Times New Roman" w:cs="Times New Roman"/>
          <w:sz w:val="28"/>
          <w:szCs w:val="28"/>
        </w:rPr>
        <w:t xml:space="preserve">        </w:t>
      </w:r>
      <w:r w:rsidR="001D6D04" w:rsidRPr="00AF1D65">
        <w:rPr>
          <w:rFonts w:ascii="Times New Roman" w:hAnsi="Times New Roman" w:cs="Times New Roman"/>
          <w:sz w:val="28"/>
          <w:szCs w:val="28"/>
        </w:rPr>
        <w:t xml:space="preserve">                  </w:t>
      </w:r>
      <w:r w:rsidR="001A4FBC" w:rsidRPr="00AF1D65">
        <w:rPr>
          <w:rFonts w:ascii="Times New Roman" w:hAnsi="Times New Roman" w:cs="Times New Roman"/>
          <w:sz w:val="28"/>
          <w:szCs w:val="28"/>
        </w:rPr>
        <w:tab/>
      </w:r>
      <w:r w:rsidR="001A4FBC" w:rsidRPr="00AF1D65">
        <w:rPr>
          <w:rFonts w:ascii="Times New Roman" w:hAnsi="Times New Roman" w:cs="Times New Roman"/>
          <w:sz w:val="28"/>
          <w:szCs w:val="28"/>
        </w:rPr>
        <w:tab/>
      </w:r>
      <w:r w:rsidR="001A4FBC" w:rsidRPr="00AF1D65">
        <w:rPr>
          <w:rFonts w:ascii="Times New Roman" w:hAnsi="Times New Roman" w:cs="Times New Roman"/>
          <w:sz w:val="28"/>
          <w:szCs w:val="28"/>
        </w:rPr>
        <w:tab/>
      </w:r>
      <w:r w:rsidR="00C27A8F" w:rsidRPr="00AF1D65">
        <w:rPr>
          <w:rFonts w:ascii="Times New Roman" w:hAnsi="Times New Roman" w:cs="Times New Roman"/>
          <w:sz w:val="28"/>
          <w:szCs w:val="28"/>
        </w:rPr>
        <w:t xml:space="preserve">           </w:t>
      </w:r>
      <w:r w:rsidR="001A4FBC" w:rsidRPr="00AF1D65">
        <w:rPr>
          <w:rFonts w:ascii="Times New Roman" w:hAnsi="Times New Roman" w:cs="Times New Roman"/>
          <w:sz w:val="28"/>
          <w:szCs w:val="28"/>
        </w:rPr>
        <w:t xml:space="preserve">    </w:t>
      </w:r>
      <w:r w:rsidR="004E014E" w:rsidRPr="00AF1D65">
        <w:rPr>
          <w:rFonts w:ascii="Times New Roman" w:hAnsi="Times New Roman" w:cs="Times New Roman"/>
          <w:sz w:val="28"/>
          <w:szCs w:val="28"/>
        </w:rPr>
        <w:t xml:space="preserve">ing. Szűcs Zsigmond  </w:t>
      </w:r>
      <w:r w:rsidR="007616EC" w:rsidRPr="00AF1D65">
        <w:rPr>
          <w:rFonts w:ascii="Times New Roman" w:hAnsi="Times New Roman" w:cs="Times New Roman"/>
          <w:sz w:val="28"/>
          <w:szCs w:val="28"/>
        </w:rPr>
        <w:tab/>
      </w:r>
      <w:bookmarkEnd w:id="6"/>
    </w:p>
    <w:p w14:paraId="53E0A6F1" w14:textId="6C713C2C" w:rsidR="001A4FBC" w:rsidRPr="00AF1D65" w:rsidRDefault="001A4FBC" w:rsidP="00D92223">
      <w:pPr>
        <w:pStyle w:val="PlainText"/>
        <w:jc w:val="both"/>
        <w:rPr>
          <w:rFonts w:ascii="Times New Roman" w:hAnsi="Times New Roman" w:cs="Times New Roman"/>
          <w:sz w:val="28"/>
          <w:szCs w:val="28"/>
        </w:rPr>
      </w:pPr>
    </w:p>
    <w:p w14:paraId="31F25437" w14:textId="3895A14A" w:rsidR="001A4FBC" w:rsidRPr="00AF1D65" w:rsidRDefault="001A4FBC" w:rsidP="00D92223">
      <w:pPr>
        <w:pStyle w:val="PlainText"/>
        <w:jc w:val="both"/>
        <w:rPr>
          <w:rFonts w:ascii="Times New Roman" w:hAnsi="Times New Roman" w:cs="Times New Roman"/>
          <w:sz w:val="28"/>
          <w:szCs w:val="28"/>
        </w:rPr>
      </w:pPr>
    </w:p>
    <w:p w14:paraId="68585BD9" w14:textId="77777777" w:rsidR="00326CB1" w:rsidRPr="00AF1D65" w:rsidRDefault="00326CB1" w:rsidP="00D92223">
      <w:pPr>
        <w:pStyle w:val="PlainText"/>
        <w:jc w:val="both"/>
        <w:rPr>
          <w:rFonts w:ascii="Times New Roman" w:hAnsi="Times New Roman" w:cs="Times New Roman"/>
          <w:sz w:val="28"/>
          <w:szCs w:val="28"/>
        </w:rPr>
      </w:pPr>
    </w:p>
    <w:p w14:paraId="46071B6E" w14:textId="77777777" w:rsidR="00326CB1" w:rsidRPr="00AF1D65" w:rsidRDefault="00326CB1" w:rsidP="00D92223">
      <w:pPr>
        <w:pStyle w:val="PlainText"/>
        <w:jc w:val="both"/>
        <w:rPr>
          <w:rFonts w:ascii="Times New Roman" w:hAnsi="Times New Roman" w:cs="Times New Roman"/>
          <w:sz w:val="28"/>
          <w:szCs w:val="28"/>
        </w:rPr>
      </w:pPr>
    </w:p>
    <w:p w14:paraId="7290B45D" w14:textId="77777777" w:rsidR="00326CB1" w:rsidRPr="00AF1D65" w:rsidRDefault="00326CB1" w:rsidP="00D92223">
      <w:pPr>
        <w:pStyle w:val="PlainText"/>
        <w:jc w:val="both"/>
        <w:rPr>
          <w:rFonts w:ascii="Times New Roman" w:hAnsi="Times New Roman" w:cs="Times New Roman"/>
          <w:sz w:val="28"/>
          <w:szCs w:val="28"/>
        </w:rPr>
      </w:pPr>
    </w:p>
    <w:p w14:paraId="047BCAC0" w14:textId="77777777" w:rsidR="00326CB1" w:rsidRPr="00AF1D65" w:rsidRDefault="00326CB1" w:rsidP="00D92223">
      <w:pPr>
        <w:pStyle w:val="PlainText"/>
        <w:jc w:val="both"/>
        <w:rPr>
          <w:rFonts w:ascii="Times New Roman" w:hAnsi="Times New Roman" w:cs="Times New Roman"/>
          <w:sz w:val="28"/>
          <w:szCs w:val="28"/>
        </w:rPr>
      </w:pPr>
    </w:p>
    <w:p w14:paraId="4324D293" w14:textId="77777777" w:rsidR="00326CB1" w:rsidRPr="00AF1D65" w:rsidRDefault="00326CB1" w:rsidP="00D92223">
      <w:pPr>
        <w:pStyle w:val="PlainText"/>
        <w:jc w:val="both"/>
        <w:rPr>
          <w:rFonts w:ascii="Times New Roman" w:hAnsi="Times New Roman" w:cs="Times New Roman"/>
          <w:sz w:val="28"/>
          <w:szCs w:val="28"/>
        </w:rPr>
      </w:pPr>
    </w:p>
    <w:p w14:paraId="39AD549A" w14:textId="77777777" w:rsidR="00326CB1" w:rsidRPr="00AF1D65" w:rsidRDefault="00326CB1" w:rsidP="00D92223">
      <w:pPr>
        <w:pStyle w:val="PlainText"/>
        <w:jc w:val="both"/>
        <w:rPr>
          <w:rFonts w:ascii="Times New Roman" w:hAnsi="Times New Roman" w:cs="Times New Roman"/>
          <w:sz w:val="28"/>
          <w:szCs w:val="28"/>
        </w:rPr>
      </w:pPr>
    </w:p>
    <w:p w14:paraId="2E9E6207" w14:textId="77777777" w:rsidR="00326CB1" w:rsidRPr="00AF1D65" w:rsidRDefault="00326CB1" w:rsidP="00D92223">
      <w:pPr>
        <w:pStyle w:val="PlainText"/>
        <w:jc w:val="both"/>
        <w:rPr>
          <w:rFonts w:ascii="Times New Roman" w:hAnsi="Times New Roman" w:cs="Times New Roman"/>
          <w:sz w:val="28"/>
          <w:szCs w:val="28"/>
        </w:rPr>
      </w:pPr>
    </w:p>
    <w:p w14:paraId="2177B586" w14:textId="77777777" w:rsidR="00326CB1" w:rsidRPr="00AF1D65" w:rsidRDefault="00326CB1" w:rsidP="00D92223">
      <w:pPr>
        <w:pStyle w:val="PlainText"/>
        <w:jc w:val="both"/>
        <w:rPr>
          <w:rFonts w:ascii="Times New Roman" w:hAnsi="Times New Roman" w:cs="Times New Roman"/>
          <w:sz w:val="28"/>
          <w:szCs w:val="28"/>
        </w:rPr>
      </w:pPr>
    </w:p>
    <w:p w14:paraId="0882BB9A" w14:textId="39DC2BF7" w:rsidR="00326CB1" w:rsidRPr="00AF1D65" w:rsidRDefault="00326CB1" w:rsidP="00D92223">
      <w:pPr>
        <w:pStyle w:val="PlainText"/>
        <w:jc w:val="both"/>
        <w:rPr>
          <w:rFonts w:ascii="Times New Roman" w:hAnsi="Times New Roman" w:cs="Times New Roman"/>
          <w:sz w:val="28"/>
          <w:szCs w:val="28"/>
        </w:rPr>
      </w:pPr>
      <w:r w:rsidRPr="00AF1D65">
        <w:rPr>
          <w:rFonts w:ascii="Times New Roman" w:hAnsi="Times New Roman" w:cs="Times New Roman"/>
          <w:sz w:val="28"/>
          <w:szCs w:val="28"/>
        </w:rPr>
        <w:t xml:space="preserve">Boroș Sergiu/2 ex. </w:t>
      </w:r>
    </w:p>
    <w:sectPr w:rsidR="00326CB1" w:rsidRPr="00AF1D65"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7268" w14:textId="77777777" w:rsidR="0000541C" w:rsidRDefault="0000541C" w:rsidP="0011506A">
      <w:pPr>
        <w:spacing w:after="0" w:line="240" w:lineRule="auto"/>
      </w:pPr>
      <w:r>
        <w:separator/>
      </w:r>
    </w:p>
  </w:endnote>
  <w:endnote w:type="continuationSeparator" w:id="0">
    <w:p w14:paraId="2781488C" w14:textId="77777777" w:rsidR="0000541C" w:rsidRDefault="0000541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632924"/>
      <w:docPartObj>
        <w:docPartGallery w:val="Page Numbers (Bottom of Page)"/>
        <w:docPartUnique/>
      </w:docPartObj>
    </w:sdtPr>
    <w:sdtEndPr>
      <w:rPr>
        <w:noProof/>
      </w:rPr>
    </w:sdtEndPr>
    <w:sdtContent>
      <w:p w14:paraId="3482B86B" w14:textId="0BAD16DD" w:rsidR="00EF1C64" w:rsidRDefault="00EF1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52090"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710D" w14:textId="77777777" w:rsidR="0000541C" w:rsidRDefault="0000541C" w:rsidP="0011506A">
      <w:pPr>
        <w:spacing w:after="0" w:line="240" w:lineRule="auto"/>
      </w:pPr>
      <w:r>
        <w:separator/>
      </w:r>
    </w:p>
  </w:footnote>
  <w:footnote w:type="continuationSeparator" w:id="0">
    <w:p w14:paraId="2029A5FC" w14:textId="77777777" w:rsidR="0000541C" w:rsidRDefault="0000541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616208">
    <w:abstractNumId w:val="7"/>
  </w:num>
  <w:num w:numId="2" w16cid:durableId="2076933553">
    <w:abstractNumId w:val="8"/>
  </w:num>
  <w:num w:numId="3" w16cid:durableId="202790792">
    <w:abstractNumId w:val="3"/>
  </w:num>
  <w:num w:numId="4" w16cid:durableId="83113178">
    <w:abstractNumId w:val="5"/>
  </w:num>
  <w:num w:numId="5" w16cid:durableId="1705323265">
    <w:abstractNumId w:val="6"/>
  </w:num>
  <w:num w:numId="6" w16cid:durableId="728769679">
    <w:abstractNumId w:val="4"/>
  </w:num>
  <w:num w:numId="7" w16cid:durableId="1133064004">
    <w:abstractNumId w:val="0"/>
  </w:num>
  <w:num w:numId="8" w16cid:durableId="1720205367">
    <w:abstractNumId w:val="1"/>
  </w:num>
  <w:num w:numId="9" w16cid:durableId="144704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541C"/>
    <w:rsid w:val="00021BE9"/>
    <w:rsid w:val="00053E7B"/>
    <w:rsid w:val="00054AE2"/>
    <w:rsid w:val="000730A2"/>
    <w:rsid w:val="00077717"/>
    <w:rsid w:val="00077E3C"/>
    <w:rsid w:val="00081F53"/>
    <w:rsid w:val="0009203E"/>
    <w:rsid w:val="000A0698"/>
    <w:rsid w:val="000A07FC"/>
    <w:rsid w:val="000A0F64"/>
    <w:rsid w:val="000A3815"/>
    <w:rsid w:val="000A63CA"/>
    <w:rsid w:val="000A65FB"/>
    <w:rsid w:val="000B11AE"/>
    <w:rsid w:val="000B2A5A"/>
    <w:rsid w:val="000C00AD"/>
    <w:rsid w:val="000C0AD0"/>
    <w:rsid w:val="000C78C5"/>
    <w:rsid w:val="000E00C1"/>
    <w:rsid w:val="000F46CE"/>
    <w:rsid w:val="00106818"/>
    <w:rsid w:val="0011506A"/>
    <w:rsid w:val="00115178"/>
    <w:rsid w:val="00121F18"/>
    <w:rsid w:val="00123474"/>
    <w:rsid w:val="0012469E"/>
    <w:rsid w:val="001255D2"/>
    <w:rsid w:val="00134882"/>
    <w:rsid w:val="0016095E"/>
    <w:rsid w:val="00165CF5"/>
    <w:rsid w:val="00167775"/>
    <w:rsid w:val="00170740"/>
    <w:rsid w:val="00183B41"/>
    <w:rsid w:val="00191442"/>
    <w:rsid w:val="00196105"/>
    <w:rsid w:val="00197734"/>
    <w:rsid w:val="001A4FBC"/>
    <w:rsid w:val="001A5646"/>
    <w:rsid w:val="001B6926"/>
    <w:rsid w:val="001C7591"/>
    <w:rsid w:val="001D144E"/>
    <w:rsid w:val="001D1466"/>
    <w:rsid w:val="001D6D04"/>
    <w:rsid w:val="001E54CA"/>
    <w:rsid w:val="001E5B74"/>
    <w:rsid w:val="001E69BA"/>
    <w:rsid w:val="001F10E1"/>
    <w:rsid w:val="001F792D"/>
    <w:rsid w:val="002003EA"/>
    <w:rsid w:val="00215CDC"/>
    <w:rsid w:val="00222137"/>
    <w:rsid w:val="00222BDC"/>
    <w:rsid w:val="00223D68"/>
    <w:rsid w:val="00234C51"/>
    <w:rsid w:val="00255514"/>
    <w:rsid w:val="0025564E"/>
    <w:rsid w:val="002667E2"/>
    <w:rsid w:val="00272A5D"/>
    <w:rsid w:val="00274CB2"/>
    <w:rsid w:val="00276174"/>
    <w:rsid w:val="00292F57"/>
    <w:rsid w:val="002947B1"/>
    <w:rsid w:val="002A4D1F"/>
    <w:rsid w:val="002A5E3C"/>
    <w:rsid w:val="002B534B"/>
    <w:rsid w:val="002C0453"/>
    <w:rsid w:val="002C1202"/>
    <w:rsid w:val="002C3CC0"/>
    <w:rsid w:val="002E1760"/>
    <w:rsid w:val="002E19CE"/>
    <w:rsid w:val="002E4817"/>
    <w:rsid w:val="002E56A4"/>
    <w:rsid w:val="002F16AA"/>
    <w:rsid w:val="002F4904"/>
    <w:rsid w:val="002F7C67"/>
    <w:rsid w:val="00303EB7"/>
    <w:rsid w:val="00316D43"/>
    <w:rsid w:val="00322939"/>
    <w:rsid w:val="00324134"/>
    <w:rsid w:val="00326CB1"/>
    <w:rsid w:val="00326FAA"/>
    <w:rsid w:val="00327AE5"/>
    <w:rsid w:val="00334FA9"/>
    <w:rsid w:val="00337504"/>
    <w:rsid w:val="003401E0"/>
    <w:rsid w:val="00347E2B"/>
    <w:rsid w:val="00347FEE"/>
    <w:rsid w:val="00351B0A"/>
    <w:rsid w:val="00374884"/>
    <w:rsid w:val="0038173A"/>
    <w:rsid w:val="00381A66"/>
    <w:rsid w:val="00381D84"/>
    <w:rsid w:val="00382795"/>
    <w:rsid w:val="00384944"/>
    <w:rsid w:val="003A0AAB"/>
    <w:rsid w:val="003A19B6"/>
    <w:rsid w:val="003A6116"/>
    <w:rsid w:val="003A64DC"/>
    <w:rsid w:val="003B2D59"/>
    <w:rsid w:val="003B6AB4"/>
    <w:rsid w:val="003C0545"/>
    <w:rsid w:val="003C4260"/>
    <w:rsid w:val="003D14CF"/>
    <w:rsid w:val="003D7991"/>
    <w:rsid w:val="003D7EC3"/>
    <w:rsid w:val="003E4D81"/>
    <w:rsid w:val="003F3C9D"/>
    <w:rsid w:val="003F4570"/>
    <w:rsid w:val="003F5E77"/>
    <w:rsid w:val="00401941"/>
    <w:rsid w:val="00406EB6"/>
    <w:rsid w:val="0040786C"/>
    <w:rsid w:val="0041269B"/>
    <w:rsid w:val="004135C0"/>
    <w:rsid w:val="00427129"/>
    <w:rsid w:val="00432C70"/>
    <w:rsid w:val="00433D04"/>
    <w:rsid w:val="0043418F"/>
    <w:rsid w:val="004452C5"/>
    <w:rsid w:val="00446073"/>
    <w:rsid w:val="00467E16"/>
    <w:rsid w:val="00472FBE"/>
    <w:rsid w:val="004C22F8"/>
    <w:rsid w:val="004C29AD"/>
    <w:rsid w:val="004C5D13"/>
    <w:rsid w:val="004D014B"/>
    <w:rsid w:val="004D0D1D"/>
    <w:rsid w:val="004D65E7"/>
    <w:rsid w:val="004D6684"/>
    <w:rsid w:val="004D6F65"/>
    <w:rsid w:val="004E014E"/>
    <w:rsid w:val="004F495F"/>
    <w:rsid w:val="005159D5"/>
    <w:rsid w:val="0052266C"/>
    <w:rsid w:val="00527EF2"/>
    <w:rsid w:val="00541160"/>
    <w:rsid w:val="005460E0"/>
    <w:rsid w:val="00546D21"/>
    <w:rsid w:val="00550640"/>
    <w:rsid w:val="00557265"/>
    <w:rsid w:val="00564BA3"/>
    <w:rsid w:val="00570841"/>
    <w:rsid w:val="00570977"/>
    <w:rsid w:val="00574D80"/>
    <w:rsid w:val="00584313"/>
    <w:rsid w:val="005A01E4"/>
    <w:rsid w:val="005A272F"/>
    <w:rsid w:val="005A6914"/>
    <w:rsid w:val="005B174F"/>
    <w:rsid w:val="005B25CD"/>
    <w:rsid w:val="005C1A09"/>
    <w:rsid w:val="005D6921"/>
    <w:rsid w:val="005E4303"/>
    <w:rsid w:val="005E4927"/>
    <w:rsid w:val="005F0EBF"/>
    <w:rsid w:val="005F29DB"/>
    <w:rsid w:val="005F4434"/>
    <w:rsid w:val="006032F5"/>
    <w:rsid w:val="0062095F"/>
    <w:rsid w:val="006224D2"/>
    <w:rsid w:val="00627B4E"/>
    <w:rsid w:val="00633BFD"/>
    <w:rsid w:val="006450C0"/>
    <w:rsid w:val="006538BB"/>
    <w:rsid w:val="006549C5"/>
    <w:rsid w:val="006634FC"/>
    <w:rsid w:val="00663B53"/>
    <w:rsid w:val="00665BC7"/>
    <w:rsid w:val="00666D96"/>
    <w:rsid w:val="00673F47"/>
    <w:rsid w:val="00675A1C"/>
    <w:rsid w:val="00680D66"/>
    <w:rsid w:val="00686A51"/>
    <w:rsid w:val="0068772D"/>
    <w:rsid w:val="00697EAE"/>
    <w:rsid w:val="006A5575"/>
    <w:rsid w:val="006B1BD0"/>
    <w:rsid w:val="006B7DE1"/>
    <w:rsid w:val="006C1789"/>
    <w:rsid w:val="006C7912"/>
    <w:rsid w:val="006D1C5B"/>
    <w:rsid w:val="006D1D46"/>
    <w:rsid w:val="006D7D47"/>
    <w:rsid w:val="006E6FAD"/>
    <w:rsid w:val="007018DE"/>
    <w:rsid w:val="00701D79"/>
    <w:rsid w:val="00702ACD"/>
    <w:rsid w:val="00703F32"/>
    <w:rsid w:val="00732B40"/>
    <w:rsid w:val="00733331"/>
    <w:rsid w:val="00736AB8"/>
    <w:rsid w:val="00745320"/>
    <w:rsid w:val="007616EC"/>
    <w:rsid w:val="00763344"/>
    <w:rsid w:val="00780DA8"/>
    <w:rsid w:val="00782B34"/>
    <w:rsid w:val="007928CA"/>
    <w:rsid w:val="00793840"/>
    <w:rsid w:val="00793E3A"/>
    <w:rsid w:val="00794D83"/>
    <w:rsid w:val="007A1392"/>
    <w:rsid w:val="007A228C"/>
    <w:rsid w:val="007B650B"/>
    <w:rsid w:val="007C149A"/>
    <w:rsid w:val="007C23BA"/>
    <w:rsid w:val="007C41DB"/>
    <w:rsid w:val="007C7FC8"/>
    <w:rsid w:val="007E2FA3"/>
    <w:rsid w:val="007F758A"/>
    <w:rsid w:val="008068AE"/>
    <w:rsid w:val="00807850"/>
    <w:rsid w:val="00816370"/>
    <w:rsid w:val="00817751"/>
    <w:rsid w:val="00825B6B"/>
    <w:rsid w:val="0083133C"/>
    <w:rsid w:val="00831ABA"/>
    <w:rsid w:val="00832A1A"/>
    <w:rsid w:val="00837199"/>
    <w:rsid w:val="00837AE1"/>
    <w:rsid w:val="008572FD"/>
    <w:rsid w:val="0086649E"/>
    <w:rsid w:val="008706B5"/>
    <w:rsid w:val="00870AFC"/>
    <w:rsid w:val="00881562"/>
    <w:rsid w:val="00883E08"/>
    <w:rsid w:val="008A1469"/>
    <w:rsid w:val="008B214B"/>
    <w:rsid w:val="008B4D52"/>
    <w:rsid w:val="008B7C46"/>
    <w:rsid w:val="008C1716"/>
    <w:rsid w:val="008D3316"/>
    <w:rsid w:val="008D66A7"/>
    <w:rsid w:val="008E13B6"/>
    <w:rsid w:val="00913206"/>
    <w:rsid w:val="00913EDE"/>
    <w:rsid w:val="00916EF1"/>
    <w:rsid w:val="009179E5"/>
    <w:rsid w:val="00924319"/>
    <w:rsid w:val="00930004"/>
    <w:rsid w:val="009349AD"/>
    <w:rsid w:val="009424D1"/>
    <w:rsid w:val="0095123F"/>
    <w:rsid w:val="00953E9C"/>
    <w:rsid w:val="009577FA"/>
    <w:rsid w:val="00973749"/>
    <w:rsid w:val="00984001"/>
    <w:rsid w:val="009928CD"/>
    <w:rsid w:val="00994971"/>
    <w:rsid w:val="009A3C4E"/>
    <w:rsid w:val="009B2BE2"/>
    <w:rsid w:val="009B5A3E"/>
    <w:rsid w:val="009C4765"/>
    <w:rsid w:val="009C7321"/>
    <w:rsid w:val="009C744A"/>
    <w:rsid w:val="009D1FF0"/>
    <w:rsid w:val="009E2187"/>
    <w:rsid w:val="00A05DF9"/>
    <w:rsid w:val="00A066C2"/>
    <w:rsid w:val="00A077F4"/>
    <w:rsid w:val="00A20A5D"/>
    <w:rsid w:val="00A214D5"/>
    <w:rsid w:val="00A21C9E"/>
    <w:rsid w:val="00A21E23"/>
    <w:rsid w:val="00A225F8"/>
    <w:rsid w:val="00A2781A"/>
    <w:rsid w:val="00A33F9D"/>
    <w:rsid w:val="00A366C7"/>
    <w:rsid w:val="00A37D85"/>
    <w:rsid w:val="00A439F6"/>
    <w:rsid w:val="00A53638"/>
    <w:rsid w:val="00A55E21"/>
    <w:rsid w:val="00A63A65"/>
    <w:rsid w:val="00A67504"/>
    <w:rsid w:val="00A71BFE"/>
    <w:rsid w:val="00A73A74"/>
    <w:rsid w:val="00A768A8"/>
    <w:rsid w:val="00A77D8A"/>
    <w:rsid w:val="00A809ED"/>
    <w:rsid w:val="00A81D0A"/>
    <w:rsid w:val="00A958CB"/>
    <w:rsid w:val="00A97162"/>
    <w:rsid w:val="00AA3864"/>
    <w:rsid w:val="00AA456F"/>
    <w:rsid w:val="00AB3E46"/>
    <w:rsid w:val="00AB3F4E"/>
    <w:rsid w:val="00AB4819"/>
    <w:rsid w:val="00AB5E42"/>
    <w:rsid w:val="00AC42FA"/>
    <w:rsid w:val="00AC628F"/>
    <w:rsid w:val="00AD4016"/>
    <w:rsid w:val="00AE1182"/>
    <w:rsid w:val="00AE4A21"/>
    <w:rsid w:val="00AF0463"/>
    <w:rsid w:val="00AF1D65"/>
    <w:rsid w:val="00AF1F6A"/>
    <w:rsid w:val="00AF2A4B"/>
    <w:rsid w:val="00AF6B79"/>
    <w:rsid w:val="00B03D55"/>
    <w:rsid w:val="00B03F4B"/>
    <w:rsid w:val="00B34B73"/>
    <w:rsid w:val="00B45282"/>
    <w:rsid w:val="00B46CD8"/>
    <w:rsid w:val="00B526D0"/>
    <w:rsid w:val="00B538F8"/>
    <w:rsid w:val="00B539DE"/>
    <w:rsid w:val="00B548E5"/>
    <w:rsid w:val="00B67C3F"/>
    <w:rsid w:val="00B7276D"/>
    <w:rsid w:val="00B842C4"/>
    <w:rsid w:val="00BA17F1"/>
    <w:rsid w:val="00BA5BEA"/>
    <w:rsid w:val="00BB5924"/>
    <w:rsid w:val="00BB7EA0"/>
    <w:rsid w:val="00BC0034"/>
    <w:rsid w:val="00BE0650"/>
    <w:rsid w:val="00BE2423"/>
    <w:rsid w:val="00BF042E"/>
    <w:rsid w:val="00BF709A"/>
    <w:rsid w:val="00C10C0A"/>
    <w:rsid w:val="00C119C2"/>
    <w:rsid w:val="00C16E86"/>
    <w:rsid w:val="00C206B4"/>
    <w:rsid w:val="00C2671C"/>
    <w:rsid w:val="00C27A8F"/>
    <w:rsid w:val="00C37094"/>
    <w:rsid w:val="00C37441"/>
    <w:rsid w:val="00C43566"/>
    <w:rsid w:val="00C46383"/>
    <w:rsid w:val="00C46507"/>
    <w:rsid w:val="00C64B4C"/>
    <w:rsid w:val="00C653E4"/>
    <w:rsid w:val="00C66D68"/>
    <w:rsid w:val="00C86898"/>
    <w:rsid w:val="00C91607"/>
    <w:rsid w:val="00C928B1"/>
    <w:rsid w:val="00C9385D"/>
    <w:rsid w:val="00CA3905"/>
    <w:rsid w:val="00CB1F9B"/>
    <w:rsid w:val="00CB282E"/>
    <w:rsid w:val="00CE7579"/>
    <w:rsid w:val="00CF1D41"/>
    <w:rsid w:val="00D11BEC"/>
    <w:rsid w:val="00D21B2B"/>
    <w:rsid w:val="00D2557D"/>
    <w:rsid w:val="00D31005"/>
    <w:rsid w:val="00D3739B"/>
    <w:rsid w:val="00D55F91"/>
    <w:rsid w:val="00D64139"/>
    <w:rsid w:val="00D6501B"/>
    <w:rsid w:val="00D66225"/>
    <w:rsid w:val="00D67D8E"/>
    <w:rsid w:val="00D73083"/>
    <w:rsid w:val="00D92223"/>
    <w:rsid w:val="00D92672"/>
    <w:rsid w:val="00D93E45"/>
    <w:rsid w:val="00DA40B8"/>
    <w:rsid w:val="00DA51B6"/>
    <w:rsid w:val="00DA54D1"/>
    <w:rsid w:val="00DA6A7A"/>
    <w:rsid w:val="00DB17C6"/>
    <w:rsid w:val="00DB29FE"/>
    <w:rsid w:val="00DB3F8C"/>
    <w:rsid w:val="00DC2909"/>
    <w:rsid w:val="00DC37A6"/>
    <w:rsid w:val="00DD7502"/>
    <w:rsid w:val="00DD7853"/>
    <w:rsid w:val="00DE102A"/>
    <w:rsid w:val="00DE23E8"/>
    <w:rsid w:val="00DF0A7B"/>
    <w:rsid w:val="00DF2E97"/>
    <w:rsid w:val="00E02D91"/>
    <w:rsid w:val="00E0509D"/>
    <w:rsid w:val="00E24F5B"/>
    <w:rsid w:val="00E3290A"/>
    <w:rsid w:val="00E32C0C"/>
    <w:rsid w:val="00E52FE4"/>
    <w:rsid w:val="00E56388"/>
    <w:rsid w:val="00E57C09"/>
    <w:rsid w:val="00E70156"/>
    <w:rsid w:val="00E815B1"/>
    <w:rsid w:val="00E821A0"/>
    <w:rsid w:val="00E93A1D"/>
    <w:rsid w:val="00EA6546"/>
    <w:rsid w:val="00EC01EF"/>
    <w:rsid w:val="00EC7F85"/>
    <w:rsid w:val="00EF09CB"/>
    <w:rsid w:val="00EF1C64"/>
    <w:rsid w:val="00EF6837"/>
    <w:rsid w:val="00F02D24"/>
    <w:rsid w:val="00F03751"/>
    <w:rsid w:val="00F231C9"/>
    <w:rsid w:val="00F23EF5"/>
    <w:rsid w:val="00F316A6"/>
    <w:rsid w:val="00F32E25"/>
    <w:rsid w:val="00F4211F"/>
    <w:rsid w:val="00F508E7"/>
    <w:rsid w:val="00F64BDB"/>
    <w:rsid w:val="00F66A49"/>
    <w:rsid w:val="00F7605C"/>
    <w:rsid w:val="00FA1DA9"/>
    <w:rsid w:val="00FA5458"/>
    <w:rsid w:val="00FB3A24"/>
    <w:rsid w:val="00FC6057"/>
    <w:rsid w:val="00FD12E4"/>
    <w:rsid w:val="00FE1036"/>
    <w:rsid w:val="00FE3D2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83436-22AA-4592-A756-BF14C86C50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Mirela Tatar-Sinca</cp:lastModifiedBy>
  <cp:revision>22</cp:revision>
  <cp:lastPrinted>2023-03-24T11:21:00Z</cp:lastPrinted>
  <dcterms:created xsi:type="dcterms:W3CDTF">2023-09-21T05:52:00Z</dcterms:created>
  <dcterms:modified xsi:type="dcterms:W3CDTF">2023-09-22T11:26:00Z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