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6C238" w14:textId="77777777" w:rsidR="00C96455" w:rsidRPr="00175D58" w:rsidRDefault="00C96455" w:rsidP="00175D58">
      <w:pPr>
        <w:spacing w:line="288" w:lineRule="auto"/>
        <w:rPr>
          <w:b/>
          <w:bCs/>
          <w:sz w:val="28"/>
          <w:szCs w:val="28"/>
        </w:rPr>
      </w:pPr>
      <w:r w:rsidRPr="00175D58">
        <w:rPr>
          <w:b/>
          <w:bCs/>
          <w:sz w:val="28"/>
          <w:szCs w:val="28"/>
        </w:rPr>
        <w:t>MUNICIPIUL  SATU MARE</w:t>
      </w:r>
    </w:p>
    <w:p w14:paraId="3BA5B0EA" w14:textId="77777777" w:rsidR="00C96455" w:rsidRPr="00175D58" w:rsidRDefault="00C96455" w:rsidP="00175D58">
      <w:pPr>
        <w:spacing w:line="288" w:lineRule="auto"/>
        <w:rPr>
          <w:sz w:val="28"/>
          <w:szCs w:val="28"/>
        </w:rPr>
      </w:pPr>
      <w:r w:rsidRPr="00175D58">
        <w:rPr>
          <w:sz w:val="28"/>
          <w:szCs w:val="28"/>
        </w:rPr>
        <w:t>Aparatul de Specialitate al Primarului</w:t>
      </w:r>
    </w:p>
    <w:p w14:paraId="056E2231" w14:textId="77777777" w:rsidR="00C96455" w:rsidRPr="00175D58" w:rsidRDefault="00C96455" w:rsidP="00175D58">
      <w:pPr>
        <w:pStyle w:val="BasicParagraph"/>
        <w:rPr>
          <w:rFonts w:ascii="Times New Roman" w:hAnsi="Times New Roman" w:cs="Times New Roman"/>
          <w:color w:val="auto"/>
          <w:sz w:val="28"/>
          <w:szCs w:val="28"/>
        </w:rPr>
      </w:pPr>
      <w:r w:rsidRPr="00175D58">
        <w:rPr>
          <w:rFonts w:ascii="Times New Roman" w:hAnsi="Times New Roman" w:cs="Times New Roman"/>
          <w:color w:val="auto"/>
          <w:sz w:val="28"/>
          <w:szCs w:val="28"/>
        </w:rPr>
        <w:t>Serviciul Administrarea Domeniului Public și Privat</w:t>
      </w:r>
    </w:p>
    <w:p w14:paraId="575B1F18" w14:textId="6B5E6A72" w:rsidR="00C96455" w:rsidRPr="00175D58" w:rsidRDefault="00C96455" w:rsidP="00175D58">
      <w:pPr>
        <w:pStyle w:val="BasicParagraph"/>
        <w:rPr>
          <w:rFonts w:ascii="Times New Roman" w:hAnsi="Times New Roman" w:cs="Times New Roman"/>
          <w:color w:val="auto"/>
          <w:sz w:val="28"/>
          <w:szCs w:val="28"/>
        </w:rPr>
      </w:pPr>
      <w:r w:rsidRPr="00175D58">
        <w:rPr>
          <w:rFonts w:ascii="Times New Roman" w:hAnsi="Times New Roman" w:cs="Times New Roman"/>
          <w:color w:val="auto"/>
          <w:sz w:val="28"/>
          <w:szCs w:val="28"/>
        </w:rPr>
        <w:t xml:space="preserve">Biroul Administrare </w:t>
      </w:r>
      <w:r w:rsidR="00BF588C">
        <w:rPr>
          <w:rFonts w:ascii="Times New Roman" w:hAnsi="Times New Roman" w:cs="Times New Roman"/>
          <w:color w:val="auto"/>
          <w:sz w:val="28"/>
          <w:szCs w:val="28"/>
        </w:rPr>
        <w:t>D</w:t>
      </w:r>
      <w:r w:rsidRPr="00175D58">
        <w:rPr>
          <w:rFonts w:ascii="Times New Roman" w:hAnsi="Times New Roman" w:cs="Times New Roman"/>
          <w:color w:val="auto"/>
          <w:sz w:val="28"/>
          <w:szCs w:val="28"/>
        </w:rPr>
        <w:t>rumuri, Autorizări</w:t>
      </w:r>
    </w:p>
    <w:p w14:paraId="54682B1B" w14:textId="77777777" w:rsidR="00C96455" w:rsidRPr="00175D58" w:rsidRDefault="00C96455" w:rsidP="00175D58">
      <w:pPr>
        <w:spacing w:line="288" w:lineRule="auto"/>
        <w:jc w:val="both"/>
        <w:rPr>
          <w:sz w:val="28"/>
          <w:szCs w:val="28"/>
        </w:rPr>
      </w:pPr>
      <w:bookmarkStart w:id="0" w:name="_Hlk135641717"/>
      <w:r w:rsidRPr="00175D58">
        <w:rPr>
          <w:sz w:val="28"/>
          <w:szCs w:val="28"/>
        </w:rPr>
        <w:t xml:space="preserve">Serviciul Juridic </w:t>
      </w:r>
    </w:p>
    <w:bookmarkEnd w:id="0"/>
    <w:p w14:paraId="3B2128DA" w14:textId="1DFED120" w:rsidR="00C96455" w:rsidRPr="00175D58" w:rsidRDefault="00C96455" w:rsidP="00175D58">
      <w:pPr>
        <w:spacing w:line="288" w:lineRule="auto"/>
        <w:jc w:val="both"/>
        <w:rPr>
          <w:sz w:val="28"/>
          <w:szCs w:val="28"/>
        </w:rPr>
      </w:pPr>
      <w:r w:rsidRPr="00175D58">
        <w:rPr>
          <w:sz w:val="28"/>
          <w:szCs w:val="28"/>
        </w:rPr>
        <w:t xml:space="preserve">Nr. </w:t>
      </w:r>
      <w:r w:rsidR="004D6F07">
        <w:rPr>
          <w:sz w:val="28"/>
          <w:szCs w:val="28"/>
        </w:rPr>
        <w:t>55.492/22.09.2023</w:t>
      </w:r>
    </w:p>
    <w:p w14:paraId="0228FB48" w14:textId="77777777" w:rsidR="00C96455" w:rsidRPr="00175D58" w:rsidRDefault="00C96455" w:rsidP="00175D58">
      <w:pPr>
        <w:spacing w:line="288" w:lineRule="auto"/>
        <w:ind w:firstLine="709"/>
        <w:jc w:val="both"/>
        <w:rPr>
          <w:sz w:val="28"/>
          <w:szCs w:val="28"/>
        </w:rPr>
      </w:pPr>
    </w:p>
    <w:p w14:paraId="08B42577" w14:textId="4C828E2A" w:rsidR="00C96455" w:rsidRPr="00175D58" w:rsidRDefault="00C96455" w:rsidP="00175D58">
      <w:pPr>
        <w:pStyle w:val="BasicParagraph"/>
        <w:rPr>
          <w:rFonts w:ascii="Times New Roman" w:hAnsi="Times New Roman" w:cs="Times New Roman"/>
          <w:color w:val="auto"/>
          <w:sz w:val="28"/>
          <w:szCs w:val="28"/>
        </w:rPr>
      </w:pPr>
    </w:p>
    <w:p w14:paraId="496F33D6" w14:textId="45707CAB" w:rsidR="008D5F6E" w:rsidRPr="00175D58" w:rsidRDefault="008D5F6E" w:rsidP="00BF588C">
      <w:pPr>
        <w:spacing w:line="288" w:lineRule="auto"/>
        <w:ind w:firstLine="720"/>
        <w:jc w:val="both"/>
        <w:rPr>
          <w:rFonts w:eastAsia="SimSun"/>
          <w:color w:val="FF0000"/>
          <w:sz w:val="28"/>
          <w:szCs w:val="28"/>
        </w:rPr>
      </w:pPr>
      <w:r w:rsidRPr="00175D58">
        <w:rPr>
          <w:rFonts w:eastAsia="SimSun"/>
          <w:sz w:val="28"/>
          <w:szCs w:val="28"/>
        </w:rPr>
        <w:t>În conformitate cu prevederile art. 136 alin. (8) lit. b) din O.U.G. nr. 57/2019 privind Codul administrativ, cu modificările și completările ulterioare,</w:t>
      </w:r>
      <w:r w:rsidR="004B5839" w:rsidRPr="00175D58">
        <w:rPr>
          <w:rFonts w:eastAsia="SimSun"/>
          <w:sz w:val="28"/>
          <w:szCs w:val="28"/>
        </w:rPr>
        <w:t xml:space="preserve"> </w:t>
      </w:r>
      <w:r w:rsidR="005B4C5C" w:rsidRPr="00175D58">
        <w:rPr>
          <w:sz w:val="28"/>
          <w:szCs w:val="28"/>
        </w:rPr>
        <w:t>Biroul Administrare Drumuri, Autorizări, din cadrul Serviciului Administraţia Domeniului Public și Privat</w:t>
      </w:r>
      <w:r w:rsidR="00BA453C">
        <w:rPr>
          <w:sz w:val="28"/>
          <w:szCs w:val="28"/>
        </w:rPr>
        <w:t xml:space="preserve"> și </w:t>
      </w:r>
      <w:r w:rsidR="00BA453C" w:rsidRPr="00175D58">
        <w:rPr>
          <w:sz w:val="28"/>
          <w:szCs w:val="28"/>
        </w:rPr>
        <w:t>Serviciul Juridic</w:t>
      </w:r>
      <w:r w:rsidR="00BA453C">
        <w:rPr>
          <w:sz w:val="28"/>
          <w:szCs w:val="28"/>
        </w:rPr>
        <w:t xml:space="preserve">, </w:t>
      </w:r>
      <w:r w:rsidRPr="00175D58">
        <w:rPr>
          <w:rFonts w:eastAsia="SimSun"/>
          <w:sz w:val="28"/>
          <w:szCs w:val="28"/>
        </w:rPr>
        <w:t xml:space="preserve">formulează prezentul </w:t>
      </w:r>
      <w:r w:rsidR="00BA453C">
        <w:rPr>
          <w:rFonts w:eastAsia="SimSun"/>
          <w:sz w:val="28"/>
          <w:szCs w:val="28"/>
        </w:rPr>
        <w:t xml:space="preserve"> </w:t>
      </w:r>
    </w:p>
    <w:p w14:paraId="6F1DD2C6" w14:textId="77777777" w:rsidR="00501DBB" w:rsidRPr="00175D58" w:rsidRDefault="00501DBB" w:rsidP="00175D58">
      <w:pPr>
        <w:spacing w:line="288" w:lineRule="auto"/>
        <w:rPr>
          <w:b/>
          <w:bCs/>
          <w:sz w:val="28"/>
          <w:szCs w:val="28"/>
        </w:rPr>
      </w:pPr>
    </w:p>
    <w:p w14:paraId="374255DA" w14:textId="77777777" w:rsidR="00706184" w:rsidRPr="00175D58" w:rsidRDefault="00706184" w:rsidP="00175D58">
      <w:pPr>
        <w:spacing w:line="288" w:lineRule="auto"/>
        <w:jc w:val="center"/>
        <w:rPr>
          <w:b/>
          <w:sz w:val="28"/>
          <w:szCs w:val="28"/>
        </w:rPr>
      </w:pPr>
      <w:r w:rsidRPr="00175D58">
        <w:rPr>
          <w:b/>
          <w:sz w:val="28"/>
          <w:szCs w:val="28"/>
        </w:rPr>
        <w:t>RAPORT DE SPECIALITATE</w:t>
      </w:r>
    </w:p>
    <w:p w14:paraId="6A83A63F" w14:textId="44C72E90" w:rsidR="006C5083" w:rsidRDefault="005A51F8" w:rsidP="00175D58">
      <w:pPr>
        <w:spacing w:line="288" w:lineRule="auto"/>
        <w:jc w:val="center"/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fr-FR"/>
        </w:rPr>
      </w:pPr>
      <w:bookmarkStart w:id="1" w:name="_Hlk32846969"/>
      <w:r w:rsidRPr="005A51F8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fr-FR"/>
        </w:rPr>
        <w:t>pentru modificarea Anexei la Hotarârea Consiliului Local Satu Mare nr. 173/25.05.2023</w:t>
      </w:r>
    </w:p>
    <w:p w14:paraId="714D68D4" w14:textId="77777777" w:rsidR="005A51F8" w:rsidRDefault="005A51F8" w:rsidP="00175D58">
      <w:pPr>
        <w:spacing w:line="288" w:lineRule="auto"/>
        <w:jc w:val="center"/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fr-FR"/>
        </w:rPr>
      </w:pPr>
    </w:p>
    <w:p w14:paraId="53D4C720" w14:textId="77777777" w:rsidR="005A51F8" w:rsidRDefault="005A51F8" w:rsidP="00175D58">
      <w:pPr>
        <w:spacing w:line="288" w:lineRule="auto"/>
        <w:jc w:val="center"/>
        <w:rPr>
          <w:sz w:val="28"/>
          <w:szCs w:val="28"/>
        </w:rPr>
      </w:pPr>
    </w:p>
    <w:p w14:paraId="70A49613" w14:textId="03EC7637" w:rsidR="004C1E80" w:rsidRPr="00175D58" w:rsidRDefault="004C1E80" w:rsidP="005A51F8">
      <w:pPr>
        <w:spacing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Având în vedere Încheierea civilă nr.1664/2023 a Judecătoriei Satu Mare, din dosarul nr.7670/296/2023</w:t>
      </w:r>
      <w:r w:rsidR="005A51F8">
        <w:rPr>
          <w:sz w:val="28"/>
          <w:szCs w:val="28"/>
        </w:rPr>
        <w:t>, rămasă definitivă, prin care instanț</w:t>
      </w:r>
      <w:r w:rsidR="00BF588C">
        <w:rPr>
          <w:sz w:val="28"/>
          <w:szCs w:val="28"/>
        </w:rPr>
        <w:t>a</w:t>
      </w:r>
      <w:r w:rsidR="005A51F8">
        <w:rPr>
          <w:sz w:val="28"/>
          <w:szCs w:val="28"/>
        </w:rPr>
        <w:t xml:space="preserve"> constată în cauza necontencioasă faptul că dispozițiile art.91 alin.(1) din OUG nr.57/2019 privind Codul administrativ au un caracter special și derogatoriu, fiind aplicabile peste dispozițiile art.27 din</w:t>
      </w:r>
      <w:r w:rsidR="005A51F8" w:rsidRPr="005A51F8">
        <w:rPr>
          <w:sz w:val="28"/>
          <w:szCs w:val="28"/>
        </w:rPr>
        <w:t xml:space="preserve"> </w:t>
      </w:r>
      <w:r w:rsidR="005A51F8" w:rsidRPr="00175D58">
        <w:rPr>
          <w:sz w:val="28"/>
          <w:szCs w:val="28"/>
        </w:rPr>
        <w:t>O.G. nr. 26/2000 cu privire la asociaţii şi fundaţii</w:t>
      </w:r>
      <w:r w:rsidR="005A51F8">
        <w:rPr>
          <w:sz w:val="28"/>
          <w:szCs w:val="28"/>
        </w:rPr>
        <w:t>, impunându-se astfel înființarea comisiei de cenzori la nivelul asociației de dezvoltare intercomunitară;</w:t>
      </w:r>
    </w:p>
    <w:p w14:paraId="07B283B8" w14:textId="494935FB" w:rsidR="00502277" w:rsidRPr="004C1E80" w:rsidRDefault="00502277" w:rsidP="004C1E80">
      <w:pPr>
        <w:spacing w:line="288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4C1E80">
        <w:rPr>
          <w:rFonts w:asciiTheme="majorBidi" w:hAnsiTheme="majorBidi" w:cstheme="majorBidi"/>
          <w:sz w:val="28"/>
          <w:szCs w:val="28"/>
        </w:rPr>
        <w:t>În conformitate cu dispozițiile art.</w:t>
      </w:r>
      <w:r w:rsidR="00914CC5" w:rsidRPr="004C1E80">
        <w:rPr>
          <w:rFonts w:asciiTheme="majorBidi" w:hAnsiTheme="majorBidi" w:cstheme="majorBidi"/>
          <w:sz w:val="28"/>
          <w:szCs w:val="28"/>
        </w:rPr>
        <w:t xml:space="preserve"> </w:t>
      </w:r>
      <w:r w:rsidRPr="004C1E80">
        <w:rPr>
          <w:rFonts w:asciiTheme="majorBidi" w:hAnsiTheme="majorBidi" w:cstheme="majorBidi"/>
          <w:sz w:val="28"/>
          <w:szCs w:val="28"/>
        </w:rPr>
        <w:t>91 alin.</w:t>
      </w:r>
      <w:r w:rsidR="00914CC5" w:rsidRPr="004C1E80">
        <w:rPr>
          <w:rFonts w:asciiTheme="majorBidi" w:hAnsiTheme="majorBidi" w:cstheme="majorBidi"/>
          <w:sz w:val="28"/>
          <w:szCs w:val="28"/>
        </w:rPr>
        <w:t xml:space="preserve"> </w:t>
      </w:r>
      <w:r w:rsidRPr="004C1E80">
        <w:rPr>
          <w:rFonts w:asciiTheme="majorBidi" w:hAnsiTheme="majorBidi" w:cstheme="majorBidi"/>
          <w:sz w:val="28"/>
          <w:szCs w:val="28"/>
        </w:rPr>
        <w:t>(</w:t>
      </w:r>
      <w:r w:rsidR="004C1E80" w:rsidRPr="004C1E80">
        <w:rPr>
          <w:rFonts w:asciiTheme="majorBidi" w:hAnsiTheme="majorBidi" w:cstheme="majorBidi"/>
          <w:sz w:val="28"/>
          <w:szCs w:val="28"/>
        </w:rPr>
        <w:t>1</w:t>
      </w:r>
      <w:r w:rsidRPr="004C1E80">
        <w:rPr>
          <w:rFonts w:asciiTheme="majorBidi" w:hAnsiTheme="majorBidi" w:cstheme="majorBidi"/>
          <w:sz w:val="28"/>
          <w:szCs w:val="28"/>
        </w:rPr>
        <w:t xml:space="preserve">) </w:t>
      </w:r>
      <w:r w:rsidR="005A51F8">
        <w:rPr>
          <w:rFonts w:asciiTheme="majorBidi" w:hAnsiTheme="majorBidi" w:cstheme="majorBidi"/>
          <w:sz w:val="28"/>
          <w:szCs w:val="28"/>
        </w:rPr>
        <w:t xml:space="preserve">din </w:t>
      </w:r>
      <w:r w:rsidRPr="004C1E80">
        <w:rPr>
          <w:rFonts w:asciiTheme="majorBidi" w:hAnsiTheme="majorBidi" w:cstheme="majorBidi"/>
          <w:sz w:val="28"/>
          <w:szCs w:val="28"/>
        </w:rPr>
        <w:t>OUG nr.</w:t>
      </w:r>
      <w:r w:rsidR="00914CC5" w:rsidRPr="004C1E80">
        <w:rPr>
          <w:rFonts w:asciiTheme="majorBidi" w:hAnsiTheme="majorBidi" w:cstheme="majorBidi"/>
          <w:sz w:val="28"/>
          <w:szCs w:val="28"/>
        </w:rPr>
        <w:t xml:space="preserve"> </w:t>
      </w:r>
      <w:r w:rsidRPr="004C1E80">
        <w:rPr>
          <w:rFonts w:asciiTheme="majorBidi" w:hAnsiTheme="majorBidi" w:cstheme="majorBidi"/>
          <w:sz w:val="28"/>
          <w:szCs w:val="28"/>
        </w:rPr>
        <w:t xml:space="preserve">57/2019 privind Codul administrativ, </w:t>
      </w:r>
      <w:r w:rsidR="004C1E80" w:rsidRPr="004C1E80">
        <w:rPr>
          <w:rFonts w:asciiTheme="majorBidi" w:hAnsiTheme="majorBidi" w:cstheme="majorBidi"/>
          <w:i/>
          <w:iCs/>
          <w:sz w:val="28"/>
          <w:szCs w:val="28"/>
        </w:rPr>
        <w:t>,,</w:t>
      </w:r>
      <w:r w:rsidR="004C1E80" w:rsidRPr="004C1E80">
        <w:rPr>
          <w:rStyle w:val="salnbdy"/>
          <w:rFonts w:asciiTheme="majorBidi" w:hAnsiTheme="majorBidi" w:cstheme="majorBid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Organele asociațiilor de dezvoltare intercomunitară sunt: adunarea generală a asociației, consiliul director și comisia de cenzori.”</w:t>
      </w:r>
      <w:r w:rsidR="004C1E80">
        <w:rPr>
          <w:rStyle w:val="salnbdy"/>
          <w:rFonts w:asciiTheme="majorBidi" w:hAnsiTheme="majorBidi" w:cstheme="majorBid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4C1E80" w:rsidRPr="004C1E80">
        <w:rPr>
          <w:rStyle w:val="salnbdy"/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  <w:shd w:val="clear" w:color="auto" w:fill="FFFFFF"/>
        </w:rPr>
        <w:t>iar potrivit prevederilor art.91 alin.(2) din același act normativ</w:t>
      </w:r>
      <w:r w:rsidR="004C1E80">
        <w:rPr>
          <w:rStyle w:val="salnbdy"/>
          <w:rFonts w:asciiTheme="majorBidi" w:hAnsiTheme="majorBidi" w:cstheme="majorBid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Pr="004C1E80">
        <w:rPr>
          <w:rFonts w:asciiTheme="majorBidi" w:hAnsiTheme="majorBidi" w:cstheme="majorBidi"/>
          <w:i/>
          <w:iCs/>
          <w:sz w:val="28"/>
          <w:szCs w:val="28"/>
        </w:rPr>
        <w:t xml:space="preserve">,,Organizarea și modul de funcționare a organelor asociației de dezvoltare intercomunitară și a aparatului tehnic sunt stabilite prin actul de înființare și statutul asociației de dezvoltare intercomunitară, aprobate prin hotărârile consiliilor locale, </w:t>
      </w:r>
      <w:r w:rsidR="00914CC5" w:rsidRPr="004C1E80">
        <w:rPr>
          <w:rFonts w:asciiTheme="majorBidi" w:hAnsiTheme="majorBidi" w:cstheme="majorBidi"/>
          <w:i/>
          <w:iCs/>
          <w:sz w:val="28"/>
          <w:szCs w:val="28"/>
        </w:rPr>
        <w:t>..</w:t>
      </w:r>
      <w:r w:rsidRPr="004C1E80">
        <w:rPr>
          <w:rFonts w:asciiTheme="majorBidi" w:hAnsiTheme="majorBidi" w:cstheme="majorBidi"/>
          <w:sz w:val="28"/>
          <w:szCs w:val="28"/>
        </w:rPr>
        <w:t>.”</w:t>
      </w:r>
    </w:p>
    <w:p w14:paraId="6673D141" w14:textId="55EC3BEB" w:rsidR="00502277" w:rsidRPr="00175D58" w:rsidRDefault="00502277" w:rsidP="00175D58">
      <w:pPr>
        <w:spacing w:line="288" w:lineRule="auto"/>
        <w:ind w:firstLine="720"/>
        <w:jc w:val="both"/>
        <w:rPr>
          <w:sz w:val="28"/>
          <w:szCs w:val="28"/>
        </w:rPr>
      </w:pPr>
      <w:r w:rsidRPr="00175D58">
        <w:rPr>
          <w:sz w:val="28"/>
          <w:szCs w:val="28"/>
        </w:rPr>
        <w:t>Conform prevederilor art.</w:t>
      </w:r>
      <w:r w:rsidR="00C96455" w:rsidRPr="00175D58">
        <w:rPr>
          <w:sz w:val="28"/>
          <w:szCs w:val="28"/>
        </w:rPr>
        <w:t xml:space="preserve"> </w:t>
      </w:r>
      <w:r w:rsidRPr="00175D58">
        <w:rPr>
          <w:sz w:val="28"/>
          <w:szCs w:val="28"/>
        </w:rPr>
        <w:t>91 alin.</w:t>
      </w:r>
      <w:r w:rsidR="00914CC5" w:rsidRPr="00175D58">
        <w:rPr>
          <w:sz w:val="28"/>
          <w:szCs w:val="28"/>
        </w:rPr>
        <w:t xml:space="preserve"> </w:t>
      </w:r>
      <w:r w:rsidRPr="00175D58">
        <w:rPr>
          <w:sz w:val="28"/>
          <w:szCs w:val="28"/>
        </w:rPr>
        <w:t>(8) OUG nr.</w:t>
      </w:r>
      <w:r w:rsidR="00914CC5" w:rsidRPr="00175D58">
        <w:rPr>
          <w:sz w:val="28"/>
          <w:szCs w:val="28"/>
        </w:rPr>
        <w:t xml:space="preserve"> </w:t>
      </w:r>
      <w:r w:rsidRPr="00175D58">
        <w:rPr>
          <w:sz w:val="28"/>
          <w:szCs w:val="28"/>
        </w:rPr>
        <w:t>57/2019 privind Codul administrativ, ,,</w:t>
      </w:r>
      <w:r w:rsidRPr="00175D58">
        <w:rPr>
          <w:i/>
          <w:iCs/>
          <w:sz w:val="28"/>
          <w:szCs w:val="28"/>
        </w:rPr>
        <w:t>Dispozițiile prezentului cod privind asociațiile de dezvoltare intercomunitară se completează cu prevederile de drept comun privind asociațiile și fundațiile</w:t>
      </w:r>
      <w:r w:rsidRPr="00175D58">
        <w:rPr>
          <w:sz w:val="28"/>
          <w:szCs w:val="28"/>
        </w:rPr>
        <w:t>.”</w:t>
      </w:r>
    </w:p>
    <w:p w14:paraId="042F9949" w14:textId="62344BD8" w:rsidR="00502277" w:rsidRDefault="00502277" w:rsidP="004C1E80">
      <w:pPr>
        <w:spacing w:line="288" w:lineRule="auto"/>
        <w:jc w:val="both"/>
        <w:rPr>
          <w:sz w:val="28"/>
          <w:szCs w:val="28"/>
        </w:rPr>
      </w:pPr>
      <w:r w:rsidRPr="00175D58">
        <w:rPr>
          <w:sz w:val="28"/>
          <w:szCs w:val="28"/>
        </w:rPr>
        <w:tab/>
        <w:t xml:space="preserve"> </w:t>
      </w:r>
    </w:p>
    <w:p w14:paraId="62A81DDA" w14:textId="46C752DC" w:rsidR="00914CC5" w:rsidRPr="00175D58" w:rsidRDefault="00914CC5" w:rsidP="00175D58">
      <w:pPr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 w:rsidRPr="00175D58">
        <w:rPr>
          <w:sz w:val="28"/>
          <w:szCs w:val="28"/>
        </w:rPr>
        <w:lastRenderedPageBreak/>
        <w:t>Proiectul de hotărâre se întemeiază, din punct de vedere juridic, şi pe următoarele prevederi:</w:t>
      </w:r>
    </w:p>
    <w:p w14:paraId="30E66CE5" w14:textId="77777777" w:rsidR="00175D58" w:rsidRPr="00175D58" w:rsidRDefault="00502277" w:rsidP="00175D58">
      <w:pPr>
        <w:spacing w:line="288" w:lineRule="auto"/>
        <w:jc w:val="both"/>
        <w:rPr>
          <w:sz w:val="28"/>
          <w:szCs w:val="28"/>
        </w:rPr>
      </w:pPr>
      <w:r w:rsidRPr="00175D58">
        <w:rPr>
          <w:sz w:val="28"/>
          <w:szCs w:val="28"/>
        </w:rPr>
        <w:tab/>
        <w:t xml:space="preserve">- </w:t>
      </w:r>
      <w:r w:rsidR="00175D58" w:rsidRPr="00175D58">
        <w:rPr>
          <w:sz w:val="28"/>
          <w:szCs w:val="28"/>
        </w:rPr>
        <w:t>O.G. nr. 26/2000 cu privire la asociaţii şi fundaţii, cu modificările şi completările ulterioare;</w:t>
      </w:r>
    </w:p>
    <w:p w14:paraId="0AF02D8F" w14:textId="1084833D" w:rsidR="00502277" w:rsidRPr="00175D58" w:rsidRDefault="00175D58" w:rsidP="00175D58">
      <w:pPr>
        <w:spacing w:line="288" w:lineRule="auto"/>
        <w:ind w:firstLine="720"/>
        <w:jc w:val="both"/>
        <w:rPr>
          <w:sz w:val="28"/>
          <w:szCs w:val="28"/>
        </w:rPr>
      </w:pPr>
      <w:r w:rsidRPr="00175D58">
        <w:rPr>
          <w:sz w:val="28"/>
          <w:szCs w:val="28"/>
        </w:rPr>
        <w:t xml:space="preserve">-  </w:t>
      </w:r>
      <w:r w:rsidR="00502277" w:rsidRPr="00175D58">
        <w:rPr>
          <w:sz w:val="28"/>
          <w:szCs w:val="28"/>
        </w:rPr>
        <w:t>Leg</w:t>
      </w:r>
      <w:r w:rsidRPr="00175D58">
        <w:rPr>
          <w:sz w:val="28"/>
          <w:szCs w:val="28"/>
        </w:rPr>
        <w:t>ea</w:t>
      </w:r>
      <w:r w:rsidR="00502277" w:rsidRPr="00175D58">
        <w:rPr>
          <w:sz w:val="28"/>
          <w:szCs w:val="28"/>
        </w:rPr>
        <w:t xml:space="preserve"> nr.</w:t>
      </w:r>
      <w:r w:rsidR="00C96455" w:rsidRPr="00175D58">
        <w:rPr>
          <w:sz w:val="28"/>
          <w:szCs w:val="28"/>
        </w:rPr>
        <w:t xml:space="preserve"> </w:t>
      </w:r>
      <w:r w:rsidR="00502277" w:rsidRPr="00175D58">
        <w:rPr>
          <w:sz w:val="28"/>
          <w:szCs w:val="28"/>
        </w:rPr>
        <w:t xml:space="preserve">276/2020 pentru modificarea și completarea Ordonanței Guvernului nr. 26/2000 cu privire la asociații și fundații, </w:t>
      </w:r>
    </w:p>
    <w:p w14:paraId="0493FDFC" w14:textId="15D16CC1" w:rsidR="00502277" w:rsidRPr="00175D58" w:rsidRDefault="00502277" w:rsidP="00175D58">
      <w:pPr>
        <w:spacing w:line="288" w:lineRule="auto"/>
        <w:jc w:val="both"/>
        <w:rPr>
          <w:sz w:val="28"/>
          <w:szCs w:val="28"/>
        </w:rPr>
      </w:pPr>
      <w:r w:rsidRPr="00175D58">
        <w:rPr>
          <w:sz w:val="28"/>
          <w:szCs w:val="28"/>
        </w:rPr>
        <w:tab/>
        <w:t>- art.1, art.</w:t>
      </w:r>
      <w:r w:rsidR="00175D58" w:rsidRPr="00175D58">
        <w:rPr>
          <w:sz w:val="28"/>
          <w:szCs w:val="28"/>
        </w:rPr>
        <w:t xml:space="preserve"> </w:t>
      </w:r>
      <w:r w:rsidRPr="00175D58">
        <w:rPr>
          <w:sz w:val="28"/>
          <w:szCs w:val="28"/>
        </w:rPr>
        <w:t>2 lit.</w:t>
      </w:r>
      <w:r w:rsidR="00175D58" w:rsidRPr="00175D58">
        <w:rPr>
          <w:sz w:val="28"/>
          <w:szCs w:val="28"/>
        </w:rPr>
        <w:t xml:space="preserve"> </w:t>
      </w:r>
      <w:r w:rsidRPr="00175D58">
        <w:rPr>
          <w:sz w:val="28"/>
          <w:szCs w:val="28"/>
        </w:rPr>
        <w:t>a), art.</w:t>
      </w:r>
      <w:r w:rsidR="00175D58" w:rsidRPr="00175D58">
        <w:rPr>
          <w:sz w:val="28"/>
          <w:szCs w:val="28"/>
        </w:rPr>
        <w:t xml:space="preserve"> </w:t>
      </w:r>
      <w:r w:rsidRPr="00175D58">
        <w:rPr>
          <w:sz w:val="28"/>
          <w:szCs w:val="28"/>
        </w:rPr>
        <w:t>10 alin.</w:t>
      </w:r>
      <w:r w:rsidR="00175D58" w:rsidRPr="00175D58">
        <w:rPr>
          <w:sz w:val="28"/>
          <w:szCs w:val="28"/>
        </w:rPr>
        <w:t xml:space="preserve"> </w:t>
      </w:r>
      <w:r w:rsidRPr="00175D58">
        <w:rPr>
          <w:sz w:val="28"/>
          <w:szCs w:val="28"/>
        </w:rPr>
        <w:t>(1), (2),</w:t>
      </w:r>
      <w:r w:rsidR="00175D58" w:rsidRPr="00175D58">
        <w:rPr>
          <w:sz w:val="28"/>
          <w:szCs w:val="28"/>
        </w:rPr>
        <w:t xml:space="preserve"> </w:t>
      </w:r>
      <w:r w:rsidRPr="00175D58">
        <w:rPr>
          <w:sz w:val="28"/>
          <w:szCs w:val="28"/>
        </w:rPr>
        <w:t>(3), (8) şi (9) din Legea nr.</w:t>
      </w:r>
      <w:r w:rsidR="00175D58" w:rsidRPr="00175D58">
        <w:rPr>
          <w:sz w:val="28"/>
          <w:szCs w:val="28"/>
        </w:rPr>
        <w:t xml:space="preserve"> </w:t>
      </w:r>
      <w:r w:rsidRPr="00175D58">
        <w:rPr>
          <w:sz w:val="28"/>
          <w:szCs w:val="28"/>
        </w:rPr>
        <w:t>51/2006 a serviciilor comunitare de utilităţi publice, cu modificările şi completările ulterioare;</w:t>
      </w:r>
    </w:p>
    <w:p w14:paraId="4A601932" w14:textId="05F04252" w:rsidR="00175D58" w:rsidRPr="00175D58" w:rsidRDefault="00502277" w:rsidP="00175D58">
      <w:pPr>
        <w:spacing w:line="288" w:lineRule="auto"/>
        <w:jc w:val="both"/>
        <w:rPr>
          <w:sz w:val="28"/>
          <w:szCs w:val="28"/>
        </w:rPr>
      </w:pPr>
      <w:r w:rsidRPr="00175D58">
        <w:rPr>
          <w:sz w:val="28"/>
          <w:szCs w:val="28"/>
        </w:rPr>
        <w:t xml:space="preserve">          - art.16 alin.</w:t>
      </w:r>
      <w:r w:rsidR="00175D58" w:rsidRPr="00175D58">
        <w:rPr>
          <w:sz w:val="28"/>
          <w:szCs w:val="28"/>
        </w:rPr>
        <w:t xml:space="preserve"> </w:t>
      </w:r>
      <w:r w:rsidRPr="00175D58">
        <w:rPr>
          <w:sz w:val="28"/>
          <w:szCs w:val="28"/>
        </w:rPr>
        <w:t>(5) și art.</w:t>
      </w:r>
      <w:r w:rsidR="00175D58" w:rsidRPr="00175D58">
        <w:rPr>
          <w:sz w:val="28"/>
          <w:szCs w:val="28"/>
        </w:rPr>
        <w:t xml:space="preserve"> </w:t>
      </w:r>
      <w:r w:rsidRPr="00175D58">
        <w:rPr>
          <w:sz w:val="28"/>
          <w:szCs w:val="28"/>
        </w:rPr>
        <w:t>17 alin.</w:t>
      </w:r>
      <w:r w:rsidR="00175D58" w:rsidRPr="00175D58">
        <w:rPr>
          <w:sz w:val="28"/>
          <w:szCs w:val="28"/>
        </w:rPr>
        <w:t xml:space="preserve"> </w:t>
      </w:r>
      <w:r w:rsidRPr="00175D58">
        <w:rPr>
          <w:sz w:val="28"/>
          <w:szCs w:val="28"/>
        </w:rPr>
        <w:t>(1) lit.</w:t>
      </w:r>
      <w:r w:rsidR="00175D58" w:rsidRPr="00175D58">
        <w:rPr>
          <w:sz w:val="28"/>
          <w:szCs w:val="28"/>
        </w:rPr>
        <w:t xml:space="preserve"> </w:t>
      </w:r>
      <w:r w:rsidRPr="00175D58">
        <w:rPr>
          <w:sz w:val="28"/>
          <w:szCs w:val="28"/>
        </w:rPr>
        <w:t>g) din Legea nr. 92/2007 a serviciilor publice de transport persoane în unitățile administrativ-teritoriale, cu modificările şi completările ulterioare;</w:t>
      </w:r>
      <w:r w:rsidRPr="00175D58">
        <w:rPr>
          <w:sz w:val="28"/>
          <w:szCs w:val="28"/>
        </w:rPr>
        <w:tab/>
      </w:r>
    </w:p>
    <w:p w14:paraId="3C836C63" w14:textId="57E84D74" w:rsidR="00502277" w:rsidRPr="00175D58" w:rsidRDefault="00502277" w:rsidP="00175D58">
      <w:pPr>
        <w:spacing w:line="288" w:lineRule="auto"/>
        <w:ind w:firstLine="720"/>
        <w:jc w:val="both"/>
        <w:rPr>
          <w:sz w:val="28"/>
          <w:szCs w:val="28"/>
        </w:rPr>
      </w:pPr>
      <w:r w:rsidRPr="00175D58">
        <w:rPr>
          <w:sz w:val="28"/>
          <w:szCs w:val="28"/>
        </w:rPr>
        <w:t>- art. 5 lit.</w:t>
      </w:r>
      <w:r w:rsidR="00175D58" w:rsidRPr="00175D58">
        <w:rPr>
          <w:sz w:val="28"/>
          <w:szCs w:val="28"/>
        </w:rPr>
        <w:t xml:space="preserve"> </w:t>
      </w:r>
      <w:r w:rsidRPr="00175D58">
        <w:rPr>
          <w:sz w:val="28"/>
          <w:szCs w:val="28"/>
        </w:rPr>
        <w:t>i), art.92 alin.</w:t>
      </w:r>
      <w:r w:rsidR="00175D58" w:rsidRPr="00175D58">
        <w:rPr>
          <w:sz w:val="28"/>
          <w:szCs w:val="28"/>
        </w:rPr>
        <w:t xml:space="preserve"> </w:t>
      </w:r>
      <w:r w:rsidRPr="00175D58">
        <w:rPr>
          <w:sz w:val="28"/>
          <w:szCs w:val="28"/>
        </w:rPr>
        <w:t>(1) și alin.</w:t>
      </w:r>
      <w:r w:rsidR="00175D58" w:rsidRPr="00175D58">
        <w:rPr>
          <w:sz w:val="28"/>
          <w:szCs w:val="28"/>
        </w:rPr>
        <w:t xml:space="preserve"> </w:t>
      </w:r>
      <w:r w:rsidRPr="00175D58">
        <w:rPr>
          <w:sz w:val="28"/>
          <w:szCs w:val="28"/>
        </w:rPr>
        <w:t>(2) lit.</w:t>
      </w:r>
      <w:r w:rsidR="00D06040">
        <w:rPr>
          <w:sz w:val="28"/>
          <w:szCs w:val="28"/>
        </w:rPr>
        <w:t xml:space="preserve"> </w:t>
      </w:r>
      <w:r w:rsidRPr="00175D58">
        <w:rPr>
          <w:sz w:val="28"/>
          <w:szCs w:val="28"/>
        </w:rPr>
        <w:t>c), art.</w:t>
      </w:r>
      <w:r w:rsidR="00175D58" w:rsidRPr="00175D58">
        <w:rPr>
          <w:sz w:val="28"/>
          <w:szCs w:val="28"/>
        </w:rPr>
        <w:t xml:space="preserve"> </w:t>
      </w:r>
      <w:r w:rsidRPr="00175D58">
        <w:rPr>
          <w:sz w:val="28"/>
          <w:szCs w:val="28"/>
        </w:rPr>
        <w:t>92 alin.</w:t>
      </w:r>
      <w:r w:rsidR="00175D58" w:rsidRPr="00175D58">
        <w:rPr>
          <w:sz w:val="28"/>
          <w:szCs w:val="28"/>
        </w:rPr>
        <w:t xml:space="preserve"> </w:t>
      </w:r>
      <w:r w:rsidRPr="00175D58">
        <w:rPr>
          <w:sz w:val="28"/>
          <w:szCs w:val="28"/>
        </w:rPr>
        <w:t>(1), alin.</w:t>
      </w:r>
      <w:r w:rsidR="00175D58" w:rsidRPr="00175D58">
        <w:rPr>
          <w:sz w:val="28"/>
          <w:szCs w:val="28"/>
        </w:rPr>
        <w:t xml:space="preserve"> </w:t>
      </w:r>
      <w:r w:rsidRPr="00175D58">
        <w:rPr>
          <w:sz w:val="28"/>
          <w:szCs w:val="28"/>
        </w:rPr>
        <w:t>(2) lit.</w:t>
      </w:r>
      <w:r w:rsidR="00D06040">
        <w:rPr>
          <w:sz w:val="28"/>
          <w:szCs w:val="28"/>
        </w:rPr>
        <w:t xml:space="preserve"> </w:t>
      </w:r>
      <w:r w:rsidRPr="00175D58">
        <w:rPr>
          <w:sz w:val="28"/>
          <w:szCs w:val="28"/>
        </w:rPr>
        <w:t>c), art.129 alin.</w:t>
      </w:r>
      <w:r w:rsidR="00175D58" w:rsidRPr="00175D58">
        <w:rPr>
          <w:sz w:val="28"/>
          <w:szCs w:val="28"/>
        </w:rPr>
        <w:t xml:space="preserve"> </w:t>
      </w:r>
      <w:r w:rsidRPr="00175D58">
        <w:rPr>
          <w:sz w:val="28"/>
          <w:szCs w:val="28"/>
        </w:rPr>
        <w:t>(1), alin.</w:t>
      </w:r>
      <w:r w:rsidR="00175D58" w:rsidRPr="00175D58">
        <w:rPr>
          <w:sz w:val="28"/>
          <w:szCs w:val="28"/>
        </w:rPr>
        <w:t xml:space="preserve"> </w:t>
      </w:r>
      <w:r w:rsidRPr="00175D58">
        <w:rPr>
          <w:sz w:val="28"/>
          <w:szCs w:val="28"/>
        </w:rPr>
        <w:t>(2) lit.</w:t>
      </w:r>
      <w:r w:rsidR="00175D58" w:rsidRPr="00175D58">
        <w:rPr>
          <w:sz w:val="28"/>
          <w:szCs w:val="28"/>
        </w:rPr>
        <w:t xml:space="preserve"> </w:t>
      </w:r>
      <w:r w:rsidRPr="00175D58">
        <w:rPr>
          <w:sz w:val="28"/>
          <w:szCs w:val="28"/>
        </w:rPr>
        <w:t>d) coroborate cu cele ale alin.</w:t>
      </w:r>
      <w:r w:rsidR="00175D58" w:rsidRPr="00175D58">
        <w:rPr>
          <w:sz w:val="28"/>
          <w:szCs w:val="28"/>
        </w:rPr>
        <w:t xml:space="preserve"> </w:t>
      </w:r>
      <w:r w:rsidRPr="00175D58">
        <w:rPr>
          <w:sz w:val="28"/>
          <w:szCs w:val="28"/>
        </w:rPr>
        <w:t>(7) lit.</w:t>
      </w:r>
      <w:r w:rsidR="00175D58" w:rsidRPr="00175D58">
        <w:rPr>
          <w:sz w:val="28"/>
          <w:szCs w:val="28"/>
        </w:rPr>
        <w:t xml:space="preserve"> </w:t>
      </w:r>
      <w:r w:rsidRPr="00175D58">
        <w:rPr>
          <w:sz w:val="28"/>
          <w:szCs w:val="28"/>
        </w:rPr>
        <w:t>n) și alin.</w:t>
      </w:r>
      <w:r w:rsidR="00175D58" w:rsidRPr="00175D58">
        <w:rPr>
          <w:sz w:val="28"/>
          <w:szCs w:val="28"/>
        </w:rPr>
        <w:t xml:space="preserve"> </w:t>
      </w:r>
      <w:r w:rsidRPr="00175D58">
        <w:rPr>
          <w:sz w:val="28"/>
          <w:szCs w:val="28"/>
        </w:rPr>
        <w:t>(2) lit.</w:t>
      </w:r>
      <w:r w:rsidR="00175D58" w:rsidRPr="00175D58">
        <w:rPr>
          <w:sz w:val="28"/>
          <w:szCs w:val="28"/>
        </w:rPr>
        <w:t xml:space="preserve"> </w:t>
      </w:r>
      <w:r w:rsidRPr="00175D58">
        <w:rPr>
          <w:sz w:val="28"/>
          <w:szCs w:val="28"/>
        </w:rPr>
        <w:t>e) coroborate cu cele ale alin.</w:t>
      </w:r>
      <w:r w:rsidR="00175D58" w:rsidRPr="00175D58">
        <w:rPr>
          <w:sz w:val="28"/>
          <w:szCs w:val="28"/>
        </w:rPr>
        <w:t xml:space="preserve"> </w:t>
      </w:r>
      <w:r w:rsidRPr="00175D58">
        <w:rPr>
          <w:sz w:val="28"/>
          <w:szCs w:val="28"/>
        </w:rPr>
        <w:t>(9) lit.</w:t>
      </w:r>
      <w:r w:rsidR="00175D58" w:rsidRPr="00175D58">
        <w:rPr>
          <w:sz w:val="28"/>
          <w:szCs w:val="28"/>
        </w:rPr>
        <w:t xml:space="preserve"> </w:t>
      </w:r>
      <w:r w:rsidRPr="00175D58">
        <w:rPr>
          <w:sz w:val="28"/>
          <w:szCs w:val="28"/>
        </w:rPr>
        <w:t>c), și art.139 alin.</w:t>
      </w:r>
      <w:r w:rsidR="00175D58" w:rsidRPr="00175D58">
        <w:rPr>
          <w:sz w:val="28"/>
          <w:szCs w:val="28"/>
        </w:rPr>
        <w:t xml:space="preserve"> </w:t>
      </w:r>
      <w:r w:rsidRPr="00175D58">
        <w:rPr>
          <w:sz w:val="28"/>
          <w:szCs w:val="28"/>
        </w:rPr>
        <w:t>(1) și alin.</w:t>
      </w:r>
      <w:r w:rsidR="00175D58" w:rsidRPr="00175D58">
        <w:rPr>
          <w:sz w:val="28"/>
          <w:szCs w:val="28"/>
        </w:rPr>
        <w:t xml:space="preserve"> </w:t>
      </w:r>
      <w:r w:rsidRPr="00175D58">
        <w:rPr>
          <w:sz w:val="28"/>
          <w:szCs w:val="28"/>
        </w:rPr>
        <w:t>(3) lit.</w:t>
      </w:r>
      <w:r w:rsidR="00175D58" w:rsidRPr="00175D58">
        <w:rPr>
          <w:sz w:val="28"/>
          <w:szCs w:val="28"/>
        </w:rPr>
        <w:t xml:space="preserve"> </w:t>
      </w:r>
      <w:r w:rsidRPr="00175D58">
        <w:rPr>
          <w:sz w:val="28"/>
          <w:szCs w:val="28"/>
        </w:rPr>
        <w:t>f) și h) din OUG nr.57/2019 privind Codul administrativ;</w:t>
      </w:r>
    </w:p>
    <w:p w14:paraId="35C1736B" w14:textId="512FFAF7" w:rsidR="00175D58" w:rsidRPr="00175D58" w:rsidRDefault="00175D58" w:rsidP="00175D58">
      <w:pPr>
        <w:spacing w:line="288" w:lineRule="auto"/>
        <w:ind w:firstLine="720"/>
        <w:jc w:val="both"/>
        <w:rPr>
          <w:sz w:val="28"/>
          <w:szCs w:val="28"/>
        </w:rPr>
      </w:pPr>
      <w:r w:rsidRPr="00175D58">
        <w:rPr>
          <w:sz w:val="28"/>
          <w:szCs w:val="28"/>
        </w:rPr>
        <w:t>Pentru considerentele mai sus arătate, proiectul de hotărâre se încadrează în prevederile legale în vigoare.</w:t>
      </w:r>
    </w:p>
    <w:p w14:paraId="4C09D193" w14:textId="056578C1" w:rsidR="008908A3" w:rsidRPr="00175D58" w:rsidRDefault="00175D58" w:rsidP="00BF588C">
      <w:pPr>
        <w:spacing w:line="360" w:lineRule="auto"/>
        <w:ind w:firstLine="720"/>
        <w:jc w:val="both"/>
        <w:rPr>
          <w:sz w:val="28"/>
          <w:szCs w:val="28"/>
        </w:rPr>
      </w:pPr>
      <w:r w:rsidRPr="00175D58">
        <w:rPr>
          <w:sz w:val="28"/>
          <w:szCs w:val="28"/>
        </w:rPr>
        <w:t xml:space="preserve">În </w:t>
      </w:r>
      <w:r w:rsidR="00D06040" w:rsidRPr="00175D58">
        <w:rPr>
          <w:sz w:val="28"/>
          <w:szCs w:val="28"/>
        </w:rPr>
        <w:t>consecință</w:t>
      </w:r>
      <w:r w:rsidRPr="00175D58">
        <w:rPr>
          <w:sz w:val="28"/>
          <w:szCs w:val="28"/>
        </w:rPr>
        <w:t xml:space="preserve">, </w:t>
      </w:r>
      <w:r w:rsidR="005A51F8">
        <w:rPr>
          <w:sz w:val="28"/>
          <w:szCs w:val="28"/>
        </w:rPr>
        <w:t>p</w:t>
      </w:r>
      <w:r w:rsidRPr="005A51F8">
        <w:rPr>
          <w:sz w:val="28"/>
          <w:szCs w:val="28"/>
        </w:rPr>
        <w:t xml:space="preserve">roiectul de hotărâre </w:t>
      </w:r>
      <w:r w:rsidR="005A51F8" w:rsidRPr="005A51F8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fr-FR"/>
        </w:rPr>
        <w:t>pentru modificarea Anexei la Hotarârea Consiliului Local Satu Mare nr. 173/25.05.2023</w:t>
      </w:r>
      <w:r w:rsidRPr="005A51F8">
        <w:rPr>
          <w:sz w:val="28"/>
          <w:szCs w:val="28"/>
        </w:rPr>
        <w:t xml:space="preserve">, </w:t>
      </w:r>
      <w:r w:rsidRPr="00175D58">
        <w:rPr>
          <w:bCs/>
          <w:sz w:val="28"/>
          <w:szCs w:val="28"/>
        </w:rPr>
        <w:t xml:space="preserve">se înaintează Consiliului Local al </w:t>
      </w:r>
      <w:r w:rsidR="00BF588C">
        <w:rPr>
          <w:bCs/>
          <w:sz w:val="28"/>
          <w:szCs w:val="28"/>
        </w:rPr>
        <w:t>M</w:t>
      </w:r>
      <w:r w:rsidRPr="00175D58">
        <w:rPr>
          <w:bCs/>
          <w:sz w:val="28"/>
          <w:szCs w:val="28"/>
        </w:rPr>
        <w:t>unicipiului Satu Mare cu propunere de aprobare.</w:t>
      </w:r>
    </w:p>
    <w:p w14:paraId="7485E20E" w14:textId="77777777" w:rsidR="00175D58" w:rsidRDefault="008908A3" w:rsidP="00175D58">
      <w:pPr>
        <w:spacing w:line="288" w:lineRule="auto"/>
        <w:jc w:val="both"/>
        <w:rPr>
          <w:sz w:val="28"/>
          <w:szCs w:val="28"/>
        </w:rPr>
      </w:pPr>
      <w:r w:rsidRPr="00175D58">
        <w:rPr>
          <w:sz w:val="28"/>
          <w:szCs w:val="28"/>
        </w:rPr>
        <w:t xml:space="preserve">     </w:t>
      </w:r>
    </w:p>
    <w:p w14:paraId="36763FFB" w14:textId="77777777" w:rsidR="00175D58" w:rsidRPr="00175D58" w:rsidRDefault="00175D58" w:rsidP="00175D58">
      <w:pPr>
        <w:spacing w:line="288" w:lineRule="auto"/>
        <w:jc w:val="both"/>
        <w:rPr>
          <w:sz w:val="28"/>
          <w:szCs w:val="28"/>
        </w:rPr>
      </w:pPr>
    </w:p>
    <w:p w14:paraId="2FB9DFDA" w14:textId="64A6F806" w:rsidR="008908A3" w:rsidRPr="00175D58" w:rsidRDefault="008908A3" w:rsidP="00175D58">
      <w:pPr>
        <w:spacing w:line="288" w:lineRule="auto"/>
        <w:jc w:val="both"/>
        <w:rPr>
          <w:sz w:val="28"/>
          <w:szCs w:val="28"/>
        </w:rPr>
      </w:pPr>
      <w:r w:rsidRPr="00175D58">
        <w:rPr>
          <w:sz w:val="28"/>
          <w:szCs w:val="28"/>
        </w:rPr>
        <w:t xml:space="preserve">                                                        </w:t>
      </w:r>
    </w:p>
    <w:p w14:paraId="4CE075DC" w14:textId="24849307" w:rsidR="008908A3" w:rsidRPr="00175D58" w:rsidRDefault="005A51F8" w:rsidP="00175D58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908A3" w:rsidRPr="00175D58">
        <w:rPr>
          <w:sz w:val="28"/>
          <w:szCs w:val="28"/>
        </w:rPr>
        <w:t>Șef SADPP,</w:t>
      </w:r>
      <w:r w:rsidR="00175D58" w:rsidRPr="00175D58">
        <w:rPr>
          <w:sz w:val="28"/>
          <w:szCs w:val="28"/>
        </w:rPr>
        <w:tab/>
      </w:r>
      <w:r w:rsidR="00175D58" w:rsidRPr="00175D58">
        <w:rPr>
          <w:sz w:val="28"/>
          <w:szCs w:val="28"/>
        </w:rPr>
        <w:tab/>
      </w:r>
      <w:r w:rsidR="00175D58" w:rsidRPr="00175D58">
        <w:rPr>
          <w:sz w:val="28"/>
          <w:szCs w:val="28"/>
        </w:rPr>
        <w:tab/>
      </w:r>
      <w:r w:rsidR="00175D58" w:rsidRPr="00175D58">
        <w:rPr>
          <w:sz w:val="28"/>
          <w:szCs w:val="28"/>
        </w:rPr>
        <w:tab/>
      </w:r>
      <w:r w:rsidR="00175D58" w:rsidRPr="00175D58">
        <w:rPr>
          <w:sz w:val="28"/>
          <w:szCs w:val="28"/>
        </w:rPr>
        <w:tab/>
      </w:r>
      <w:r w:rsidR="00175D58" w:rsidRPr="00175D58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="00175D58" w:rsidRPr="00175D58">
        <w:rPr>
          <w:sz w:val="28"/>
          <w:szCs w:val="28"/>
        </w:rPr>
        <w:t>Şef Serviciul Juridic</w:t>
      </w:r>
    </w:p>
    <w:p w14:paraId="5A165276" w14:textId="32C09650" w:rsidR="008908A3" w:rsidRPr="00175D58" w:rsidRDefault="005A51F8" w:rsidP="00175D58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F0DCB" w:rsidRPr="00175D58">
        <w:rPr>
          <w:sz w:val="28"/>
          <w:szCs w:val="28"/>
        </w:rPr>
        <w:t xml:space="preserve">ing. </w:t>
      </w:r>
      <w:r w:rsidR="008908A3" w:rsidRPr="00175D58">
        <w:rPr>
          <w:sz w:val="28"/>
          <w:szCs w:val="28"/>
        </w:rPr>
        <w:t>Giurgiu Ovidiu</w:t>
      </w:r>
      <w:r w:rsidR="00175D58" w:rsidRPr="00175D58">
        <w:rPr>
          <w:sz w:val="28"/>
          <w:szCs w:val="28"/>
        </w:rPr>
        <w:tab/>
      </w:r>
      <w:r w:rsidR="00175D58" w:rsidRPr="00175D58">
        <w:rPr>
          <w:sz w:val="28"/>
          <w:szCs w:val="28"/>
        </w:rPr>
        <w:tab/>
      </w:r>
      <w:r w:rsidR="00175D58" w:rsidRPr="00175D58">
        <w:rPr>
          <w:sz w:val="28"/>
          <w:szCs w:val="28"/>
        </w:rPr>
        <w:tab/>
      </w:r>
      <w:r w:rsidR="00175D58" w:rsidRPr="00175D58">
        <w:rPr>
          <w:sz w:val="28"/>
          <w:szCs w:val="28"/>
        </w:rPr>
        <w:tab/>
      </w:r>
      <w:r w:rsidR="00175D58" w:rsidRPr="00175D58">
        <w:rPr>
          <w:sz w:val="28"/>
          <w:szCs w:val="28"/>
        </w:rPr>
        <w:tab/>
      </w:r>
      <w:r w:rsidR="00175D58" w:rsidRPr="00175D58">
        <w:rPr>
          <w:sz w:val="28"/>
          <w:szCs w:val="28"/>
        </w:rPr>
        <w:tab/>
        <w:t>Bianca Laura Mustea</w:t>
      </w:r>
    </w:p>
    <w:p w14:paraId="25665508" w14:textId="77777777" w:rsidR="008908A3" w:rsidRPr="00175D58" w:rsidRDefault="008908A3" w:rsidP="00175D58">
      <w:pPr>
        <w:spacing w:line="288" w:lineRule="auto"/>
        <w:jc w:val="both"/>
        <w:rPr>
          <w:sz w:val="28"/>
          <w:szCs w:val="28"/>
        </w:rPr>
      </w:pPr>
    </w:p>
    <w:p w14:paraId="61D8D76A" w14:textId="77777777" w:rsidR="008908A3" w:rsidRDefault="008908A3" w:rsidP="00175D58">
      <w:pPr>
        <w:spacing w:line="288" w:lineRule="auto"/>
        <w:jc w:val="both"/>
        <w:rPr>
          <w:sz w:val="28"/>
          <w:szCs w:val="28"/>
        </w:rPr>
      </w:pPr>
    </w:p>
    <w:p w14:paraId="0BA67B80" w14:textId="77777777" w:rsidR="00175D58" w:rsidRDefault="00175D58" w:rsidP="00175D58">
      <w:pPr>
        <w:spacing w:line="288" w:lineRule="auto"/>
        <w:jc w:val="both"/>
        <w:rPr>
          <w:sz w:val="28"/>
          <w:szCs w:val="28"/>
        </w:rPr>
      </w:pPr>
    </w:p>
    <w:p w14:paraId="05145419" w14:textId="77777777" w:rsidR="00175D58" w:rsidRPr="00175D58" w:rsidRDefault="00175D58" w:rsidP="00175D58">
      <w:pPr>
        <w:spacing w:line="288" w:lineRule="auto"/>
        <w:jc w:val="both"/>
        <w:rPr>
          <w:sz w:val="28"/>
          <w:szCs w:val="28"/>
        </w:rPr>
      </w:pPr>
    </w:p>
    <w:p w14:paraId="56CCF099" w14:textId="77777777" w:rsidR="008908A3" w:rsidRPr="00175D58" w:rsidRDefault="008908A3" w:rsidP="00175D58">
      <w:pPr>
        <w:spacing w:line="288" w:lineRule="auto"/>
        <w:jc w:val="both"/>
        <w:rPr>
          <w:sz w:val="28"/>
          <w:szCs w:val="28"/>
        </w:rPr>
      </w:pPr>
    </w:p>
    <w:p w14:paraId="0F36F76D" w14:textId="77777777" w:rsidR="008908A3" w:rsidRPr="00175D58" w:rsidRDefault="008908A3" w:rsidP="00175D58">
      <w:pPr>
        <w:spacing w:line="288" w:lineRule="auto"/>
        <w:jc w:val="both"/>
        <w:rPr>
          <w:sz w:val="28"/>
          <w:szCs w:val="28"/>
        </w:rPr>
      </w:pPr>
    </w:p>
    <w:bookmarkEnd w:id="1"/>
    <w:p w14:paraId="5D6500E7" w14:textId="7EF04281" w:rsidR="008908A3" w:rsidRPr="00175D58" w:rsidRDefault="008908A3" w:rsidP="00175D58">
      <w:pPr>
        <w:spacing w:line="288" w:lineRule="auto"/>
        <w:jc w:val="both"/>
        <w:rPr>
          <w:sz w:val="28"/>
          <w:szCs w:val="28"/>
        </w:rPr>
      </w:pPr>
    </w:p>
    <w:sectPr w:rsidR="008908A3" w:rsidRPr="00175D58" w:rsidSect="00BA453C">
      <w:footerReference w:type="default" r:id="rId8"/>
      <w:pgSz w:w="12240" w:h="15840"/>
      <w:pgMar w:top="1134" w:right="900" w:bottom="993" w:left="1276" w:header="567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B28BF" w14:textId="77777777" w:rsidR="00167FEF" w:rsidRDefault="00167FEF" w:rsidP="00FC4AD0">
      <w:r>
        <w:separator/>
      </w:r>
    </w:p>
  </w:endnote>
  <w:endnote w:type="continuationSeparator" w:id="0">
    <w:p w14:paraId="77639A32" w14:textId="77777777" w:rsidR="00167FEF" w:rsidRDefault="00167FEF" w:rsidP="00FC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70447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9C5DE7" w14:textId="6D340377" w:rsidR="00373AE7" w:rsidRDefault="00373A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EB9B34" w14:textId="77777777" w:rsidR="00EF012E" w:rsidRDefault="00EF012E">
    <w:pPr>
      <w:pStyle w:val="BasicParagraph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A4D75" w14:textId="77777777" w:rsidR="00167FEF" w:rsidRDefault="00167FEF" w:rsidP="00FC4AD0">
      <w:r>
        <w:separator/>
      </w:r>
    </w:p>
  </w:footnote>
  <w:footnote w:type="continuationSeparator" w:id="0">
    <w:p w14:paraId="1EB8223B" w14:textId="77777777" w:rsidR="00167FEF" w:rsidRDefault="00167FEF" w:rsidP="00FC4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1E6320A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4" w15:restartNumberingAfterBreak="0">
    <w:nsid w:val="0000001D"/>
    <w:multiLevelType w:val="singleLevel"/>
    <w:tmpl w:val="0000001D"/>
    <w:name w:val="WW8Num29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5" w15:restartNumberingAfterBreak="0">
    <w:nsid w:val="05507085"/>
    <w:multiLevelType w:val="singleLevel"/>
    <w:tmpl w:val="FDB81B5E"/>
    <w:lvl w:ilvl="0">
      <w:start w:val="1"/>
      <w:numFmt w:val="lowerLetter"/>
      <w:lvlText w:val="%1)"/>
      <w:legacy w:legacy="1" w:legacySpace="0" w:legacyIndent="273"/>
      <w:lvlJc w:val="left"/>
      <w:rPr>
        <w:rFonts w:ascii="Arial" w:hAnsi="Arial" w:cs="Arial" w:hint="default"/>
      </w:rPr>
    </w:lvl>
  </w:abstractNum>
  <w:abstractNum w:abstractNumId="6" w15:restartNumberingAfterBreak="0">
    <w:nsid w:val="172C1C10"/>
    <w:multiLevelType w:val="hybridMultilevel"/>
    <w:tmpl w:val="DD7C8C50"/>
    <w:lvl w:ilvl="0" w:tplc="228001BC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1D0FC3E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F787861"/>
    <w:multiLevelType w:val="hybridMultilevel"/>
    <w:tmpl w:val="77961F98"/>
    <w:lvl w:ilvl="0" w:tplc="8DCEA5C4">
      <w:start w:val="1"/>
      <w:numFmt w:val="upperLetter"/>
      <w:lvlText w:val="%1."/>
      <w:lvlJc w:val="left"/>
      <w:pPr>
        <w:ind w:left="24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8" w15:restartNumberingAfterBreak="0">
    <w:nsid w:val="2B661AD9"/>
    <w:multiLevelType w:val="hybridMultilevel"/>
    <w:tmpl w:val="D4A20246"/>
    <w:lvl w:ilvl="0" w:tplc="390252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6243F"/>
    <w:multiLevelType w:val="hybridMultilevel"/>
    <w:tmpl w:val="A10829A4"/>
    <w:lvl w:ilvl="0" w:tplc="09EC13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C1FECBD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AAC1A68"/>
    <w:multiLevelType w:val="hybridMultilevel"/>
    <w:tmpl w:val="BEF69F2E"/>
    <w:lvl w:ilvl="0" w:tplc="1FA693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BA60A44"/>
    <w:multiLevelType w:val="hybridMultilevel"/>
    <w:tmpl w:val="D7A09B34"/>
    <w:lvl w:ilvl="0" w:tplc="AAF892F2">
      <w:start w:val="550"/>
      <w:numFmt w:val="bullet"/>
      <w:lvlText w:val="-"/>
      <w:lvlJc w:val="left"/>
      <w:pPr>
        <w:ind w:left="1800" w:hanging="360"/>
      </w:pPr>
      <w:rPr>
        <w:rFonts w:ascii="Montserrat" w:eastAsia="Calibri" w:hAnsi="Montserrat" w:cs="Times New Roman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F822888"/>
    <w:multiLevelType w:val="hybridMultilevel"/>
    <w:tmpl w:val="1D30FE58"/>
    <w:lvl w:ilvl="0" w:tplc="55D09E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56528"/>
    <w:multiLevelType w:val="hybridMultilevel"/>
    <w:tmpl w:val="8EDAE74A"/>
    <w:lvl w:ilvl="0" w:tplc="85EA08A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5163F0"/>
    <w:multiLevelType w:val="hybridMultilevel"/>
    <w:tmpl w:val="0D54B99E"/>
    <w:lvl w:ilvl="0" w:tplc="BE2A030A">
      <w:start w:val="1"/>
      <w:numFmt w:val="upp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48D54F3E"/>
    <w:multiLevelType w:val="singleLevel"/>
    <w:tmpl w:val="68503F26"/>
    <w:lvl w:ilvl="0">
      <w:start w:val="6"/>
      <w:numFmt w:val="lowerLetter"/>
      <w:lvlText w:val="%1)"/>
      <w:legacy w:legacy="1" w:legacySpace="0" w:legacyIndent="226"/>
      <w:lvlJc w:val="left"/>
      <w:rPr>
        <w:rFonts w:ascii="Arial" w:hAnsi="Arial" w:cs="Arial" w:hint="default"/>
      </w:rPr>
    </w:lvl>
  </w:abstractNum>
  <w:abstractNum w:abstractNumId="16" w15:restartNumberingAfterBreak="0">
    <w:nsid w:val="55E0369A"/>
    <w:multiLevelType w:val="hybridMultilevel"/>
    <w:tmpl w:val="75A6F056"/>
    <w:lvl w:ilvl="0" w:tplc="D7764D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22EC3"/>
    <w:multiLevelType w:val="hybridMultilevel"/>
    <w:tmpl w:val="2C40F5B6"/>
    <w:lvl w:ilvl="0" w:tplc="10FC16E8">
      <w:start w:val="1"/>
      <w:numFmt w:val="bullet"/>
      <w:lvlText w:val="-"/>
      <w:lvlJc w:val="left"/>
      <w:pPr>
        <w:ind w:left="175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8" w15:restartNumberingAfterBreak="0">
    <w:nsid w:val="65E83370"/>
    <w:multiLevelType w:val="hybridMultilevel"/>
    <w:tmpl w:val="F0CA0964"/>
    <w:lvl w:ilvl="0" w:tplc="343673AA">
      <w:numFmt w:val="bullet"/>
      <w:lvlText w:val="-"/>
      <w:lvlJc w:val="left"/>
      <w:pPr>
        <w:ind w:left="1080" w:hanging="360"/>
      </w:pPr>
      <w:rPr>
        <w:rFonts w:ascii="Montserrat" w:eastAsia="Calibri" w:hAnsi="Montserrat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9AE736E"/>
    <w:multiLevelType w:val="hybridMultilevel"/>
    <w:tmpl w:val="7DF492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36F9D"/>
    <w:multiLevelType w:val="hybridMultilevel"/>
    <w:tmpl w:val="FEBAA886"/>
    <w:lvl w:ilvl="0" w:tplc="DBAC1708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76102119"/>
    <w:multiLevelType w:val="hybridMultilevel"/>
    <w:tmpl w:val="DC401600"/>
    <w:lvl w:ilvl="0" w:tplc="D64CD708"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7B2916C1"/>
    <w:multiLevelType w:val="hybridMultilevel"/>
    <w:tmpl w:val="9822CBDE"/>
    <w:lvl w:ilvl="0" w:tplc="8020B7A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C691767"/>
    <w:multiLevelType w:val="hybridMultilevel"/>
    <w:tmpl w:val="FBDCD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751986"/>
    <w:multiLevelType w:val="singleLevel"/>
    <w:tmpl w:val="A13E38F2"/>
    <w:lvl w:ilvl="0">
      <w:start w:val="1"/>
      <w:numFmt w:val="lowerLetter"/>
      <w:lvlText w:val="%1)"/>
      <w:legacy w:legacy="1" w:legacySpace="0" w:legacyIndent="278"/>
      <w:lvlJc w:val="left"/>
      <w:rPr>
        <w:rFonts w:ascii="Times New Roman" w:eastAsia="Times New Roman" w:hAnsi="Times New Roman" w:cs="Times New Roman"/>
      </w:rPr>
    </w:lvl>
  </w:abstractNum>
  <w:abstractNum w:abstractNumId="25" w15:restartNumberingAfterBreak="0">
    <w:nsid w:val="7FD5691A"/>
    <w:multiLevelType w:val="hybridMultilevel"/>
    <w:tmpl w:val="CBD895F8"/>
    <w:lvl w:ilvl="0" w:tplc="0409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 w16cid:durableId="440029324">
    <w:abstractNumId w:val="16"/>
  </w:num>
  <w:num w:numId="2" w16cid:durableId="1511868142">
    <w:abstractNumId w:val="12"/>
  </w:num>
  <w:num w:numId="3" w16cid:durableId="991447069">
    <w:abstractNumId w:val="8"/>
  </w:num>
  <w:num w:numId="4" w16cid:durableId="981543625">
    <w:abstractNumId w:val="23"/>
  </w:num>
  <w:num w:numId="5" w16cid:durableId="430510550">
    <w:abstractNumId w:val="14"/>
  </w:num>
  <w:num w:numId="6" w16cid:durableId="586037882">
    <w:abstractNumId w:val="7"/>
  </w:num>
  <w:num w:numId="7" w16cid:durableId="1463188856">
    <w:abstractNumId w:val="13"/>
  </w:num>
  <w:num w:numId="8" w16cid:durableId="1781683829">
    <w:abstractNumId w:val="17"/>
  </w:num>
  <w:num w:numId="9" w16cid:durableId="467094124">
    <w:abstractNumId w:val="25"/>
  </w:num>
  <w:num w:numId="10" w16cid:durableId="109708172">
    <w:abstractNumId w:val="10"/>
  </w:num>
  <w:num w:numId="11" w16cid:durableId="1740401410">
    <w:abstractNumId w:val="1"/>
  </w:num>
  <w:num w:numId="12" w16cid:durableId="1136139202">
    <w:abstractNumId w:val="2"/>
  </w:num>
  <w:num w:numId="13" w16cid:durableId="1123115394">
    <w:abstractNumId w:val="3"/>
  </w:num>
  <w:num w:numId="14" w16cid:durableId="1048996300">
    <w:abstractNumId w:val="4"/>
  </w:num>
  <w:num w:numId="15" w16cid:durableId="194777614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Arial" w:hAnsi="Arial" w:cs="Arial" w:hint="default"/>
        </w:rPr>
      </w:lvl>
    </w:lvlOverride>
  </w:num>
  <w:num w:numId="16" w16cid:durableId="1637638518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17" w16cid:durableId="93594362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18" w16cid:durableId="580143818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9" w16cid:durableId="2067144191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Arial" w:hAnsi="Arial" w:cs="Arial" w:hint="default"/>
        </w:rPr>
      </w:lvl>
    </w:lvlOverride>
  </w:num>
  <w:num w:numId="20" w16cid:durableId="998116164">
    <w:abstractNumId w:val="24"/>
  </w:num>
  <w:num w:numId="21" w16cid:durableId="521629089">
    <w:abstractNumId w:val="15"/>
  </w:num>
  <w:num w:numId="22" w16cid:durableId="708261232">
    <w:abstractNumId w:val="5"/>
  </w:num>
  <w:num w:numId="23" w16cid:durableId="1517112390">
    <w:abstractNumId w:val="20"/>
  </w:num>
  <w:num w:numId="24" w16cid:durableId="1119303796">
    <w:abstractNumId w:val="9"/>
  </w:num>
  <w:num w:numId="25" w16cid:durableId="1797598618">
    <w:abstractNumId w:val="6"/>
  </w:num>
  <w:num w:numId="26" w16cid:durableId="130288609">
    <w:abstractNumId w:val="19"/>
  </w:num>
  <w:num w:numId="27" w16cid:durableId="1670523472">
    <w:abstractNumId w:val="21"/>
  </w:num>
  <w:num w:numId="28" w16cid:durableId="1581674450">
    <w:abstractNumId w:val="11"/>
  </w:num>
  <w:num w:numId="29" w16cid:durableId="1512530794">
    <w:abstractNumId w:val="22"/>
  </w:num>
  <w:num w:numId="30" w16cid:durableId="3282146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D0"/>
    <w:rsid w:val="00002936"/>
    <w:rsid w:val="00020F56"/>
    <w:rsid w:val="00023364"/>
    <w:rsid w:val="0003190A"/>
    <w:rsid w:val="00046339"/>
    <w:rsid w:val="0005722E"/>
    <w:rsid w:val="000618B3"/>
    <w:rsid w:val="00061985"/>
    <w:rsid w:val="00064FBD"/>
    <w:rsid w:val="00075AD2"/>
    <w:rsid w:val="00076D7B"/>
    <w:rsid w:val="00092B7E"/>
    <w:rsid w:val="000935AB"/>
    <w:rsid w:val="000A0368"/>
    <w:rsid w:val="000A7C5C"/>
    <w:rsid w:val="000C7C28"/>
    <w:rsid w:val="000D28F4"/>
    <w:rsid w:val="000D4D5F"/>
    <w:rsid w:val="000E0F45"/>
    <w:rsid w:val="000F0BC2"/>
    <w:rsid w:val="00113EE4"/>
    <w:rsid w:val="0011562F"/>
    <w:rsid w:val="00123B29"/>
    <w:rsid w:val="00127938"/>
    <w:rsid w:val="0013182D"/>
    <w:rsid w:val="00133BCA"/>
    <w:rsid w:val="00151F26"/>
    <w:rsid w:val="001549D8"/>
    <w:rsid w:val="00163DD0"/>
    <w:rsid w:val="00167FEF"/>
    <w:rsid w:val="0017132E"/>
    <w:rsid w:val="00175B56"/>
    <w:rsid w:val="00175D58"/>
    <w:rsid w:val="00175F15"/>
    <w:rsid w:val="00176C34"/>
    <w:rsid w:val="001823E9"/>
    <w:rsid w:val="0019372D"/>
    <w:rsid w:val="00193BEE"/>
    <w:rsid w:val="00196058"/>
    <w:rsid w:val="001A1603"/>
    <w:rsid w:val="001A4C84"/>
    <w:rsid w:val="001B0531"/>
    <w:rsid w:val="001B476C"/>
    <w:rsid w:val="001C12FE"/>
    <w:rsid w:val="001C38FE"/>
    <w:rsid w:val="001C4F14"/>
    <w:rsid w:val="001D62FE"/>
    <w:rsid w:val="001E700E"/>
    <w:rsid w:val="001E72B6"/>
    <w:rsid w:val="001F001F"/>
    <w:rsid w:val="001F71C4"/>
    <w:rsid w:val="00202EE6"/>
    <w:rsid w:val="0020338E"/>
    <w:rsid w:val="002108A4"/>
    <w:rsid w:val="002123F5"/>
    <w:rsid w:val="002206D8"/>
    <w:rsid w:val="00232401"/>
    <w:rsid w:val="002458DC"/>
    <w:rsid w:val="00254259"/>
    <w:rsid w:val="00255051"/>
    <w:rsid w:val="00255167"/>
    <w:rsid w:val="00261FD6"/>
    <w:rsid w:val="0027276F"/>
    <w:rsid w:val="00272929"/>
    <w:rsid w:val="00275E5D"/>
    <w:rsid w:val="00276034"/>
    <w:rsid w:val="0027741D"/>
    <w:rsid w:val="00281BB1"/>
    <w:rsid w:val="00282392"/>
    <w:rsid w:val="00290AB4"/>
    <w:rsid w:val="002A1AD1"/>
    <w:rsid w:val="002A3774"/>
    <w:rsid w:val="002A4EA1"/>
    <w:rsid w:val="002C0BC1"/>
    <w:rsid w:val="002C3A60"/>
    <w:rsid w:val="002C5E64"/>
    <w:rsid w:val="002D4CAE"/>
    <w:rsid w:val="002D7060"/>
    <w:rsid w:val="002D7193"/>
    <w:rsid w:val="002E1254"/>
    <w:rsid w:val="002E2480"/>
    <w:rsid w:val="002F3B5A"/>
    <w:rsid w:val="002F6BF1"/>
    <w:rsid w:val="0030104E"/>
    <w:rsid w:val="003013A9"/>
    <w:rsid w:val="00306AAE"/>
    <w:rsid w:val="0032389C"/>
    <w:rsid w:val="00354BB8"/>
    <w:rsid w:val="00365A49"/>
    <w:rsid w:val="00371689"/>
    <w:rsid w:val="00373AE7"/>
    <w:rsid w:val="00382426"/>
    <w:rsid w:val="00383957"/>
    <w:rsid w:val="00384411"/>
    <w:rsid w:val="00387C9A"/>
    <w:rsid w:val="003915BC"/>
    <w:rsid w:val="003B0237"/>
    <w:rsid w:val="003B6356"/>
    <w:rsid w:val="003C7A95"/>
    <w:rsid w:val="003D3196"/>
    <w:rsid w:val="003E67FE"/>
    <w:rsid w:val="003E77F1"/>
    <w:rsid w:val="003F1970"/>
    <w:rsid w:val="003F313C"/>
    <w:rsid w:val="003F4E30"/>
    <w:rsid w:val="00403F71"/>
    <w:rsid w:val="00406C62"/>
    <w:rsid w:val="004127D4"/>
    <w:rsid w:val="004232D9"/>
    <w:rsid w:val="004242CF"/>
    <w:rsid w:val="00427F31"/>
    <w:rsid w:val="0043071A"/>
    <w:rsid w:val="00442BF9"/>
    <w:rsid w:val="00442DD3"/>
    <w:rsid w:val="00444AAA"/>
    <w:rsid w:val="00450872"/>
    <w:rsid w:val="00453B9D"/>
    <w:rsid w:val="00456088"/>
    <w:rsid w:val="00456348"/>
    <w:rsid w:val="00463731"/>
    <w:rsid w:val="00464F01"/>
    <w:rsid w:val="00484213"/>
    <w:rsid w:val="00486805"/>
    <w:rsid w:val="00486989"/>
    <w:rsid w:val="0049387A"/>
    <w:rsid w:val="00493BFF"/>
    <w:rsid w:val="00494F02"/>
    <w:rsid w:val="004963D0"/>
    <w:rsid w:val="00497DB5"/>
    <w:rsid w:val="004A36E8"/>
    <w:rsid w:val="004B4793"/>
    <w:rsid w:val="004B5839"/>
    <w:rsid w:val="004C1E80"/>
    <w:rsid w:val="004C51E5"/>
    <w:rsid w:val="004D0586"/>
    <w:rsid w:val="004D327D"/>
    <w:rsid w:val="004D6F07"/>
    <w:rsid w:val="004E0B23"/>
    <w:rsid w:val="004E0F79"/>
    <w:rsid w:val="004E48C5"/>
    <w:rsid w:val="004E4C83"/>
    <w:rsid w:val="004E5C07"/>
    <w:rsid w:val="004F0177"/>
    <w:rsid w:val="004F4601"/>
    <w:rsid w:val="00500B4E"/>
    <w:rsid w:val="00501DBB"/>
    <w:rsid w:val="00502277"/>
    <w:rsid w:val="00505DA0"/>
    <w:rsid w:val="005224C6"/>
    <w:rsid w:val="00522925"/>
    <w:rsid w:val="00523E2D"/>
    <w:rsid w:val="00527294"/>
    <w:rsid w:val="00535880"/>
    <w:rsid w:val="00541CAA"/>
    <w:rsid w:val="00556B77"/>
    <w:rsid w:val="00557C96"/>
    <w:rsid w:val="00560583"/>
    <w:rsid w:val="005606F7"/>
    <w:rsid w:val="00584286"/>
    <w:rsid w:val="005A51F8"/>
    <w:rsid w:val="005A6640"/>
    <w:rsid w:val="005A7435"/>
    <w:rsid w:val="005B4C5C"/>
    <w:rsid w:val="005B5C28"/>
    <w:rsid w:val="005B61F0"/>
    <w:rsid w:val="005B7EB7"/>
    <w:rsid w:val="005E467C"/>
    <w:rsid w:val="005E741C"/>
    <w:rsid w:val="00611310"/>
    <w:rsid w:val="00611BE3"/>
    <w:rsid w:val="00616F0A"/>
    <w:rsid w:val="00617890"/>
    <w:rsid w:val="00620E18"/>
    <w:rsid w:val="00625B4C"/>
    <w:rsid w:val="0063247E"/>
    <w:rsid w:val="006442B9"/>
    <w:rsid w:val="00646392"/>
    <w:rsid w:val="006531A4"/>
    <w:rsid w:val="006543D4"/>
    <w:rsid w:val="00675296"/>
    <w:rsid w:val="00677078"/>
    <w:rsid w:val="006810DC"/>
    <w:rsid w:val="00682F13"/>
    <w:rsid w:val="00683875"/>
    <w:rsid w:val="00690E05"/>
    <w:rsid w:val="006A726B"/>
    <w:rsid w:val="006B00DB"/>
    <w:rsid w:val="006B27A9"/>
    <w:rsid w:val="006B3861"/>
    <w:rsid w:val="006C3679"/>
    <w:rsid w:val="006C5083"/>
    <w:rsid w:val="006C56DF"/>
    <w:rsid w:val="006C7E76"/>
    <w:rsid w:val="006D335F"/>
    <w:rsid w:val="006E3C42"/>
    <w:rsid w:val="006E410F"/>
    <w:rsid w:val="006E51F1"/>
    <w:rsid w:val="006E7E39"/>
    <w:rsid w:val="00704A2F"/>
    <w:rsid w:val="00706184"/>
    <w:rsid w:val="00712EC5"/>
    <w:rsid w:val="007144C0"/>
    <w:rsid w:val="0072702E"/>
    <w:rsid w:val="00733391"/>
    <w:rsid w:val="007360CB"/>
    <w:rsid w:val="007421A9"/>
    <w:rsid w:val="00756074"/>
    <w:rsid w:val="00761301"/>
    <w:rsid w:val="0076204E"/>
    <w:rsid w:val="007778DF"/>
    <w:rsid w:val="00785A90"/>
    <w:rsid w:val="0079112D"/>
    <w:rsid w:val="00793B16"/>
    <w:rsid w:val="007B36B7"/>
    <w:rsid w:val="007E2DCF"/>
    <w:rsid w:val="007F2E3F"/>
    <w:rsid w:val="007F704A"/>
    <w:rsid w:val="00814A2A"/>
    <w:rsid w:val="00820500"/>
    <w:rsid w:val="00821891"/>
    <w:rsid w:val="008241C5"/>
    <w:rsid w:val="00825420"/>
    <w:rsid w:val="00825AD3"/>
    <w:rsid w:val="00831BA5"/>
    <w:rsid w:val="00832E3A"/>
    <w:rsid w:val="008443C0"/>
    <w:rsid w:val="00845E45"/>
    <w:rsid w:val="00851AA7"/>
    <w:rsid w:val="00851DDD"/>
    <w:rsid w:val="00852E0D"/>
    <w:rsid w:val="008908A3"/>
    <w:rsid w:val="0089490C"/>
    <w:rsid w:val="008A0580"/>
    <w:rsid w:val="008B02F4"/>
    <w:rsid w:val="008B43CF"/>
    <w:rsid w:val="008C6224"/>
    <w:rsid w:val="008C6BE9"/>
    <w:rsid w:val="008D045D"/>
    <w:rsid w:val="008D16D5"/>
    <w:rsid w:val="008D5F6E"/>
    <w:rsid w:val="008E0DC3"/>
    <w:rsid w:val="008E1D00"/>
    <w:rsid w:val="008E4179"/>
    <w:rsid w:val="008E55DA"/>
    <w:rsid w:val="0090045F"/>
    <w:rsid w:val="00904423"/>
    <w:rsid w:val="00914CC5"/>
    <w:rsid w:val="009217E6"/>
    <w:rsid w:val="00921B6D"/>
    <w:rsid w:val="00922D76"/>
    <w:rsid w:val="009264A3"/>
    <w:rsid w:val="00926C68"/>
    <w:rsid w:val="00933D63"/>
    <w:rsid w:val="0094380A"/>
    <w:rsid w:val="00946FC1"/>
    <w:rsid w:val="009631ED"/>
    <w:rsid w:val="00963B47"/>
    <w:rsid w:val="00966964"/>
    <w:rsid w:val="0097353D"/>
    <w:rsid w:val="00983201"/>
    <w:rsid w:val="00995D22"/>
    <w:rsid w:val="009A1EBD"/>
    <w:rsid w:val="009B6217"/>
    <w:rsid w:val="009B7261"/>
    <w:rsid w:val="009C3872"/>
    <w:rsid w:val="009C3F05"/>
    <w:rsid w:val="009C6225"/>
    <w:rsid w:val="009C6B1B"/>
    <w:rsid w:val="009E3FA9"/>
    <w:rsid w:val="009E6B08"/>
    <w:rsid w:val="009E7038"/>
    <w:rsid w:val="009F36D9"/>
    <w:rsid w:val="00A034C1"/>
    <w:rsid w:val="00A03FF0"/>
    <w:rsid w:val="00A1007A"/>
    <w:rsid w:val="00A11B8B"/>
    <w:rsid w:val="00A153F5"/>
    <w:rsid w:val="00A1562E"/>
    <w:rsid w:val="00A2406A"/>
    <w:rsid w:val="00A26B39"/>
    <w:rsid w:val="00A26F76"/>
    <w:rsid w:val="00A27C23"/>
    <w:rsid w:val="00A30AC4"/>
    <w:rsid w:val="00A36821"/>
    <w:rsid w:val="00A44D69"/>
    <w:rsid w:val="00A45F25"/>
    <w:rsid w:val="00A55C0D"/>
    <w:rsid w:val="00A5740C"/>
    <w:rsid w:val="00A60DF4"/>
    <w:rsid w:val="00A633F9"/>
    <w:rsid w:val="00A82E27"/>
    <w:rsid w:val="00A87BBB"/>
    <w:rsid w:val="00A91D9C"/>
    <w:rsid w:val="00A9286D"/>
    <w:rsid w:val="00AA0421"/>
    <w:rsid w:val="00AA2CEB"/>
    <w:rsid w:val="00AB50EA"/>
    <w:rsid w:val="00AB549A"/>
    <w:rsid w:val="00AC0BA6"/>
    <w:rsid w:val="00AE3D7C"/>
    <w:rsid w:val="00AE4A1E"/>
    <w:rsid w:val="00AE5CB9"/>
    <w:rsid w:val="00AF1E59"/>
    <w:rsid w:val="00B0183A"/>
    <w:rsid w:val="00B05AB0"/>
    <w:rsid w:val="00B06C21"/>
    <w:rsid w:val="00B12245"/>
    <w:rsid w:val="00B1352D"/>
    <w:rsid w:val="00B2198C"/>
    <w:rsid w:val="00B254F4"/>
    <w:rsid w:val="00B2770E"/>
    <w:rsid w:val="00B30E65"/>
    <w:rsid w:val="00B41DA1"/>
    <w:rsid w:val="00B41E41"/>
    <w:rsid w:val="00B462F4"/>
    <w:rsid w:val="00B54D4B"/>
    <w:rsid w:val="00B65AED"/>
    <w:rsid w:val="00B65E30"/>
    <w:rsid w:val="00B75CF0"/>
    <w:rsid w:val="00B85B8D"/>
    <w:rsid w:val="00B93387"/>
    <w:rsid w:val="00B935DA"/>
    <w:rsid w:val="00BA1AA3"/>
    <w:rsid w:val="00BA27A3"/>
    <w:rsid w:val="00BA432B"/>
    <w:rsid w:val="00BA453C"/>
    <w:rsid w:val="00BA66F1"/>
    <w:rsid w:val="00BC08F3"/>
    <w:rsid w:val="00BC3A79"/>
    <w:rsid w:val="00BE4CE6"/>
    <w:rsid w:val="00BE68D0"/>
    <w:rsid w:val="00BE7634"/>
    <w:rsid w:val="00BF0A2E"/>
    <w:rsid w:val="00BF0DCB"/>
    <w:rsid w:val="00BF4F55"/>
    <w:rsid w:val="00BF588C"/>
    <w:rsid w:val="00C03792"/>
    <w:rsid w:val="00C27DD8"/>
    <w:rsid w:val="00C35433"/>
    <w:rsid w:val="00C42E45"/>
    <w:rsid w:val="00C44736"/>
    <w:rsid w:val="00C464AF"/>
    <w:rsid w:val="00C516B6"/>
    <w:rsid w:val="00C517E2"/>
    <w:rsid w:val="00C55D83"/>
    <w:rsid w:val="00C60E3F"/>
    <w:rsid w:val="00C6228B"/>
    <w:rsid w:val="00C76751"/>
    <w:rsid w:val="00C82FCE"/>
    <w:rsid w:val="00C8647A"/>
    <w:rsid w:val="00C96455"/>
    <w:rsid w:val="00CA24FC"/>
    <w:rsid w:val="00CB50F6"/>
    <w:rsid w:val="00CC06AA"/>
    <w:rsid w:val="00CC22F5"/>
    <w:rsid w:val="00CC5B66"/>
    <w:rsid w:val="00CD0B7A"/>
    <w:rsid w:val="00CD787D"/>
    <w:rsid w:val="00CE32E5"/>
    <w:rsid w:val="00CE3577"/>
    <w:rsid w:val="00CE4D6D"/>
    <w:rsid w:val="00D0399F"/>
    <w:rsid w:val="00D06040"/>
    <w:rsid w:val="00D14A3D"/>
    <w:rsid w:val="00D24AB1"/>
    <w:rsid w:val="00D32D14"/>
    <w:rsid w:val="00D34805"/>
    <w:rsid w:val="00D36DAF"/>
    <w:rsid w:val="00D45F82"/>
    <w:rsid w:val="00D46133"/>
    <w:rsid w:val="00D542E9"/>
    <w:rsid w:val="00D55318"/>
    <w:rsid w:val="00D60287"/>
    <w:rsid w:val="00D72C98"/>
    <w:rsid w:val="00D841CB"/>
    <w:rsid w:val="00D90A72"/>
    <w:rsid w:val="00DA28AA"/>
    <w:rsid w:val="00DA6C5A"/>
    <w:rsid w:val="00DC49C9"/>
    <w:rsid w:val="00DD04CB"/>
    <w:rsid w:val="00DD3AD3"/>
    <w:rsid w:val="00DD4FA1"/>
    <w:rsid w:val="00DE33FF"/>
    <w:rsid w:val="00DF3521"/>
    <w:rsid w:val="00E147E5"/>
    <w:rsid w:val="00E17EC0"/>
    <w:rsid w:val="00E23CB1"/>
    <w:rsid w:val="00E23E3B"/>
    <w:rsid w:val="00E30134"/>
    <w:rsid w:val="00E30624"/>
    <w:rsid w:val="00E35269"/>
    <w:rsid w:val="00E500F1"/>
    <w:rsid w:val="00E56F94"/>
    <w:rsid w:val="00E72F6F"/>
    <w:rsid w:val="00E82CC4"/>
    <w:rsid w:val="00E83DB8"/>
    <w:rsid w:val="00E8464A"/>
    <w:rsid w:val="00E85CCF"/>
    <w:rsid w:val="00E97EA8"/>
    <w:rsid w:val="00EA0BA3"/>
    <w:rsid w:val="00EA1BAE"/>
    <w:rsid w:val="00EA4AA7"/>
    <w:rsid w:val="00EB306A"/>
    <w:rsid w:val="00EC1B49"/>
    <w:rsid w:val="00EC658E"/>
    <w:rsid w:val="00EC72A2"/>
    <w:rsid w:val="00ED6DBA"/>
    <w:rsid w:val="00EF012E"/>
    <w:rsid w:val="00EF4873"/>
    <w:rsid w:val="00F03302"/>
    <w:rsid w:val="00F12D16"/>
    <w:rsid w:val="00F27D12"/>
    <w:rsid w:val="00F33E08"/>
    <w:rsid w:val="00F44172"/>
    <w:rsid w:val="00F46AFF"/>
    <w:rsid w:val="00F552AF"/>
    <w:rsid w:val="00F559CE"/>
    <w:rsid w:val="00F625B4"/>
    <w:rsid w:val="00F63508"/>
    <w:rsid w:val="00F7074D"/>
    <w:rsid w:val="00F71C80"/>
    <w:rsid w:val="00F73A49"/>
    <w:rsid w:val="00F74C5A"/>
    <w:rsid w:val="00F8384D"/>
    <w:rsid w:val="00F86B3E"/>
    <w:rsid w:val="00F86FC7"/>
    <w:rsid w:val="00F967E8"/>
    <w:rsid w:val="00FA0E82"/>
    <w:rsid w:val="00FA76FC"/>
    <w:rsid w:val="00FC09EB"/>
    <w:rsid w:val="00FC42CC"/>
    <w:rsid w:val="00FC48AE"/>
    <w:rsid w:val="00FC4AD0"/>
    <w:rsid w:val="00FD2A34"/>
    <w:rsid w:val="00FE38B3"/>
    <w:rsid w:val="00FE419B"/>
    <w:rsid w:val="00FE6099"/>
    <w:rsid w:val="00FF2D89"/>
    <w:rsid w:val="00FF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9182C"/>
  <w15:docId w15:val="{CDB376E7-824E-413D-ABB1-E5AD28FED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2">
    <w:name w:val="heading 2"/>
    <w:basedOn w:val="Normal"/>
    <w:next w:val="Normal"/>
    <w:link w:val="Heading2Char"/>
    <w:qFormat/>
    <w:rsid w:val="00A91D9C"/>
    <w:pPr>
      <w:keepNext/>
      <w:widowControl w:val="0"/>
      <w:suppressAutoHyphens/>
      <w:ind w:left="1440" w:firstLine="720"/>
      <w:outlineLvl w:val="1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1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167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rsid w:val="00A91D9C"/>
    <w:rPr>
      <w:rFonts w:ascii="Times New Roman" w:eastAsia="Times New Roman" w:hAnsi="Times New Roman" w:cs="Times New Roman"/>
      <w:b/>
      <w:sz w:val="28"/>
      <w:szCs w:val="20"/>
      <w:lang w:val="ro-RO"/>
    </w:rPr>
  </w:style>
  <w:style w:type="paragraph" w:styleId="ListParagraph">
    <w:name w:val="List Paragraph"/>
    <w:basedOn w:val="Normal"/>
    <w:uiPriority w:val="34"/>
    <w:qFormat/>
    <w:rsid w:val="00A91D9C"/>
    <w:pPr>
      <w:spacing w:after="200" w:line="276" w:lineRule="auto"/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A91D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91D9C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customStyle="1" w:styleId="CharCaracterCaracterCharCaracterCaracterCharCaracterCaracterCharCaracterCaracter">
    <w:name w:val="Char Caracter Caracter Char Caracter Caracter Char Caracter Caracter Char Caracter Caracter"/>
    <w:basedOn w:val="Normal"/>
    <w:rsid w:val="00A91D9C"/>
    <w:rPr>
      <w:lang w:val="pl-PL" w:eastAsia="pl-PL"/>
    </w:rPr>
  </w:style>
  <w:style w:type="paragraph" w:styleId="BodyText">
    <w:name w:val="Body Text"/>
    <w:basedOn w:val="Normal"/>
    <w:link w:val="BodyTextChar"/>
    <w:rsid w:val="00A91D9C"/>
    <w:pPr>
      <w:suppressAutoHyphens/>
      <w:jc w:val="both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A91D9C"/>
    <w:rPr>
      <w:rFonts w:ascii="Times New Roman" w:eastAsia="Times New Roman" w:hAnsi="Times New Roman" w:cs="Times New Roman"/>
      <w:sz w:val="28"/>
      <w:szCs w:val="20"/>
      <w:lang w:val="ro-RO"/>
    </w:rPr>
  </w:style>
  <w:style w:type="paragraph" w:customStyle="1" w:styleId="BodyText21">
    <w:name w:val="Body Text 21"/>
    <w:basedOn w:val="Normal"/>
    <w:rsid w:val="00A91D9C"/>
    <w:pPr>
      <w:suppressAutoHyphens/>
    </w:pPr>
    <w:rPr>
      <w:sz w:val="28"/>
      <w:szCs w:val="20"/>
    </w:rPr>
  </w:style>
  <w:style w:type="paragraph" w:styleId="BodyTextIndent2">
    <w:name w:val="Body Text Indent 2"/>
    <w:basedOn w:val="Normal"/>
    <w:link w:val="BodyTextIndent2Char"/>
    <w:rsid w:val="00A91D9C"/>
    <w:pPr>
      <w:spacing w:after="120" w:line="480" w:lineRule="auto"/>
      <w:ind w:left="283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A91D9C"/>
    <w:rPr>
      <w:rFonts w:ascii="Times New Roman" w:eastAsia="Times New Roman" w:hAnsi="Times New Roman" w:cs="Times New Roman"/>
      <w:sz w:val="20"/>
      <w:szCs w:val="20"/>
      <w:lang w:val="ro-RO"/>
    </w:rPr>
  </w:style>
  <w:style w:type="paragraph" w:customStyle="1" w:styleId="CharCaracterCaracterCharCaracterCaracterCharCaracterCaracterCharCaracterCaracter0">
    <w:name w:val="Char Caracter Caracter Char Caracter Caracter Char Caracter Caracter Char Caracter Caracter"/>
    <w:basedOn w:val="Normal"/>
    <w:rsid w:val="00B75CF0"/>
    <w:rPr>
      <w:lang w:val="pl-PL" w:eastAsia="pl-PL"/>
    </w:rPr>
  </w:style>
  <w:style w:type="paragraph" w:styleId="NoSpacing">
    <w:name w:val="No Spacing"/>
    <w:uiPriority w:val="1"/>
    <w:qFormat/>
    <w:rsid w:val="00BC08F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PlainText">
    <w:name w:val="Plain Text"/>
    <w:basedOn w:val="Normal"/>
    <w:link w:val="PlainTextChar"/>
    <w:rsid w:val="00BC08F3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C08F3"/>
    <w:rPr>
      <w:rFonts w:ascii="Courier New" w:eastAsia="Times New Roman" w:hAnsi="Courier New" w:cs="Times New Roman"/>
      <w:sz w:val="20"/>
      <w:szCs w:val="20"/>
      <w:lang w:val="ro-RO"/>
    </w:rPr>
  </w:style>
  <w:style w:type="paragraph" w:styleId="NormalWeb">
    <w:name w:val="Normal (Web)"/>
    <w:basedOn w:val="Normal"/>
    <w:link w:val="NormalWebChar"/>
    <w:rsid w:val="00A2406A"/>
    <w:pPr>
      <w:spacing w:before="100" w:beforeAutospacing="1" w:after="100" w:afterAutospacing="1"/>
    </w:pPr>
    <w:rPr>
      <w:lang w:val="en-US"/>
    </w:rPr>
  </w:style>
  <w:style w:type="character" w:customStyle="1" w:styleId="NormalWebChar">
    <w:name w:val="Normal (Web) Char"/>
    <w:link w:val="NormalWeb"/>
    <w:rsid w:val="00A2406A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aracterCaracterCharCharCharCharCharCharCharCharChar">
    <w:name w:val="Char Caracter Caracter Char Char Char Char Char Char Char Char Char"/>
    <w:basedOn w:val="Normal"/>
    <w:rsid w:val="005E467C"/>
    <w:rPr>
      <w:lang w:val="pl-PL" w:eastAsia="pl-PL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C9645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salnttl">
    <w:name w:val="s_aln_ttl"/>
    <w:basedOn w:val="DefaultParagraphFont"/>
    <w:rsid w:val="004C1E80"/>
  </w:style>
  <w:style w:type="character" w:customStyle="1" w:styleId="salnbdy">
    <w:name w:val="s_aln_bdy"/>
    <w:basedOn w:val="DefaultParagraphFont"/>
    <w:rsid w:val="004C1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2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86E8F-11F7-4521-A717-0BD634AE5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Gergely Butka</dc:creator>
  <cp:lastModifiedBy>Mirela Tatar-Sinca</cp:lastModifiedBy>
  <cp:revision>5</cp:revision>
  <cp:lastPrinted>2023-09-22T08:32:00Z</cp:lastPrinted>
  <dcterms:created xsi:type="dcterms:W3CDTF">2023-09-22T06:22:00Z</dcterms:created>
  <dcterms:modified xsi:type="dcterms:W3CDTF">2023-09-22T08:33:00Z</dcterms:modified>
</cp:coreProperties>
</file>