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38564" w14:textId="77777777" w:rsidR="00A73A74" w:rsidRDefault="00A73A74">
      <w:pPr>
        <w:pStyle w:val="PlainText"/>
        <w:jc w:val="center"/>
        <w:rPr>
          <w:rFonts w:ascii="Times New Roman" w:hAnsi="Times New Roman" w:cs="Times New Roman"/>
          <w:b/>
          <w:sz w:val="28"/>
          <w:szCs w:val="28"/>
        </w:rPr>
      </w:pPr>
    </w:p>
    <w:p w14:paraId="3EC100F5" w14:textId="77777777" w:rsidR="00A73A74" w:rsidRPr="004A744A" w:rsidRDefault="001D6D04">
      <w:pPr>
        <w:pStyle w:val="PlainText"/>
        <w:rPr>
          <w:rFonts w:ascii="Times New Roman" w:hAnsi="Times New Roman" w:cs="Times New Roman"/>
          <w:sz w:val="24"/>
          <w:szCs w:val="24"/>
        </w:rPr>
      </w:pPr>
      <w:r w:rsidRPr="004A744A">
        <w:rPr>
          <w:rFonts w:ascii="Times New Roman" w:hAnsi="Times New Roman" w:cs="Times New Roman"/>
          <w:sz w:val="24"/>
          <w:szCs w:val="24"/>
        </w:rPr>
        <w:t>PRIMĂRIA MUNICIPIULUI SATU MARE</w:t>
      </w:r>
    </w:p>
    <w:p w14:paraId="0D4E873F" w14:textId="77777777" w:rsidR="00A73A74" w:rsidRPr="004A744A" w:rsidRDefault="001D6D04">
      <w:pPr>
        <w:pStyle w:val="PlainText"/>
        <w:rPr>
          <w:rFonts w:ascii="Times New Roman" w:hAnsi="Times New Roman" w:cs="Times New Roman"/>
          <w:sz w:val="24"/>
          <w:szCs w:val="24"/>
        </w:rPr>
      </w:pPr>
      <w:r w:rsidRPr="004A744A">
        <w:rPr>
          <w:rFonts w:ascii="Times New Roman" w:hAnsi="Times New Roman" w:cs="Times New Roman"/>
          <w:sz w:val="24"/>
          <w:szCs w:val="24"/>
        </w:rPr>
        <w:t>SERVICIUL SCRIERE, IMPLEMENTARE ŞI MONITORIZARE PROIECTE</w:t>
      </w:r>
    </w:p>
    <w:p w14:paraId="18A734AF" w14:textId="77777777" w:rsidR="00A73A74" w:rsidRPr="004A744A" w:rsidRDefault="001D6D04">
      <w:pPr>
        <w:pStyle w:val="PlainText"/>
        <w:rPr>
          <w:rFonts w:ascii="Times New Roman" w:hAnsi="Times New Roman" w:cs="Times New Roman"/>
          <w:sz w:val="24"/>
          <w:szCs w:val="24"/>
        </w:rPr>
      </w:pPr>
      <w:r w:rsidRPr="004A744A">
        <w:rPr>
          <w:rFonts w:ascii="Times New Roman" w:hAnsi="Times New Roman" w:cs="Times New Roman"/>
          <w:sz w:val="24"/>
          <w:szCs w:val="24"/>
        </w:rPr>
        <w:t>DIRECŢIA ECONOMICĂ</w:t>
      </w:r>
    </w:p>
    <w:p w14:paraId="619CEB46" w14:textId="4123B467" w:rsidR="00A73A74" w:rsidRPr="004A744A" w:rsidRDefault="001D6D04">
      <w:pPr>
        <w:pStyle w:val="PlainText"/>
        <w:rPr>
          <w:rFonts w:ascii="Times New Roman" w:hAnsi="Times New Roman" w:cs="Times New Roman"/>
          <w:b/>
          <w:sz w:val="24"/>
          <w:szCs w:val="24"/>
        </w:rPr>
      </w:pPr>
      <w:r w:rsidRPr="00AB2D6B">
        <w:rPr>
          <w:rFonts w:ascii="Times New Roman" w:hAnsi="Times New Roman" w:cs="Times New Roman"/>
          <w:sz w:val="24"/>
          <w:szCs w:val="24"/>
        </w:rPr>
        <w:t xml:space="preserve">NR. </w:t>
      </w:r>
      <w:r w:rsidR="0091315E" w:rsidRPr="00AB2D6B">
        <w:rPr>
          <w:rFonts w:ascii="Times New Roman" w:hAnsi="Times New Roman" w:cs="Times New Roman"/>
          <w:sz w:val="24"/>
          <w:szCs w:val="24"/>
        </w:rPr>
        <w:t>2</w:t>
      </w:r>
      <w:r w:rsidR="00AB2D6B" w:rsidRPr="00AB2D6B">
        <w:rPr>
          <w:rFonts w:ascii="Times New Roman" w:hAnsi="Times New Roman" w:cs="Times New Roman"/>
          <w:sz w:val="24"/>
          <w:szCs w:val="24"/>
        </w:rPr>
        <w:t>2570</w:t>
      </w:r>
      <w:r w:rsidR="0091315E" w:rsidRPr="00AB2D6B">
        <w:rPr>
          <w:rFonts w:ascii="Times New Roman" w:hAnsi="Times New Roman" w:cs="Times New Roman"/>
          <w:sz w:val="24"/>
          <w:szCs w:val="24"/>
        </w:rPr>
        <w:t>/</w:t>
      </w:r>
      <w:r w:rsidR="00AB2D6B" w:rsidRPr="00AB2D6B">
        <w:rPr>
          <w:rFonts w:ascii="Times New Roman" w:hAnsi="Times New Roman" w:cs="Times New Roman"/>
          <w:sz w:val="24"/>
          <w:szCs w:val="24"/>
        </w:rPr>
        <w:t>09</w:t>
      </w:r>
      <w:r w:rsidR="0091315E" w:rsidRPr="00AB2D6B">
        <w:rPr>
          <w:rFonts w:ascii="Times New Roman" w:hAnsi="Times New Roman" w:cs="Times New Roman"/>
          <w:sz w:val="24"/>
          <w:szCs w:val="24"/>
        </w:rPr>
        <w:t>.0</w:t>
      </w:r>
      <w:r w:rsidR="00D10187" w:rsidRPr="00AB2D6B">
        <w:rPr>
          <w:rFonts w:ascii="Times New Roman" w:hAnsi="Times New Roman" w:cs="Times New Roman"/>
          <w:sz w:val="24"/>
          <w:szCs w:val="24"/>
        </w:rPr>
        <w:t>4</w:t>
      </w:r>
      <w:r w:rsidR="0091315E" w:rsidRPr="00AB2D6B">
        <w:rPr>
          <w:rFonts w:ascii="Times New Roman" w:hAnsi="Times New Roman" w:cs="Times New Roman"/>
          <w:sz w:val="24"/>
          <w:szCs w:val="24"/>
        </w:rPr>
        <w:t>.20</w:t>
      </w:r>
      <w:r w:rsidR="00D10187" w:rsidRPr="00AB2D6B">
        <w:rPr>
          <w:rFonts w:ascii="Times New Roman" w:hAnsi="Times New Roman" w:cs="Times New Roman"/>
          <w:sz w:val="24"/>
          <w:szCs w:val="24"/>
        </w:rPr>
        <w:t>2</w:t>
      </w:r>
      <w:r w:rsidR="00AB2D6B" w:rsidRPr="00AB2D6B">
        <w:rPr>
          <w:rFonts w:ascii="Times New Roman" w:hAnsi="Times New Roman" w:cs="Times New Roman"/>
          <w:sz w:val="24"/>
          <w:szCs w:val="24"/>
        </w:rPr>
        <w:t>4</w:t>
      </w:r>
    </w:p>
    <w:p w14:paraId="5BFAC421" w14:textId="77777777" w:rsidR="00A73A74" w:rsidRPr="004A744A" w:rsidRDefault="00A73A74">
      <w:pPr>
        <w:pStyle w:val="PlainText"/>
        <w:jc w:val="center"/>
        <w:rPr>
          <w:rFonts w:ascii="Times New Roman" w:hAnsi="Times New Roman" w:cs="Times New Roman"/>
          <w:b/>
          <w:sz w:val="24"/>
          <w:szCs w:val="24"/>
        </w:rPr>
      </w:pPr>
    </w:p>
    <w:p w14:paraId="2EB52D5A" w14:textId="77777777" w:rsidR="004A744A" w:rsidRDefault="004A744A" w:rsidP="004A744A">
      <w:pPr>
        <w:pStyle w:val="PlainText"/>
        <w:rPr>
          <w:rFonts w:ascii="Times New Roman" w:hAnsi="Times New Roman" w:cs="Times New Roman"/>
          <w:sz w:val="24"/>
          <w:szCs w:val="24"/>
          <w:lang w:val="ro-RO"/>
        </w:rPr>
      </w:pPr>
    </w:p>
    <w:p w14:paraId="2A35503D" w14:textId="5800B88F" w:rsidR="004A744A" w:rsidRPr="004A744A" w:rsidRDefault="004A744A" w:rsidP="004A744A">
      <w:pPr>
        <w:pStyle w:val="PlainText"/>
        <w:ind w:firstLine="720"/>
        <w:rPr>
          <w:rFonts w:ascii="Times New Roman" w:hAnsi="Times New Roman" w:cs="Times New Roman"/>
          <w:sz w:val="24"/>
          <w:szCs w:val="24"/>
          <w:lang w:val="ro-RO"/>
        </w:rPr>
      </w:pPr>
      <w:r w:rsidRPr="004A744A">
        <w:rPr>
          <w:rFonts w:ascii="Times New Roman" w:hAnsi="Times New Roman" w:cs="Times New Roman"/>
          <w:sz w:val="24"/>
          <w:szCs w:val="24"/>
          <w:lang w:val="ro-RO"/>
        </w:rPr>
        <w:t xml:space="preserve">În temeiul prevederilor art.136 alin. (8) lit. b) din OUG nr. 57/2019 privind Codul Administrativ, cu modificările și completările ulterioare,  </w:t>
      </w:r>
    </w:p>
    <w:p w14:paraId="5A54018F" w14:textId="77777777" w:rsidR="004A744A" w:rsidRPr="004A744A" w:rsidRDefault="004A744A" w:rsidP="004A744A">
      <w:pPr>
        <w:pStyle w:val="PlainText"/>
        <w:rPr>
          <w:rFonts w:ascii="Times New Roman" w:hAnsi="Times New Roman" w:cs="Times New Roman"/>
          <w:sz w:val="24"/>
          <w:szCs w:val="24"/>
          <w:lang w:val="ro-RO"/>
        </w:rPr>
      </w:pPr>
      <w:r w:rsidRPr="004A744A">
        <w:rPr>
          <w:rFonts w:ascii="Times New Roman" w:hAnsi="Times New Roman" w:cs="Times New Roman"/>
          <w:sz w:val="24"/>
          <w:szCs w:val="24"/>
          <w:lang w:val="ro-RO"/>
        </w:rPr>
        <w:t xml:space="preserve">           </w:t>
      </w:r>
    </w:p>
    <w:p w14:paraId="63CCBD23" w14:textId="77777777" w:rsidR="004A744A" w:rsidRPr="004A744A" w:rsidRDefault="004A744A" w:rsidP="004A744A">
      <w:pPr>
        <w:pStyle w:val="PlainText"/>
        <w:ind w:firstLine="720"/>
        <w:rPr>
          <w:rFonts w:ascii="Times New Roman" w:hAnsi="Times New Roman" w:cs="Times New Roman"/>
          <w:sz w:val="24"/>
          <w:szCs w:val="24"/>
          <w:lang w:val="ro-RO"/>
        </w:rPr>
      </w:pPr>
      <w:r w:rsidRPr="004A744A">
        <w:rPr>
          <w:rFonts w:ascii="Times New Roman" w:hAnsi="Times New Roman" w:cs="Times New Roman"/>
          <w:sz w:val="24"/>
          <w:szCs w:val="24"/>
          <w:lang w:val="ro-RO"/>
        </w:rPr>
        <w:t>Serviciul Scriere, Implementare și Monitorizare Proiecte și Directorul executiv al Direcției Economice formulează următorul:</w:t>
      </w:r>
    </w:p>
    <w:p w14:paraId="3E430ED0" w14:textId="77777777" w:rsidR="00F508E7" w:rsidRPr="004A744A" w:rsidRDefault="00F508E7" w:rsidP="004A744A">
      <w:pPr>
        <w:pStyle w:val="PlainText"/>
        <w:rPr>
          <w:rFonts w:ascii="Times New Roman" w:hAnsi="Times New Roman" w:cs="Times New Roman"/>
          <w:sz w:val="24"/>
          <w:szCs w:val="24"/>
          <w:lang w:val="ro-RO"/>
        </w:rPr>
      </w:pPr>
    </w:p>
    <w:p w14:paraId="2D9C1FD3" w14:textId="77777777" w:rsidR="00A73A74" w:rsidRDefault="00A73A74" w:rsidP="004A744A">
      <w:pPr>
        <w:pStyle w:val="PlainText"/>
        <w:rPr>
          <w:rFonts w:ascii="Times New Roman" w:hAnsi="Times New Roman" w:cs="Times New Roman"/>
          <w:b/>
          <w:sz w:val="24"/>
          <w:szCs w:val="24"/>
        </w:rPr>
      </w:pPr>
    </w:p>
    <w:p w14:paraId="5C0182AF" w14:textId="77777777" w:rsidR="004A744A" w:rsidRDefault="004A744A" w:rsidP="004A744A">
      <w:pPr>
        <w:pStyle w:val="PlainText"/>
        <w:rPr>
          <w:rFonts w:ascii="Times New Roman" w:hAnsi="Times New Roman" w:cs="Times New Roman"/>
          <w:b/>
          <w:sz w:val="24"/>
          <w:szCs w:val="24"/>
        </w:rPr>
      </w:pPr>
    </w:p>
    <w:p w14:paraId="1FFB8E25" w14:textId="77777777" w:rsidR="004A744A" w:rsidRPr="004A744A" w:rsidRDefault="004A744A" w:rsidP="004A744A">
      <w:pPr>
        <w:pStyle w:val="PlainText"/>
        <w:rPr>
          <w:rFonts w:ascii="Times New Roman" w:hAnsi="Times New Roman" w:cs="Times New Roman"/>
          <w:b/>
          <w:sz w:val="24"/>
          <w:szCs w:val="24"/>
        </w:rPr>
      </w:pPr>
    </w:p>
    <w:p w14:paraId="3AA8616E" w14:textId="77777777" w:rsidR="00A06BA1" w:rsidRPr="004A744A" w:rsidRDefault="00A06BA1" w:rsidP="00A06BA1">
      <w:pPr>
        <w:spacing w:after="0" w:line="240" w:lineRule="auto"/>
        <w:jc w:val="center"/>
        <w:rPr>
          <w:rFonts w:eastAsia="Times New Roman"/>
          <w:b/>
          <w:szCs w:val="24"/>
          <w:lang w:val="ro-RO"/>
        </w:rPr>
      </w:pPr>
      <w:r w:rsidRPr="004A744A">
        <w:rPr>
          <w:rFonts w:eastAsia="Times New Roman"/>
          <w:b/>
          <w:szCs w:val="24"/>
          <w:lang w:val="ro-RO"/>
        </w:rPr>
        <w:t>RAPORT DE SPECIALITATE</w:t>
      </w:r>
    </w:p>
    <w:p w14:paraId="68AE9EA3" w14:textId="77777777" w:rsidR="00A06BA1" w:rsidRPr="004A744A" w:rsidRDefault="00A06BA1" w:rsidP="00A06BA1">
      <w:pPr>
        <w:spacing w:after="0"/>
        <w:jc w:val="center"/>
        <w:rPr>
          <w:szCs w:val="24"/>
          <w:lang w:val="ro-RO"/>
        </w:rPr>
      </w:pPr>
      <w:r w:rsidRPr="004A744A">
        <w:rPr>
          <w:szCs w:val="24"/>
          <w:lang w:val="ro-RO"/>
        </w:rPr>
        <w:t xml:space="preserve">la proiectul de hotărâre privind asigurarea contribuţiei proprii în proiectul </w:t>
      </w:r>
    </w:p>
    <w:p w14:paraId="0E08BFB7" w14:textId="21DA82CE" w:rsidR="00A06BA1" w:rsidRPr="004A744A" w:rsidRDefault="00A06BA1" w:rsidP="00A06BA1">
      <w:pPr>
        <w:spacing w:after="0"/>
        <w:jc w:val="center"/>
        <w:rPr>
          <w:szCs w:val="24"/>
          <w:lang w:val="ro-RO"/>
        </w:rPr>
      </w:pPr>
      <w:r w:rsidRPr="004A744A">
        <w:rPr>
          <w:szCs w:val="24"/>
          <w:lang w:val="ro-RO"/>
        </w:rPr>
        <w:t>“Funcţionarea pentru anul 202</w:t>
      </w:r>
      <w:r w:rsidR="009404E0">
        <w:rPr>
          <w:szCs w:val="24"/>
          <w:lang w:val="ro-RO"/>
        </w:rPr>
        <w:t>4</w:t>
      </w:r>
      <w:r w:rsidRPr="004A744A">
        <w:rPr>
          <w:szCs w:val="24"/>
          <w:lang w:val="ro-RO"/>
        </w:rPr>
        <w:t xml:space="preserve"> a Grupării Europene de Cooperare Teritorială Oraşe Europene de Graniţă”</w:t>
      </w:r>
    </w:p>
    <w:p w14:paraId="00AF838F" w14:textId="77777777" w:rsidR="00A06BA1" w:rsidRPr="004A744A" w:rsidRDefault="00A06BA1" w:rsidP="00A06BA1">
      <w:pPr>
        <w:jc w:val="center"/>
        <w:rPr>
          <w:bCs/>
          <w:szCs w:val="24"/>
          <w:lang w:val="ro-RO"/>
        </w:rPr>
      </w:pPr>
    </w:p>
    <w:p w14:paraId="6856C1A4" w14:textId="54EE5E83" w:rsidR="00A06BA1" w:rsidRPr="004A744A" w:rsidRDefault="00A06BA1" w:rsidP="00A06BA1">
      <w:pPr>
        <w:spacing w:after="0" w:line="240" w:lineRule="auto"/>
        <w:jc w:val="both"/>
        <w:rPr>
          <w:rFonts w:eastAsia="Times New Roman"/>
          <w:szCs w:val="24"/>
          <w:lang w:val="ro-RO"/>
        </w:rPr>
      </w:pPr>
      <w:r w:rsidRPr="004A744A">
        <w:rPr>
          <w:rFonts w:eastAsia="Times New Roman"/>
          <w:szCs w:val="24"/>
          <w:lang w:val="ro-RO"/>
        </w:rPr>
        <w:t>Ordonanţa de Urgenţă a Guvernului nr. 127/2007, privind Gruparea Europeană de Cooperare Teritorială</w:t>
      </w:r>
      <w:r w:rsidR="00B57D0A">
        <w:rPr>
          <w:rFonts w:eastAsia="Times New Roman"/>
          <w:szCs w:val="24"/>
          <w:lang w:val="ro-RO"/>
        </w:rPr>
        <w:t xml:space="preserve">, cu modificările și completările ulterioare,  </w:t>
      </w:r>
      <w:r w:rsidRPr="004A744A">
        <w:rPr>
          <w:rFonts w:eastAsia="Times New Roman"/>
          <w:szCs w:val="24"/>
          <w:lang w:val="ro-RO"/>
        </w:rPr>
        <w:t xml:space="preserve"> reglementează înfiinţarea unei noi instituţii juridice, în concordanţă cu  Directiva nr. 1082/2006/CE publicată la 31 iulie 2006, sistem ce poate fi aplicat de către statele membre de la 1 august 2007. </w:t>
      </w:r>
    </w:p>
    <w:p w14:paraId="634F8F5D" w14:textId="77777777" w:rsidR="00A06BA1" w:rsidRPr="004A744A" w:rsidRDefault="00A06BA1" w:rsidP="00A06BA1">
      <w:pPr>
        <w:spacing w:after="0" w:line="240" w:lineRule="auto"/>
        <w:jc w:val="both"/>
        <w:rPr>
          <w:rFonts w:eastAsia="Times New Roman"/>
          <w:szCs w:val="24"/>
          <w:lang w:val="ro-RO"/>
        </w:rPr>
      </w:pPr>
    </w:p>
    <w:p w14:paraId="7E3BBF78" w14:textId="350AFC1E" w:rsidR="00A06BA1" w:rsidRPr="004A744A" w:rsidRDefault="00A06BA1" w:rsidP="00A06BA1">
      <w:pPr>
        <w:spacing w:after="0" w:line="240" w:lineRule="auto"/>
        <w:jc w:val="both"/>
        <w:rPr>
          <w:rFonts w:eastAsia="Times New Roman"/>
          <w:szCs w:val="24"/>
          <w:lang w:val="ro-RO"/>
        </w:rPr>
      </w:pPr>
      <w:r w:rsidRPr="004A744A">
        <w:rPr>
          <w:rFonts w:eastAsia="Times New Roman"/>
          <w:szCs w:val="24"/>
          <w:lang w:val="ro-RO"/>
        </w:rPr>
        <w:t>Conform art. 1 alin. (2) din OUG nr. 127/2007, GECT acţionează pentru a implementa programe sau proiecte de cooperare teritorială cofinanţate de Uniunea Europeană, în primul rând din instrumente structurale, Fondul european de dezvoltare regională, Fondul social european, Fondul de coeziune, precum şi pentru a realiza alte acţiuni specifice de cooperare teritorială cu sau fără contribuţi</w:t>
      </w:r>
      <w:r w:rsidR="00CA4C71">
        <w:rPr>
          <w:rFonts w:eastAsia="Times New Roman"/>
          <w:szCs w:val="24"/>
          <w:lang w:val="ro-RO"/>
        </w:rPr>
        <w:t>e</w:t>
      </w:r>
      <w:r w:rsidRPr="004A744A">
        <w:rPr>
          <w:rFonts w:eastAsia="Times New Roman"/>
          <w:szCs w:val="24"/>
          <w:lang w:val="ro-RO"/>
        </w:rPr>
        <w:t xml:space="preserve"> financiară. </w:t>
      </w:r>
    </w:p>
    <w:p w14:paraId="552D52E2" w14:textId="77777777" w:rsidR="00A06BA1" w:rsidRPr="004A744A" w:rsidRDefault="00A06BA1" w:rsidP="00A06BA1">
      <w:pPr>
        <w:spacing w:after="0" w:line="240" w:lineRule="auto"/>
        <w:jc w:val="both"/>
        <w:rPr>
          <w:rFonts w:eastAsia="Times New Roman"/>
          <w:szCs w:val="24"/>
          <w:lang w:val="ro-RO"/>
        </w:rPr>
      </w:pPr>
    </w:p>
    <w:p w14:paraId="46D17E58" w14:textId="77777777" w:rsidR="00A06BA1" w:rsidRPr="004A744A" w:rsidRDefault="00A06BA1" w:rsidP="00A06BA1">
      <w:pPr>
        <w:spacing w:after="0" w:line="240" w:lineRule="auto"/>
        <w:jc w:val="both"/>
        <w:rPr>
          <w:rFonts w:eastAsia="Times New Roman"/>
          <w:szCs w:val="24"/>
          <w:lang w:val="ro-RO"/>
        </w:rPr>
      </w:pPr>
      <w:r w:rsidRPr="004A744A">
        <w:rPr>
          <w:rFonts w:eastAsia="Times New Roman"/>
          <w:szCs w:val="24"/>
          <w:lang w:val="ro-RO"/>
        </w:rPr>
        <w:t>Prin apariţia GECT, accesarea resurselor din obiectivul Cooperare Europeană Teritorială a politicii de coeziune a primit un nou imbold, GECT putând acţiona şi pentru a implementa programe sau proiecte de cooperare finanţate în principal din Fondul European de Dezvoltare Regională, Fondul Social European, Fondul de Coeziune, etc. De asemenea, în cadrul legal al GECT poate fi implementată o strategie (transfrontalieră, transnaţională şi interregională) complementară la cea locală sau microregională.</w:t>
      </w:r>
    </w:p>
    <w:p w14:paraId="6DE8D26E" w14:textId="77777777" w:rsidR="00A06BA1" w:rsidRPr="004A744A" w:rsidRDefault="00A06BA1" w:rsidP="00A06BA1">
      <w:pPr>
        <w:spacing w:after="0" w:line="240" w:lineRule="auto"/>
        <w:jc w:val="both"/>
        <w:rPr>
          <w:rFonts w:eastAsia="Times New Roman"/>
          <w:szCs w:val="24"/>
          <w:lang w:val="ro-RO"/>
        </w:rPr>
      </w:pPr>
    </w:p>
    <w:p w14:paraId="17DDA559" w14:textId="0E0A2E8E" w:rsidR="00A06BA1" w:rsidRPr="004A744A" w:rsidRDefault="00A06BA1" w:rsidP="00A06BA1">
      <w:pPr>
        <w:jc w:val="both"/>
        <w:rPr>
          <w:szCs w:val="24"/>
          <w:lang w:val="ro-RO"/>
        </w:rPr>
      </w:pPr>
      <w:r w:rsidRPr="004A744A">
        <w:rPr>
          <w:szCs w:val="24"/>
          <w:lang w:val="it-IT"/>
        </w:rPr>
        <w:t xml:space="preserve">Prin HCL nr. 120/25.04.2013, Consiliul Local al </w:t>
      </w:r>
      <w:r w:rsidR="001148B3">
        <w:rPr>
          <w:szCs w:val="24"/>
          <w:lang w:val="it-IT"/>
        </w:rPr>
        <w:t>M</w:t>
      </w:r>
      <w:r w:rsidRPr="004A744A">
        <w:rPr>
          <w:szCs w:val="24"/>
          <w:lang w:val="it-IT"/>
        </w:rPr>
        <w:t xml:space="preserve">unicipiului Satu Mare a aprobat participarea </w:t>
      </w:r>
      <w:r w:rsidR="001148B3">
        <w:rPr>
          <w:szCs w:val="24"/>
          <w:lang w:val="it-IT"/>
        </w:rPr>
        <w:t>M</w:t>
      </w:r>
      <w:r w:rsidRPr="004A744A">
        <w:rPr>
          <w:szCs w:val="24"/>
          <w:lang w:val="it-IT"/>
        </w:rPr>
        <w:t xml:space="preserve">unicipiului Satu Mare ca  membru fondator în </w:t>
      </w:r>
      <w:r w:rsidRPr="004A744A">
        <w:rPr>
          <w:szCs w:val="24"/>
          <w:lang w:val="ro-RO"/>
        </w:rPr>
        <w:t>Gruparea Europeană de Cooperare Teritorială Oraşe Europene de Graniţă. Obiectivul general al Grupării este ca în cadrul cooperării transfrontaliere să consolideze coeziunea economică şi socială dintre me</w:t>
      </w:r>
      <w:r w:rsidR="00B57D0A">
        <w:rPr>
          <w:szCs w:val="24"/>
          <w:lang w:val="ro-RO"/>
        </w:rPr>
        <w:t>m</w:t>
      </w:r>
      <w:r w:rsidRPr="004A744A">
        <w:rPr>
          <w:szCs w:val="24"/>
          <w:lang w:val="ro-RO"/>
        </w:rPr>
        <w:t>bri.</w:t>
      </w:r>
    </w:p>
    <w:p w14:paraId="2D1D03A7" w14:textId="692F9B67" w:rsidR="00A06BA1" w:rsidRPr="004A744A" w:rsidRDefault="00A06BA1" w:rsidP="00A06BA1">
      <w:pPr>
        <w:jc w:val="both"/>
        <w:rPr>
          <w:szCs w:val="24"/>
          <w:lang w:val="it-IT"/>
        </w:rPr>
      </w:pPr>
      <w:r w:rsidRPr="004A744A">
        <w:rPr>
          <w:szCs w:val="24"/>
          <w:lang w:val="ro-RO"/>
        </w:rPr>
        <w:t xml:space="preserve">Sarcina primordială a </w:t>
      </w:r>
      <w:r w:rsidR="00B57D0A">
        <w:rPr>
          <w:szCs w:val="24"/>
          <w:lang w:val="ro-RO"/>
        </w:rPr>
        <w:t>Grupării</w:t>
      </w:r>
      <w:r w:rsidRPr="004A744A">
        <w:rPr>
          <w:szCs w:val="24"/>
          <w:lang w:val="ro-RO"/>
        </w:rPr>
        <w:t xml:space="preserve"> este implem</w:t>
      </w:r>
      <w:r w:rsidR="00CC3D47" w:rsidRPr="004A744A">
        <w:rPr>
          <w:szCs w:val="24"/>
          <w:lang w:val="ro-RO"/>
        </w:rPr>
        <w:t>e</w:t>
      </w:r>
      <w:r w:rsidRPr="004A744A">
        <w:rPr>
          <w:szCs w:val="24"/>
          <w:lang w:val="ro-RO"/>
        </w:rPr>
        <w:t xml:space="preserve">ntarea de programe şi proiecte iniţiate în cadrul unor colaborări în zona frontierelor aferente acestui GECT.  </w:t>
      </w:r>
    </w:p>
    <w:p w14:paraId="4D21D99C" w14:textId="77777777" w:rsidR="00A06BA1" w:rsidRPr="004A744A" w:rsidRDefault="00A06BA1" w:rsidP="00A06BA1">
      <w:pPr>
        <w:jc w:val="both"/>
        <w:rPr>
          <w:szCs w:val="24"/>
          <w:lang w:val="it-IT"/>
        </w:rPr>
      </w:pPr>
    </w:p>
    <w:p w14:paraId="26A61B80" w14:textId="77777777" w:rsidR="00A06BA1" w:rsidRPr="004A744A" w:rsidRDefault="00A06BA1" w:rsidP="00A06BA1">
      <w:pPr>
        <w:jc w:val="both"/>
        <w:rPr>
          <w:szCs w:val="24"/>
          <w:lang w:val="it-IT"/>
        </w:rPr>
      </w:pPr>
    </w:p>
    <w:p w14:paraId="4D79D192" w14:textId="48E73BB2" w:rsidR="00A06BA1" w:rsidRPr="004A744A" w:rsidRDefault="00A06BA1" w:rsidP="00A06BA1">
      <w:pPr>
        <w:jc w:val="both"/>
        <w:rPr>
          <w:szCs w:val="24"/>
          <w:lang w:val="it-IT"/>
        </w:rPr>
      </w:pPr>
      <w:r w:rsidRPr="004A744A">
        <w:rPr>
          <w:szCs w:val="24"/>
          <w:lang w:val="it-IT"/>
        </w:rPr>
        <w:t>Ministerul Afacerilor Externe al Ungariei lans</w:t>
      </w:r>
      <w:r w:rsidR="004A744A">
        <w:rPr>
          <w:szCs w:val="24"/>
          <w:lang w:val="it-IT"/>
        </w:rPr>
        <w:t>ează periodic</w:t>
      </w:r>
      <w:r w:rsidRPr="004A744A">
        <w:rPr>
          <w:szCs w:val="24"/>
          <w:lang w:val="it-IT"/>
        </w:rPr>
        <w:t xml:space="preserve"> program</w:t>
      </w:r>
      <w:r w:rsidR="004A744A">
        <w:rPr>
          <w:szCs w:val="24"/>
          <w:lang w:val="it-IT"/>
        </w:rPr>
        <w:t>e</w:t>
      </w:r>
      <w:r w:rsidRPr="004A744A">
        <w:rPr>
          <w:szCs w:val="24"/>
          <w:lang w:val="it-IT"/>
        </w:rPr>
        <w:t xml:space="preserve"> de finanţare în vederea asigurării funcţionarii Grupărilor Europene de Cooperare Teritorială Oraşe Europene de Graniţă (GECT). Scopul program</w:t>
      </w:r>
      <w:r w:rsidR="004A744A">
        <w:rPr>
          <w:szCs w:val="24"/>
          <w:lang w:val="it-IT"/>
        </w:rPr>
        <w:t>elor</w:t>
      </w:r>
      <w:r w:rsidRPr="004A744A">
        <w:rPr>
          <w:szCs w:val="24"/>
          <w:lang w:val="it-IT"/>
        </w:rPr>
        <w:t xml:space="preserve"> este întărirea coeziunii economice şi sociale, precum şi facilitarea colaborărilor transnaţionale în cadrul GECT prin finanţarea cheltuielilor ce presupun funcţionarea acestora.</w:t>
      </w:r>
    </w:p>
    <w:p w14:paraId="5569A03C" w14:textId="7E54AF38" w:rsidR="00A06BA1" w:rsidRPr="004A744A" w:rsidRDefault="00A06BA1" w:rsidP="00A06BA1">
      <w:pPr>
        <w:jc w:val="both"/>
        <w:rPr>
          <w:szCs w:val="24"/>
          <w:lang w:val="ro-RO"/>
        </w:rPr>
      </w:pPr>
      <w:r w:rsidRPr="004A744A">
        <w:rPr>
          <w:szCs w:val="24"/>
          <w:lang w:val="it-IT"/>
        </w:rPr>
        <w:t xml:space="preserve">Membri fondatori ai Grupării, Municipiul Nyiregyhaza şi Municipiul Satu Mare au oportunitatea de a implementa un proiect care să vizeze asigurarea funcţionalităţii acestei Grupări. Proiectul cu titlul </w:t>
      </w:r>
      <w:r w:rsidRPr="004A744A">
        <w:rPr>
          <w:szCs w:val="24"/>
          <w:lang w:val="ro-RO"/>
        </w:rPr>
        <w:t>“Funcţionarea pentru anul 20</w:t>
      </w:r>
      <w:r w:rsidR="005265DB" w:rsidRPr="004A744A">
        <w:rPr>
          <w:szCs w:val="24"/>
          <w:lang w:val="ro-RO"/>
        </w:rPr>
        <w:t>2</w:t>
      </w:r>
      <w:r w:rsidR="009404E0">
        <w:rPr>
          <w:szCs w:val="24"/>
          <w:lang w:val="ro-RO"/>
        </w:rPr>
        <w:t>4</w:t>
      </w:r>
      <w:r w:rsidRPr="004A744A">
        <w:rPr>
          <w:szCs w:val="24"/>
          <w:lang w:val="ro-RO"/>
        </w:rPr>
        <w:t xml:space="preserve"> a Grupării Europene de Cooperare Teritorială Oraşe Europene de Graniţă”</w:t>
      </w:r>
      <w:r w:rsidR="004A744A">
        <w:rPr>
          <w:szCs w:val="24"/>
          <w:lang w:val="ro-RO"/>
        </w:rPr>
        <w:t>- C</w:t>
      </w:r>
      <w:r w:rsidR="009404E0">
        <w:rPr>
          <w:szCs w:val="24"/>
          <w:lang w:val="ro-RO"/>
        </w:rPr>
        <w:t>ykloD</w:t>
      </w:r>
      <w:r w:rsidRPr="004A744A">
        <w:rPr>
          <w:szCs w:val="24"/>
          <w:lang w:val="ro-RO"/>
        </w:rPr>
        <w:t xml:space="preserve"> este necesar pentru desfăşurarea de diverse activităţi în vederea realizării obiectivelor GECT, prin asigurarea condiţiilor materiale. </w:t>
      </w:r>
    </w:p>
    <w:p w14:paraId="2CBAC61B" w14:textId="687C87A7" w:rsidR="004A744A" w:rsidRPr="00883A8F" w:rsidRDefault="004A744A" w:rsidP="004A744A">
      <w:pPr>
        <w:jc w:val="both"/>
        <w:rPr>
          <w:b/>
          <w:szCs w:val="24"/>
          <w:lang w:val="it-IT"/>
        </w:rPr>
      </w:pPr>
      <w:r w:rsidRPr="004A744A">
        <w:rPr>
          <w:szCs w:val="24"/>
          <w:lang w:val="it-IT"/>
        </w:rPr>
        <w:t>Bugetul total al proiectului</w:t>
      </w:r>
      <w:r w:rsidRPr="004A744A">
        <w:rPr>
          <w:szCs w:val="24"/>
          <w:lang w:val="ro-RO"/>
        </w:rPr>
        <w:t xml:space="preserve"> este de </w:t>
      </w:r>
      <w:r w:rsidR="00C86991">
        <w:rPr>
          <w:szCs w:val="24"/>
          <w:lang w:val="ro-RO"/>
        </w:rPr>
        <w:t>11.253.870</w:t>
      </w:r>
      <w:r w:rsidRPr="004A744A">
        <w:rPr>
          <w:szCs w:val="24"/>
          <w:lang w:val="ro-RO"/>
        </w:rPr>
        <w:t xml:space="preserve"> Forinţi din care contribuţia solicitantului (Municipiul Nyiregyhaza şi Municipiul Satu Mare) este de </w:t>
      </w:r>
      <w:r w:rsidR="009404E0">
        <w:rPr>
          <w:szCs w:val="24"/>
          <w:lang w:val="ro-RO"/>
        </w:rPr>
        <w:t>2.190.644</w:t>
      </w:r>
      <w:r w:rsidRPr="004A744A">
        <w:rPr>
          <w:szCs w:val="24"/>
          <w:lang w:val="ro-RO"/>
        </w:rPr>
        <w:t xml:space="preserve"> Forinţi. Contribuţia proprie a municipiului Satu Mare este de </w:t>
      </w:r>
      <w:r w:rsidR="009404E0">
        <w:rPr>
          <w:szCs w:val="24"/>
          <w:lang w:val="ro-RO"/>
        </w:rPr>
        <w:t>967.460</w:t>
      </w:r>
      <w:r w:rsidRPr="004A744A">
        <w:rPr>
          <w:szCs w:val="24"/>
          <w:lang w:val="it-IT"/>
        </w:rPr>
        <w:t xml:space="preserve"> Forinţi. </w:t>
      </w:r>
      <w:bookmarkStart w:id="0" w:name="_GoBack"/>
      <w:r w:rsidRPr="00883A8F">
        <w:rPr>
          <w:b/>
          <w:szCs w:val="24"/>
          <w:lang w:val="it-IT"/>
        </w:rPr>
        <w:t>Plata se</w:t>
      </w:r>
      <w:r w:rsidR="00C801A5" w:rsidRPr="00883A8F">
        <w:rPr>
          <w:b/>
          <w:szCs w:val="24"/>
          <w:lang w:val="it-IT"/>
        </w:rPr>
        <w:t xml:space="preserve"> va realizaprin tranzacție în valută (forinți).</w:t>
      </w:r>
    </w:p>
    <w:bookmarkEnd w:id="0"/>
    <w:p w14:paraId="26705650" w14:textId="17D7B992" w:rsidR="00A06BA1" w:rsidRPr="004A744A" w:rsidRDefault="004A744A" w:rsidP="00A06BA1">
      <w:pPr>
        <w:jc w:val="both"/>
        <w:rPr>
          <w:szCs w:val="24"/>
          <w:lang w:val="ro-RO"/>
        </w:rPr>
      </w:pPr>
      <w:r>
        <w:rPr>
          <w:szCs w:val="24"/>
          <w:lang w:val="ro-RO"/>
        </w:rPr>
        <w:t xml:space="preserve">Tinând cont de cele prezentate </w:t>
      </w:r>
      <w:r w:rsidR="00A06BA1" w:rsidRPr="004A744A">
        <w:rPr>
          <w:szCs w:val="24"/>
          <w:lang w:val="ro-RO"/>
        </w:rPr>
        <w:t xml:space="preserve">mai sus, </w:t>
      </w:r>
      <w:r>
        <w:rPr>
          <w:szCs w:val="24"/>
          <w:lang w:val="ro-RO"/>
        </w:rPr>
        <w:t>proiectul de hotărâre se înaintează Consiliului Local al Municipiului Satu Mare cu propunere de aprobare.</w:t>
      </w:r>
    </w:p>
    <w:p w14:paraId="3EAC14C1" w14:textId="77777777" w:rsidR="00A06BA1" w:rsidRPr="004A744A" w:rsidRDefault="00A06BA1" w:rsidP="00A06BA1">
      <w:pPr>
        <w:spacing w:after="0"/>
        <w:jc w:val="center"/>
        <w:rPr>
          <w:szCs w:val="24"/>
          <w:lang w:val="ro-RO"/>
        </w:rPr>
      </w:pPr>
    </w:p>
    <w:p w14:paraId="6AA4F3D9" w14:textId="2A1B000D" w:rsidR="00A06BA1" w:rsidRPr="004A744A" w:rsidRDefault="00A06BA1" w:rsidP="00A06BA1">
      <w:pPr>
        <w:spacing w:after="0" w:line="240" w:lineRule="auto"/>
        <w:rPr>
          <w:szCs w:val="24"/>
          <w:lang w:val="it-IT"/>
        </w:rPr>
      </w:pPr>
      <w:r w:rsidRPr="004A744A">
        <w:rPr>
          <w:rFonts w:eastAsia="Times New Roman"/>
          <w:szCs w:val="24"/>
          <w:lang w:val="ro-RO"/>
        </w:rPr>
        <w:t xml:space="preserve">            </w:t>
      </w:r>
      <w:r w:rsidRPr="004A744A">
        <w:rPr>
          <w:szCs w:val="24"/>
          <w:lang w:val="it-IT"/>
        </w:rPr>
        <w:t xml:space="preserve">   </w:t>
      </w:r>
      <w:r w:rsidR="004A744A">
        <w:rPr>
          <w:szCs w:val="24"/>
          <w:lang w:val="it-IT"/>
        </w:rPr>
        <w:t>Director executiv</w:t>
      </w:r>
      <w:r w:rsidRPr="004A744A">
        <w:rPr>
          <w:szCs w:val="24"/>
          <w:lang w:val="it-IT"/>
        </w:rPr>
        <w:tab/>
      </w:r>
      <w:r w:rsidRPr="004A744A">
        <w:rPr>
          <w:szCs w:val="24"/>
          <w:lang w:val="it-IT"/>
        </w:rPr>
        <w:tab/>
      </w:r>
      <w:r w:rsidRPr="004A744A">
        <w:rPr>
          <w:szCs w:val="24"/>
          <w:lang w:val="it-IT"/>
        </w:rPr>
        <w:tab/>
      </w:r>
      <w:r w:rsidRPr="004A744A">
        <w:rPr>
          <w:szCs w:val="24"/>
          <w:lang w:val="it-IT"/>
        </w:rPr>
        <w:tab/>
      </w:r>
      <w:r w:rsidRPr="004A744A">
        <w:rPr>
          <w:szCs w:val="24"/>
          <w:lang w:val="it-IT"/>
        </w:rPr>
        <w:tab/>
      </w:r>
      <w:r w:rsidR="004A744A">
        <w:rPr>
          <w:szCs w:val="24"/>
          <w:lang w:val="it-IT"/>
        </w:rPr>
        <w:t xml:space="preserve">  Şef Serviciu</w:t>
      </w:r>
    </w:p>
    <w:p w14:paraId="552BAD76" w14:textId="1D2D7F07" w:rsidR="00A06BA1" w:rsidRPr="004A744A" w:rsidRDefault="00A06BA1" w:rsidP="00A06BA1">
      <w:pPr>
        <w:spacing w:after="0" w:line="240" w:lineRule="auto"/>
        <w:rPr>
          <w:szCs w:val="24"/>
          <w:lang w:val="it-IT"/>
        </w:rPr>
      </w:pPr>
      <w:r w:rsidRPr="004A744A">
        <w:rPr>
          <w:szCs w:val="24"/>
          <w:lang w:val="it-IT"/>
        </w:rPr>
        <w:t xml:space="preserve">             </w:t>
      </w:r>
      <w:r w:rsidR="004A744A">
        <w:rPr>
          <w:szCs w:val="24"/>
          <w:lang w:val="it-IT"/>
        </w:rPr>
        <w:t xml:space="preserve">    Ec. Ursu Lucia</w:t>
      </w:r>
      <w:r w:rsidRPr="004A744A">
        <w:rPr>
          <w:szCs w:val="24"/>
          <w:lang w:val="it-IT"/>
        </w:rPr>
        <w:tab/>
      </w:r>
      <w:r w:rsidRPr="004A744A">
        <w:rPr>
          <w:szCs w:val="24"/>
          <w:lang w:val="it-IT"/>
        </w:rPr>
        <w:tab/>
      </w:r>
      <w:r w:rsidRPr="004A744A">
        <w:rPr>
          <w:szCs w:val="24"/>
          <w:lang w:val="it-IT"/>
        </w:rPr>
        <w:tab/>
      </w:r>
      <w:r w:rsidRPr="004A744A">
        <w:rPr>
          <w:szCs w:val="24"/>
          <w:lang w:val="it-IT"/>
        </w:rPr>
        <w:tab/>
      </w:r>
      <w:r w:rsidR="004A744A">
        <w:rPr>
          <w:szCs w:val="24"/>
          <w:lang w:val="it-IT"/>
        </w:rPr>
        <w:t xml:space="preserve">           Dr. Sveda Andrea</w:t>
      </w:r>
    </w:p>
    <w:p w14:paraId="7801D1F8" w14:textId="795ED62D" w:rsidR="003A0AAB" w:rsidRPr="004A744A" w:rsidRDefault="003A0AAB" w:rsidP="00A06BA1">
      <w:pPr>
        <w:spacing w:after="0" w:line="240" w:lineRule="auto"/>
        <w:jc w:val="center"/>
        <w:rPr>
          <w:rFonts w:ascii="Times New Roman CE" w:hAnsi="Times New Roman CE"/>
          <w:szCs w:val="24"/>
        </w:rPr>
      </w:pPr>
    </w:p>
    <w:sectPr w:rsidR="003A0AAB" w:rsidRPr="004A744A">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6C3B7" w14:textId="77777777" w:rsidR="007A4EA5" w:rsidRDefault="007A4EA5" w:rsidP="0011506A">
      <w:pPr>
        <w:spacing w:after="0" w:line="240" w:lineRule="auto"/>
      </w:pPr>
      <w:r>
        <w:separator/>
      </w:r>
    </w:p>
  </w:endnote>
  <w:endnote w:type="continuationSeparator" w:id="0">
    <w:p w14:paraId="624779ED" w14:textId="77777777" w:rsidR="007A4EA5" w:rsidRDefault="007A4EA5"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E7B2B" w14:textId="77777777" w:rsidR="0011506A" w:rsidRPr="00571688" w:rsidRDefault="0011506A">
    <w:pPr>
      <w:pStyle w:val="Footer"/>
      <w:rPr>
        <w:sz w:val="18"/>
        <w:szCs w:val="18"/>
        <w:lang w:val="ro-RO"/>
      </w:rPr>
    </w:pPr>
    <w:r w:rsidRPr="00571688">
      <w:rPr>
        <w:sz w:val="18"/>
        <w:szCs w:val="18"/>
        <w:lang w:val="ro-RO"/>
      </w:rPr>
      <w:t>Întocmit,</w:t>
    </w:r>
  </w:p>
  <w:p w14:paraId="1A07CA22" w14:textId="7F1AF916" w:rsidR="0011506A" w:rsidRPr="00571688" w:rsidRDefault="0011506A">
    <w:pPr>
      <w:pStyle w:val="Footer"/>
      <w:rPr>
        <w:sz w:val="18"/>
        <w:szCs w:val="18"/>
        <w:lang w:val="ro-RO"/>
      </w:rPr>
    </w:pPr>
    <w:r w:rsidRPr="00571688">
      <w:rPr>
        <w:sz w:val="18"/>
        <w:szCs w:val="18"/>
        <w:lang w:val="ro-RO"/>
      </w:rPr>
      <w:t>S</w:t>
    </w:r>
    <w:r w:rsidR="003A0AAB" w:rsidRPr="00571688">
      <w:rPr>
        <w:sz w:val="18"/>
        <w:szCs w:val="18"/>
        <w:lang w:val="ro-RO"/>
      </w:rPr>
      <w:t>veda Andrea</w:t>
    </w:r>
    <w:r w:rsidRPr="00571688">
      <w:rPr>
        <w:sz w:val="18"/>
        <w:szCs w:val="18"/>
        <w:lang w:val="ro-RO"/>
      </w:rPr>
      <w:t>, 2Ex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44947" w14:textId="77777777" w:rsidR="007A4EA5" w:rsidRDefault="007A4EA5" w:rsidP="0011506A">
      <w:pPr>
        <w:spacing w:after="0" w:line="240" w:lineRule="auto"/>
      </w:pPr>
      <w:r>
        <w:separator/>
      </w:r>
    </w:p>
  </w:footnote>
  <w:footnote w:type="continuationSeparator" w:id="0">
    <w:p w14:paraId="37990B8A" w14:textId="77777777" w:rsidR="007A4EA5" w:rsidRDefault="007A4EA5"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D355A9F"/>
    <w:multiLevelType w:val="multilevel"/>
    <w:tmpl w:val="AF0A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565A0C7E"/>
    <w:multiLevelType w:val="multilevel"/>
    <w:tmpl w:val="BA36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268E2"/>
    <w:rsid w:val="00041F27"/>
    <w:rsid w:val="000B2A5A"/>
    <w:rsid w:val="000E00C1"/>
    <w:rsid w:val="00100D79"/>
    <w:rsid w:val="001148B3"/>
    <w:rsid w:val="0011506A"/>
    <w:rsid w:val="00121F18"/>
    <w:rsid w:val="0012469E"/>
    <w:rsid w:val="001255D2"/>
    <w:rsid w:val="00131172"/>
    <w:rsid w:val="00165CF5"/>
    <w:rsid w:val="00197734"/>
    <w:rsid w:val="001B16F7"/>
    <w:rsid w:val="001D6D04"/>
    <w:rsid w:val="0023220D"/>
    <w:rsid w:val="00253F20"/>
    <w:rsid w:val="0029180E"/>
    <w:rsid w:val="002C2E3A"/>
    <w:rsid w:val="002C72BA"/>
    <w:rsid w:val="002E1760"/>
    <w:rsid w:val="003323AD"/>
    <w:rsid w:val="00347E2B"/>
    <w:rsid w:val="00354014"/>
    <w:rsid w:val="003728E0"/>
    <w:rsid w:val="00374884"/>
    <w:rsid w:val="00381BE2"/>
    <w:rsid w:val="00385F3F"/>
    <w:rsid w:val="003A0AAB"/>
    <w:rsid w:val="003B45BF"/>
    <w:rsid w:val="003B5B29"/>
    <w:rsid w:val="003B604D"/>
    <w:rsid w:val="003B6AB4"/>
    <w:rsid w:val="003C0545"/>
    <w:rsid w:val="003E1829"/>
    <w:rsid w:val="003F4570"/>
    <w:rsid w:val="0041269B"/>
    <w:rsid w:val="00455A5A"/>
    <w:rsid w:val="00457625"/>
    <w:rsid w:val="004A744A"/>
    <w:rsid w:val="004C29AD"/>
    <w:rsid w:val="004E5EFF"/>
    <w:rsid w:val="004F495F"/>
    <w:rsid w:val="00510624"/>
    <w:rsid w:val="005265DB"/>
    <w:rsid w:val="00527EF2"/>
    <w:rsid w:val="005309BE"/>
    <w:rsid w:val="005430E2"/>
    <w:rsid w:val="005460E0"/>
    <w:rsid w:val="0056264A"/>
    <w:rsid w:val="00564BA3"/>
    <w:rsid w:val="00571688"/>
    <w:rsid w:val="005C1A09"/>
    <w:rsid w:val="005D4CF4"/>
    <w:rsid w:val="005E4927"/>
    <w:rsid w:val="005E521B"/>
    <w:rsid w:val="005F0262"/>
    <w:rsid w:val="005F29DB"/>
    <w:rsid w:val="006028EF"/>
    <w:rsid w:val="006312CA"/>
    <w:rsid w:val="00652C29"/>
    <w:rsid w:val="00690489"/>
    <w:rsid w:val="006A4013"/>
    <w:rsid w:val="006C08E0"/>
    <w:rsid w:val="006D7D47"/>
    <w:rsid w:val="007018DE"/>
    <w:rsid w:val="0076530D"/>
    <w:rsid w:val="00780DA8"/>
    <w:rsid w:val="00787EE9"/>
    <w:rsid w:val="00793E3A"/>
    <w:rsid w:val="007A4EA5"/>
    <w:rsid w:val="007B0DF8"/>
    <w:rsid w:val="007C23BA"/>
    <w:rsid w:val="007E19F9"/>
    <w:rsid w:val="007F5953"/>
    <w:rsid w:val="007F693F"/>
    <w:rsid w:val="008025AD"/>
    <w:rsid w:val="008071A3"/>
    <w:rsid w:val="00817751"/>
    <w:rsid w:val="0083133C"/>
    <w:rsid w:val="00837AE1"/>
    <w:rsid w:val="008508EC"/>
    <w:rsid w:val="00883A8F"/>
    <w:rsid w:val="008A1469"/>
    <w:rsid w:val="008E13B6"/>
    <w:rsid w:val="009035DD"/>
    <w:rsid w:val="00907F5D"/>
    <w:rsid w:val="0091315E"/>
    <w:rsid w:val="009344C4"/>
    <w:rsid w:val="009349AD"/>
    <w:rsid w:val="009404E0"/>
    <w:rsid w:val="00984001"/>
    <w:rsid w:val="009C0A99"/>
    <w:rsid w:val="00A05DF9"/>
    <w:rsid w:val="00A0690F"/>
    <w:rsid w:val="00A06BA1"/>
    <w:rsid w:val="00A21C9E"/>
    <w:rsid w:val="00A46881"/>
    <w:rsid w:val="00A65AB4"/>
    <w:rsid w:val="00A67504"/>
    <w:rsid w:val="00A73A74"/>
    <w:rsid w:val="00A77EE3"/>
    <w:rsid w:val="00A809ED"/>
    <w:rsid w:val="00A9143A"/>
    <w:rsid w:val="00AA3864"/>
    <w:rsid w:val="00AB2D6B"/>
    <w:rsid w:val="00AB3E46"/>
    <w:rsid w:val="00AB3F4E"/>
    <w:rsid w:val="00B03F4B"/>
    <w:rsid w:val="00B34B73"/>
    <w:rsid w:val="00B57D0A"/>
    <w:rsid w:val="00B67C3F"/>
    <w:rsid w:val="00B7276D"/>
    <w:rsid w:val="00B842C4"/>
    <w:rsid w:val="00BF6460"/>
    <w:rsid w:val="00BF709A"/>
    <w:rsid w:val="00C76948"/>
    <w:rsid w:val="00C801A5"/>
    <w:rsid w:val="00C86991"/>
    <w:rsid w:val="00C928B1"/>
    <w:rsid w:val="00CA126B"/>
    <w:rsid w:val="00CA4C71"/>
    <w:rsid w:val="00CC0859"/>
    <w:rsid w:val="00CC0F11"/>
    <w:rsid w:val="00CC3D47"/>
    <w:rsid w:val="00CE7579"/>
    <w:rsid w:val="00CF2204"/>
    <w:rsid w:val="00D10187"/>
    <w:rsid w:val="00D33D62"/>
    <w:rsid w:val="00D35BD1"/>
    <w:rsid w:val="00D4359A"/>
    <w:rsid w:val="00D47905"/>
    <w:rsid w:val="00D93E45"/>
    <w:rsid w:val="00DA15FA"/>
    <w:rsid w:val="00DB17C6"/>
    <w:rsid w:val="00DC2909"/>
    <w:rsid w:val="00DD7600"/>
    <w:rsid w:val="00DE1CE2"/>
    <w:rsid w:val="00DF0A7B"/>
    <w:rsid w:val="00DF2E97"/>
    <w:rsid w:val="00E0509D"/>
    <w:rsid w:val="00E24F5B"/>
    <w:rsid w:val="00E3290A"/>
    <w:rsid w:val="00E65F93"/>
    <w:rsid w:val="00E76087"/>
    <w:rsid w:val="00E8731C"/>
    <w:rsid w:val="00F231C9"/>
    <w:rsid w:val="00F43958"/>
    <w:rsid w:val="00F508E7"/>
    <w:rsid w:val="00F66A49"/>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paragraph" w:customStyle="1" w:styleId="ui-datalist-item">
    <w:name w:val="ui-datalist-item"/>
    <w:basedOn w:val="Normal"/>
    <w:rsid w:val="00510624"/>
    <w:pPr>
      <w:spacing w:before="100" w:beforeAutospacing="1" w:after="100" w:afterAutospacing="1" w:line="240" w:lineRule="auto"/>
    </w:pPr>
    <w:rPr>
      <w:rFonts w:eastAsia="Times New Roman"/>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367380">
      <w:bodyDiv w:val="1"/>
      <w:marLeft w:val="0"/>
      <w:marRight w:val="0"/>
      <w:marTop w:val="0"/>
      <w:marBottom w:val="0"/>
      <w:divBdr>
        <w:top w:val="none" w:sz="0" w:space="0" w:color="auto"/>
        <w:left w:val="none" w:sz="0" w:space="0" w:color="auto"/>
        <w:bottom w:val="none" w:sz="0" w:space="0" w:color="auto"/>
        <w:right w:val="none" w:sz="0" w:space="0" w:color="auto"/>
      </w:divBdr>
    </w:div>
    <w:div w:id="682165917">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435439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06EE61-89D0-4FB6-9041-50391C9BC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Mariana Husar</cp:lastModifiedBy>
  <cp:revision>22</cp:revision>
  <cp:lastPrinted>2019-03-26T12:58:00Z</cp:lastPrinted>
  <dcterms:created xsi:type="dcterms:W3CDTF">2020-05-21T10:13:00Z</dcterms:created>
  <dcterms:modified xsi:type="dcterms:W3CDTF">2024-04-11T07:41:00Z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