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264B388C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800557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30333</w:t>
                            </w:r>
                            <w:r w:rsidR="00CE20B2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372C4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800557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F76A7A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0372C4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800557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264B388C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800557"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800557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800557" w:rsidRPr="00800557">
                        <w:rPr>
                          <w:sz w:val="28"/>
                          <w:szCs w:val="28"/>
                          <w:lang w:val="ro-RO"/>
                        </w:rPr>
                        <w:t>30333</w:t>
                      </w:r>
                      <w:r w:rsidR="00CE20B2" w:rsidRPr="00800557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800557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0372C4" w:rsidRPr="00800557">
                        <w:rPr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800557" w:rsidRPr="00800557">
                        <w:rPr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F76A7A" w:rsidRPr="00800557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800557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0372C4" w:rsidRPr="00800557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800557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800557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47D6832D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2C11EF" w:rsidRPr="002C11EF">
        <w:rPr>
          <w:b/>
          <w:bCs/>
          <w:sz w:val="28"/>
          <w:szCs w:val="28"/>
          <w:lang w:val="ro-RO"/>
        </w:rPr>
        <w:t>Pasarelă pietonală şi velo intersecţia Crinul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  <w:bookmarkStart w:id="1" w:name="_GoBack"/>
      <w:bookmarkEnd w:id="0"/>
      <w:bookmarkEnd w:id="1"/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066D9FC3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800557" w:rsidRPr="00547CCA">
        <w:rPr>
          <w:sz w:val="28"/>
          <w:szCs w:val="28"/>
          <w:lang w:val="ro-RO"/>
        </w:rPr>
        <w:t>30334</w:t>
      </w:r>
      <w:r w:rsidR="00F76A7A" w:rsidRPr="00547CCA">
        <w:rPr>
          <w:sz w:val="28"/>
          <w:szCs w:val="28"/>
          <w:lang w:val="ro-RO"/>
        </w:rPr>
        <w:t>/</w:t>
      </w:r>
      <w:r w:rsidR="000372C4" w:rsidRPr="00547CCA">
        <w:rPr>
          <w:sz w:val="28"/>
          <w:szCs w:val="28"/>
          <w:lang w:val="ro-RO"/>
        </w:rPr>
        <w:t>1</w:t>
      </w:r>
      <w:r w:rsidR="00800557" w:rsidRPr="00547CCA">
        <w:rPr>
          <w:sz w:val="28"/>
          <w:szCs w:val="28"/>
          <w:lang w:val="ro-RO"/>
        </w:rPr>
        <w:t>6</w:t>
      </w:r>
      <w:r w:rsidR="00F76A7A" w:rsidRPr="00547CCA">
        <w:rPr>
          <w:sz w:val="28"/>
          <w:szCs w:val="28"/>
          <w:lang w:val="ro-RO"/>
        </w:rPr>
        <w:t>.</w:t>
      </w:r>
      <w:r w:rsidR="00B41D35" w:rsidRPr="00547CCA">
        <w:rPr>
          <w:sz w:val="28"/>
          <w:szCs w:val="28"/>
          <w:lang w:val="ro-RO"/>
        </w:rPr>
        <w:t>0</w:t>
      </w:r>
      <w:r w:rsidR="000372C4" w:rsidRPr="00547CCA">
        <w:rPr>
          <w:sz w:val="28"/>
          <w:szCs w:val="28"/>
          <w:lang w:val="ro-RO"/>
        </w:rPr>
        <w:t>5</w:t>
      </w:r>
      <w:r w:rsidR="00F76A7A" w:rsidRPr="00547CCA">
        <w:rPr>
          <w:sz w:val="28"/>
          <w:szCs w:val="28"/>
          <w:lang w:val="ro-RO"/>
        </w:rPr>
        <w:t>.202</w:t>
      </w:r>
      <w:r w:rsidR="00B41D35" w:rsidRPr="00547CCA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547CCA" w:rsidRPr="00547CCA">
        <w:rPr>
          <w:sz w:val="28"/>
          <w:szCs w:val="28"/>
          <w:lang w:val="ro-RO"/>
        </w:rPr>
        <w:t>30335</w:t>
      </w:r>
      <w:r w:rsidR="00F76A7A" w:rsidRPr="00547CCA">
        <w:rPr>
          <w:sz w:val="28"/>
          <w:szCs w:val="28"/>
          <w:lang w:val="ro-RO"/>
        </w:rPr>
        <w:t>/</w:t>
      </w:r>
      <w:r w:rsidR="000372C4" w:rsidRPr="00547CCA">
        <w:rPr>
          <w:sz w:val="28"/>
          <w:szCs w:val="28"/>
          <w:lang w:val="ro-RO"/>
        </w:rPr>
        <w:t>1</w:t>
      </w:r>
      <w:r w:rsidR="00547CCA" w:rsidRPr="00547CCA">
        <w:rPr>
          <w:sz w:val="28"/>
          <w:szCs w:val="28"/>
          <w:lang w:val="ro-RO"/>
        </w:rPr>
        <w:t>6</w:t>
      </w:r>
      <w:r w:rsidR="00F76A7A" w:rsidRPr="00547CCA">
        <w:rPr>
          <w:sz w:val="28"/>
          <w:szCs w:val="28"/>
          <w:lang w:val="ro-RO"/>
        </w:rPr>
        <w:t>.</w:t>
      </w:r>
      <w:r w:rsidR="00B41D35" w:rsidRPr="00547CCA">
        <w:rPr>
          <w:sz w:val="28"/>
          <w:szCs w:val="28"/>
          <w:lang w:val="ro-RO"/>
        </w:rPr>
        <w:t>0</w:t>
      </w:r>
      <w:r w:rsidR="000372C4" w:rsidRPr="00547CCA">
        <w:rPr>
          <w:sz w:val="28"/>
          <w:szCs w:val="28"/>
          <w:lang w:val="ro-RO"/>
        </w:rPr>
        <w:t>5</w:t>
      </w:r>
      <w:r w:rsidR="00F76A7A" w:rsidRPr="00547CCA">
        <w:rPr>
          <w:sz w:val="28"/>
          <w:szCs w:val="28"/>
          <w:lang w:val="ro-RO"/>
        </w:rPr>
        <w:t>.202</w:t>
      </w:r>
      <w:r w:rsidR="00B41D35" w:rsidRPr="00547CCA">
        <w:rPr>
          <w:sz w:val="28"/>
          <w:szCs w:val="28"/>
          <w:lang w:val="ro-RO"/>
        </w:rPr>
        <w:t>4</w:t>
      </w:r>
      <w:r w:rsidR="00327BA0" w:rsidRPr="000372C4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7E9DC627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</w:t>
      </w:r>
      <w:bookmarkStart w:id="4" w:name="_Hlk166668009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Obiectivul de politică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 xml:space="preserve">O Europă mai verde,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O regiune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cu mobilitate urbană multimodală durabilă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2.8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Promovarea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mobilităţii urbane multimodale durabile, ca parte a tranziţiei către o economie cu zero emisii de dioxid de carbon</w:t>
      </w:r>
      <w:bookmarkEnd w:id="4"/>
      <w:r w:rsidR="00817768">
        <w:rPr>
          <w:sz w:val="28"/>
          <w:szCs w:val="28"/>
          <w:lang w:val="ro-RO"/>
        </w:rPr>
        <w:t>,</w:t>
      </w:r>
    </w:p>
    <w:bookmarkEnd w:id="3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C4C5346" w14:textId="3DE0D10B" w:rsidR="005E73BE" w:rsidRPr="001C18FF" w:rsidRDefault="001D5D7B" w:rsidP="00311F0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4E8BF430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Acţiunea 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) </w:t>
      </w:r>
      <w:r w:rsidR="002C11EF" w:rsidRPr="002C11EF">
        <w:rPr>
          <w:color w:val="222222"/>
          <w:sz w:val="28"/>
          <w:szCs w:val="28"/>
          <w:shd w:val="clear" w:color="auto" w:fill="FFFFFF"/>
          <w:lang w:val="ro-RO"/>
        </w:rPr>
        <w:t>Utilizarea crescută a transportului public și a altor forme de mobilitate urbană ecologice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2C11EF">
        <w:rPr>
          <w:color w:val="222222"/>
          <w:sz w:val="28"/>
          <w:szCs w:val="28"/>
          <w:shd w:val="clear" w:color="auto" w:fill="FFFFFF"/>
          <w:lang w:val="ro-RO"/>
        </w:rPr>
        <w:t>481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6A23B02C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 xml:space="preserve">” în cuantum de </w:t>
      </w:r>
      <w:r w:rsidR="002C11EF">
        <w:rPr>
          <w:sz w:val="28"/>
          <w:szCs w:val="28"/>
          <w:lang w:val="ro-RO"/>
        </w:rPr>
        <w:t>34.477.285,06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1DCFA0FE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>.</w:t>
      </w:r>
      <w:r w:rsidR="006921C4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contribuţia proprie de </w:t>
      </w:r>
      <w:r w:rsidR="00A34B25">
        <w:rPr>
          <w:sz w:val="28"/>
          <w:szCs w:val="28"/>
          <w:lang w:val="ro-RO"/>
        </w:rPr>
        <w:t>576.758,98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5" w:name="_Hlk166054132"/>
      <w:r w:rsidR="00664372">
        <w:rPr>
          <w:sz w:val="28"/>
          <w:szCs w:val="28"/>
          <w:lang w:val="ro-RO"/>
        </w:rPr>
        <w:t>„</w:t>
      </w:r>
      <w:r w:rsidR="002C11EF" w:rsidRPr="002C11EF">
        <w:rPr>
          <w:sz w:val="28"/>
          <w:szCs w:val="28"/>
          <w:lang w:val="ro-RO"/>
        </w:rPr>
        <w:t>Pasarelă pietonală şi velo intersecţia Crinul</w:t>
      </w:r>
      <w:r w:rsidR="00664372">
        <w:rPr>
          <w:sz w:val="28"/>
          <w:szCs w:val="28"/>
          <w:lang w:val="ro-RO"/>
        </w:rPr>
        <w:t>”</w:t>
      </w:r>
      <w:bookmarkEnd w:id="5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08C31D8E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A34B25">
        <w:rPr>
          <w:sz w:val="28"/>
          <w:szCs w:val="28"/>
          <w:lang w:val="ro-RO"/>
        </w:rPr>
        <w:t>5.639.380,68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6B0B9483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A34B25" w:rsidRPr="00A34B25">
        <w:rPr>
          <w:sz w:val="28"/>
          <w:szCs w:val="28"/>
          <w:lang w:val="ro-RO"/>
        </w:rPr>
        <w:t>Pasarelă pietonală şi velo intersecţia Crinul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364D5BFA" w:rsidR="0004381E" w:rsidRPr="001C18FF" w:rsidRDefault="00CF611A" w:rsidP="00A34B25">
      <w:pPr>
        <w:ind w:firstLine="720"/>
        <w:jc w:val="both"/>
        <w:rPr>
          <w:sz w:val="28"/>
          <w:szCs w:val="28"/>
          <w:lang w:val="ro-RO"/>
        </w:rPr>
      </w:pPr>
      <w:bookmarkStart w:id="6" w:name="_Hlk150774405"/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6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3CE7E27F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FF4C59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26E8F0F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5170EA81" w14:textId="77777777" w:rsidR="00FF4C59" w:rsidRDefault="00FF4C59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3E1283C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D169AE" w14:textId="77777777" w:rsidR="00FF4C59" w:rsidRDefault="00FF4C59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1433" w14:textId="77777777" w:rsidR="00514F19" w:rsidRDefault="00514F19" w:rsidP="00FE6A48">
      <w:pPr>
        <w:spacing w:after="0" w:line="240" w:lineRule="auto"/>
      </w:pPr>
      <w:r>
        <w:separator/>
      </w:r>
    </w:p>
  </w:endnote>
  <w:endnote w:type="continuationSeparator" w:id="0">
    <w:p w14:paraId="070EC448" w14:textId="77777777" w:rsidR="00514F19" w:rsidRDefault="00514F1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B60D3" w14:textId="77777777" w:rsidR="00514F19" w:rsidRDefault="00514F19" w:rsidP="00FE6A48">
      <w:pPr>
        <w:spacing w:after="0" w:line="240" w:lineRule="auto"/>
      </w:pPr>
      <w:r>
        <w:separator/>
      </w:r>
    </w:p>
  </w:footnote>
  <w:footnote w:type="continuationSeparator" w:id="0">
    <w:p w14:paraId="6205A10A" w14:textId="77777777" w:rsidR="00514F19" w:rsidRDefault="00514F1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07C1C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320D"/>
    <w:rsid w:val="002B4822"/>
    <w:rsid w:val="002B5917"/>
    <w:rsid w:val="002C11EF"/>
    <w:rsid w:val="002E4E04"/>
    <w:rsid w:val="002F1632"/>
    <w:rsid w:val="002F6664"/>
    <w:rsid w:val="00311F00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4F19"/>
    <w:rsid w:val="00521C04"/>
    <w:rsid w:val="00547674"/>
    <w:rsid w:val="00547CCA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1C4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0557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34B25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53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95EFD-95B5-49EE-B4D0-8942906F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42</cp:revision>
  <cp:lastPrinted>2023-06-09T07:13:00Z</cp:lastPrinted>
  <dcterms:created xsi:type="dcterms:W3CDTF">2023-06-12T07:14:00Z</dcterms:created>
  <dcterms:modified xsi:type="dcterms:W3CDTF">2024-05-17T06:56:00Z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