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66416" w14:textId="77777777" w:rsidR="00A73A74" w:rsidRPr="0086737B" w:rsidRDefault="001D6D04">
      <w:pPr>
        <w:pStyle w:val="PlainText"/>
        <w:rPr>
          <w:rFonts w:ascii="Times New Roman" w:hAnsi="Times New Roman" w:cs="Times New Roman"/>
          <w:sz w:val="24"/>
          <w:szCs w:val="24"/>
          <w:lang w:val="ro-RO"/>
        </w:rPr>
      </w:pPr>
      <w:r w:rsidRPr="0086737B">
        <w:rPr>
          <w:rFonts w:ascii="Times New Roman" w:hAnsi="Times New Roman" w:cs="Times New Roman"/>
          <w:sz w:val="24"/>
          <w:szCs w:val="24"/>
          <w:lang w:val="ro-RO"/>
        </w:rPr>
        <w:t>PRIMĂRIA MUNICIPIULUI SATU MARE</w:t>
      </w:r>
    </w:p>
    <w:p w14:paraId="3B3A6680" w14:textId="1ADF6087" w:rsidR="00A73A74" w:rsidRPr="0086737B" w:rsidRDefault="003F50D1">
      <w:pPr>
        <w:pStyle w:val="PlainText"/>
        <w:rPr>
          <w:rFonts w:ascii="Times New Roman" w:hAnsi="Times New Roman" w:cs="Times New Roman"/>
          <w:sz w:val="24"/>
          <w:szCs w:val="24"/>
          <w:lang w:val="ro-RO"/>
        </w:rPr>
      </w:pPr>
      <w:r w:rsidRPr="0086737B">
        <w:rPr>
          <w:rFonts w:ascii="Times New Roman" w:hAnsi="Times New Roman" w:cs="Times New Roman"/>
          <w:sz w:val="24"/>
          <w:szCs w:val="24"/>
          <w:lang w:val="ro-RO"/>
        </w:rPr>
        <w:t>BIROUL CONSULTANŢĂ TEHNICĂ ŞI SUPERVIZARE LUCRĂRI</w:t>
      </w:r>
    </w:p>
    <w:p w14:paraId="1C980107" w14:textId="77777777" w:rsidR="00EC2D84" w:rsidRPr="0086737B" w:rsidRDefault="00EC2D84" w:rsidP="00EC2D84">
      <w:pPr>
        <w:pStyle w:val="PlainText"/>
        <w:rPr>
          <w:rFonts w:ascii="Times New Roman" w:hAnsi="Times New Roman" w:cs="Times New Roman"/>
          <w:sz w:val="24"/>
          <w:szCs w:val="24"/>
          <w:lang w:val="ro-RO"/>
        </w:rPr>
      </w:pPr>
      <w:r w:rsidRPr="0086737B">
        <w:rPr>
          <w:rFonts w:ascii="Times New Roman" w:hAnsi="Times New Roman" w:cs="Times New Roman"/>
          <w:sz w:val="24"/>
          <w:szCs w:val="24"/>
          <w:lang w:val="ro-RO"/>
        </w:rPr>
        <w:t>DIRECŢIA ECONOMICĂ</w:t>
      </w:r>
    </w:p>
    <w:p w14:paraId="4A7B136B" w14:textId="5954672A" w:rsidR="00A73A74" w:rsidRPr="005A516E" w:rsidRDefault="001D6D04">
      <w:pPr>
        <w:pStyle w:val="PlainText"/>
        <w:rPr>
          <w:rFonts w:ascii="Times New Roman" w:hAnsi="Times New Roman" w:cs="Times New Roman"/>
          <w:b/>
          <w:bCs/>
          <w:sz w:val="24"/>
          <w:szCs w:val="24"/>
          <w:lang w:val="ro-RO"/>
        </w:rPr>
      </w:pPr>
      <w:r w:rsidRPr="0086737B">
        <w:rPr>
          <w:rFonts w:ascii="Times New Roman" w:hAnsi="Times New Roman" w:cs="Times New Roman"/>
          <w:sz w:val="24"/>
          <w:szCs w:val="24"/>
          <w:lang w:val="ro-RO"/>
        </w:rPr>
        <w:t>NR.</w:t>
      </w:r>
      <w:r w:rsidR="00084DB2" w:rsidRPr="0086737B">
        <w:rPr>
          <w:rFonts w:ascii="Times New Roman" w:hAnsi="Times New Roman" w:cs="Times New Roman"/>
          <w:sz w:val="24"/>
          <w:szCs w:val="24"/>
          <w:lang w:val="ro-RO"/>
        </w:rPr>
        <w:t xml:space="preserve"> </w:t>
      </w:r>
      <w:bookmarkStart w:id="0" w:name="_Hlk146703198"/>
      <w:bookmarkStart w:id="1" w:name="_Hlk164693636"/>
      <w:r w:rsidR="00A52BEA" w:rsidRPr="005A516E">
        <w:rPr>
          <w:rFonts w:ascii="Times New Roman" w:hAnsi="Times New Roman" w:cs="Times New Roman"/>
          <w:b/>
          <w:bCs/>
          <w:sz w:val="24"/>
          <w:szCs w:val="24"/>
        </w:rPr>
        <w:t>2</w:t>
      </w:r>
      <w:r w:rsidR="005A516E" w:rsidRPr="005A516E">
        <w:rPr>
          <w:rFonts w:ascii="Times New Roman" w:hAnsi="Times New Roman" w:cs="Times New Roman"/>
          <w:b/>
          <w:bCs/>
          <w:sz w:val="24"/>
          <w:szCs w:val="24"/>
        </w:rPr>
        <w:t>6</w:t>
      </w:r>
      <w:r w:rsidR="00A52BEA" w:rsidRPr="005A516E">
        <w:rPr>
          <w:rFonts w:ascii="Times New Roman" w:hAnsi="Times New Roman" w:cs="Times New Roman"/>
          <w:b/>
          <w:bCs/>
          <w:sz w:val="24"/>
          <w:szCs w:val="24"/>
        </w:rPr>
        <w:t>.</w:t>
      </w:r>
      <w:r w:rsidR="005A516E" w:rsidRPr="005A516E">
        <w:rPr>
          <w:rFonts w:ascii="Times New Roman" w:hAnsi="Times New Roman" w:cs="Times New Roman"/>
          <w:b/>
          <w:bCs/>
          <w:sz w:val="24"/>
          <w:szCs w:val="24"/>
        </w:rPr>
        <w:t>053</w:t>
      </w:r>
      <w:r w:rsidR="009B0B7B" w:rsidRPr="005A516E">
        <w:rPr>
          <w:rFonts w:ascii="Times New Roman" w:hAnsi="Times New Roman" w:cs="Times New Roman"/>
          <w:b/>
          <w:bCs/>
          <w:sz w:val="24"/>
          <w:szCs w:val="24"/>
        </w:rPr>
        <w:t>/</w:t>
      </w:r>
      <w:bookmarkEnd w:id="0"/>
      <w:r w:rsidR="005A516E" w:rsidRPr="005A516E">
        <w:rPr>
          <w:rFonts w:ascii="Times New Roman" w:hAnsi="Times New Roman" w:cs="Times New Roman"/>
          <w:b/>
          <w:bCs/>
          <w:sz w:val="24"/>
          <w:szCs w:val="24"/>
        </w:rPr>
        <w:t>22</w:t>
      </w:r>
      <w:r w:rsidR="00172575" w:rsidRPr="005A516E">
        <w:rPr>
          <w:rFonts w:ascii="Times New Roman" w:hAnsi="Times New Roman" w:cs="Times New Roman"/>
          <w:b/>
          <w:bCs/>
          <w:sz w:val="24"/>
          <w:szCs w:val="24"/>
          <w:lang w:val="ro-RO"/>
        </w:rPr>
        <w:t>.04.2024</w:t>
      </w:r>
    </w:p>
    <w:bookmarkEnd w:id="1"/>
    <w:p w14:paraId="2EC46338" w14:textId="105EDCFE" w:rsidR="000E391A" w:rsidRPr="0086737B" w:rsidRDefault="000E391A">
      <w:pPr>
        <w:pStyle w:val="PlainText"/>
        <w:rPr>
          <w:rFonts w:ascii="Times New Roman" w:hAnsi="Times New Roman" w:cs="Times New Roman"/>
          <w:sz w:val="24"/>
          <w:szCs w:val="24"/>
          <w:lang w:val="ro-RO"/>
        </w:rPr>
      </w:pPr>
      <w:r w:rsidRPr="0086737B">
        <w:rPr>
          <w:rFonts w:ascii="Times New Roman" w:hAnsi="Times New Roman" w:cs="Times New Roman"/>
          <w:b/>
          <w:bCs/>
          <w:sz w:val="24"/>
          <w:szCs w:val="24"/>
          <w:lang w:val="ro-RO"/>
        </w:rPr>
        <w:tab/>
      </w:r>
    </w:p>
    <w:p w14:paraId="711D6B8A" w14:textId="77777777" w:rsidR="00A73A74" w:rsidRPr="0086737B" w:rsidRDefault="00A73A74">
      <w:pPr>
        <w:pStyle w:val="PlainText"/>
        <w:jc w:val="center"/>
        <w:rPr>
          <w:rFonts w:ascii="Times New Roman" w:hAnsi="Times New Roman" w:cs="Times New Roman"/>
          <w:b/>
          <w:sz w:val="28"/>
          <w:szCs w:val="28"/>
          <w:lang w:val="ro-RO"/>
        </w:rPr>
      </w:pPr>
    </w:p>
    <w:p w14:paraId="1781E292" w14:textId="071847F8" w:rsidR="00E3568C" w:rsidRPr="0086737B" w:rsidRDefault="00E3568C" w:rsidP="00877A47">
      <w:pPr>
        <w:pStyle w:val="PlainText"/>
        <w:ind w:firstLine="720"/>
        <w:jc w:val="both"/>
        <w:rPr>
          <w:rFonts w:ascii="Times New Roman" w:hAnsi="Times New Roman" w:cs="Times New Roman"/>
          <w:bCs/>
          <w:sz w:val="24"/>
          <w:szCs w:val="24"/>
          <w:lang w:val="ro-RO"/>
        </w:rPr>
      </w:pPr>
      <w:r w:rsidRPr="0086737B">
        <w:rPr>
          <w:rFonts w:ascii="Times New Roman" w:hAnsi="Times New Roman" w:cs="Times New Roman"/>
          <w:bCs/>
          <w:sz w:val="24"/>
          <w:szCs w:val="24"/>
          <w:lang w:val="ro-RO"/>
        </w:rPr>
        <w:t xml:space="preserve">În temeiul prevederilor art.136 alin. (8) lit. b) din OUG nr. 57/2019 privind Codul Administrativ, cu modificările și completările ulterioare, Biroul </w:t>
      </w:r>
      <w:proofErr w:type="spellStart"/>
      <w:r w:rsidRPr="0086737B">
        <w:rPr>
          <w:rFonts w:ascii="Times New Roman" w:hAnsi="Times New Roman" w:cs="Times New Roman"/>
          <w:bCs/>
          <w:sz w:val="24"/>
          <w:szCs w:val="24"/>
          <w:lang w:val="ro-RO"/>
        </w:rPr>
        <w:t>Consultanţă</w:t>
      </w:r>
      <w:proofErr w:type="spellEnd"/>
      <w:r w:rsidRPr="0086737B">
        <w:rPr>
          <w:rFonts w:ascii="Times New Roman" w:hAnsi="Times New Roman" w:cs="Times New Roman"/>
          <w:bCs/>
          <w:sz w:val="24"/>
          <w:szCs w:val="24"/>
          <w:lang w:val="ro-RO"/>
        </w:rPr>
        <w:t xml:space="preserve"> Tehnică </w:t>
      </w:r>
      <w:proofErr w:type="spellStart"/>
      <w:r w:rsidRPr="0086737B">
        <w:rPr>
          <w:rFonts w:ascii="Times New Roman" w:hAnsi="Times New Roman" w:cs="Times New Roman"/>
          <w:bCs/>
          <w:sz w:val="24"/>
          <w:szCs w:val="24"/>
          <w:lang w:val="ro-RO"/>
        </w:rPr>
        <w:t>şi</w:t>
      </w:r>
      <w:proofErr w:type="spellEnd"/>
      <w:r w:rsidRPr="0086737B">
        <w:rPr>
          <w:rFonts w:ascii="Times New Roman" w:hAnsi="Times New Roman" w:cs="Times New Roman"/>
          <w:bCs/>
          <w:sz w:val="24"/>
          <w:szCs w:val="24"/>
          <w:lang w:val="ro-RO"/>
        </w:rPr>
        <w:t xml:space="preserve"> Supervizare Lucrări și Directorul executiv al Direcției Economice formulează următorul:</w:t>
      </w:r>
    </w:p>
    <w:p w14:paraId="50D22A20" w14:textId="3EFEF26E" w:rsidR="00A73A74" w:rsidRPr="0086737B" w:rsidRDefault="001D6D04" w:rsidP="00BE11E3">
      <w:pPr>
        <w:pStyle w:val="PlainText"/>
        <w:spacing w:before="240"/>
        <w:jc w:val="center"/>
        <w:rPr>
          <w:rFonts w:ascii="Times New Roman" w:hAnsi="Times New Roman" w:cs="Times New Roman"/>
          <w:b/>
          <w:sz w:val="24"/>
          <w:szCs w:val="24"/>
          <w:lang w:val="ro-RO"/>
        </w:rPr>
      </w:pPr>
      <w:r w:rsidRPr="0086737B">
        <w:rPr>
          <w:rFonts w:ascii="Times New Roman" w:hAnsi="Times New Roman" w:cs="Times New Roman"/>
          <w:b/>
          <w:sz w:val="24"/>
          <w:szCs w:val="24"/>
          <w:lang w:val="ro-RO"/>
        </w:rPr>
        <w:t>RAPORT DE SPECIALITATE</w:t>
      </w:r>
    </w:p>
    <w:p w14:paraId="3ABA4942" w14:textId="67DC667B" w:rsidR="0086737B" w:rsidRDefault="00877A47" w:rsidP="00AC104D">
      <w:pPr>
        <w:spacing w:after="0" w:line="240" w:lineRule="auto"/>
        <w:jc w:val="both"/>
        <w:rPr>
          <w:szCs w:val="24"/>
          <w:lang w:val="ro-RO"/>
        </w:rPr>
      </w:pPr>
      <w:r w:rsidRPr="0086737B">
        <w:rPr>
          <w:szCs w:val="24"/>
          <w:lang w:val="ro-RO"/>
        </w:rPr>
        <w:t>l</w:t>
      </w:r>
      <w:r w:rsidR="00E3568C" w:rsidRPr="0086737B">
        <w:rPr>
          <w:szCs w:val="24"/>
          <w:lang w:val="ro-RO"/>
        </w:rPr>
        <w:t xml:space="preserve">a proiectul de hotărâre </w:t>
      </w:r>
      <w:r w:rsidR="00172575" w:rsidRPr="0086737B">
        <w:rPr>
          <w:szCs w:val="24"/>
          <w:lang w:val="ro-RO"/>
        </w:rPr>
        <w:t xml:space="preserve">privind aprobarea </w:t>
      </w:r>
      <w:r w:rsidR="00172575" w:rsidRPr="0086737B">
        <w:rPr>
          <w:bCs/>
          <w:szCs w:val="24"/>
          <w:lang w:val="ro-RO"/>
        </w:rPr>
        <w:t xml:space="preserve">documentației </w:t>
      </w:r>
      <w:r w:rsidR="0086737B">
        <w:rPr>
          <w:bCs/>
          <w:szCs w:val="24"/>
          <w:lang w:val="ro-RO"/>
        </w:rPr>
        <w:t>S.F.</w:t>
      </w:r>
      <w:r w:rsidR="00172575" w:rsidRPr="0086737B">
        <w:rPr>
          <w:bCs/>
          <w:szCs w:val="24"/>
          <w:lang w:val="ro-RO"/>
        </w:rPr>
        <w:t xml:space="preserve"> </w:t>
      </w:r>
      <w:r w:rsidR="000E3742">
        <w:rPr>
          <w:bCs/>
          <w:szCs w:val="24"/>
          <w:lang w:val="ro-RO"/>
        </w:rPr>
        <w:t>ș</w:t>
      </w:r>
      <w:r w:rsidR="00172575" w:rsidRPr="0086737B">
        <w:rPr>
          <w:szCs w:val="24"/>
          <w:lang w:val="ro-RO"/>
        </w:rPr>
        <w:t>i a indicatorilor tehnico</w:t>
      </w:r>
      <w:r w:rsidR="0086737B">
        <w:rPr>
          <w:szCs w:val="24"/>
          <w:lang w:val="ro-RO"/>
        </w:rPr>
        <w:t>-</w:t>
      </w:r>
      <w:r w:rsidR="00172575" w:rsidRPr="0086737B">
        <w:rPr>
          <w:szCs w:val="24"/>
          <w:lang w:val="ro-RO"/>
        </w:rPr>
        <w:t xml:space="preserve">economici la obiectivul de </w:t>
      </w:r>
      <w:proofErr w:type="spellStart"/>
      <w:r w:rsidR="00172575" w:rsidRPr="0086737B">
        <w:rPr>
          <w:szCs w:val="24"/>
          <w:lang w:val="ro-RO"/>
        </w:rPr>
        <w:t>investiţie</w:t>
      </w:r>
      <w:proofErr w:type="spellEnd"/>
      <w:r w:rsidR="00172575" w:rsidRPr="0086737B">
        <w:rPr>
          <w:szCs w:val="24"/>
          <w:lang w:val="ro-RO"/>
        </w:rPr>
        <w:t xml:space="preserve">: </w:t>
      </w:r>
    </w:p>
    <w:p w14:paraId="065F6564" w14:textId="4D8DED70" w:rsidR="0086737B" w:rsidRPr="00A765C1" w:rsidRDefault="0086737B" w:rsidP="00AC104D">
      <w:pPr>
        <w:spacing w:after="0" w:line="240" w:lineRule="auto"/>
        <w:jc w:val="both"/>
        <w:rPr>
          <w:i/>
          <w:iCs/>
          <w:szCs w:val="24"/>
        </w:rPr>
      </w:pPr>
      <w:r w:rsidRPr="00A765C1">
        <w:rPr>
          <w:i/>
          <w:iCs/>
          <w:szCs w:val="24"/>
          <w:lang w:val="ro-RO" w:eastAsia="ro-RO"/>
        </w:rPr>
        <w:t>”</w:t>
      </w:r>
      <w:proofErr w:type="spellStart"/>
      <w:r w:rsidRPr="00A765C1">
        <w:rPr>
          <w:b/>
          <w:bCs/>
          <w:i/>
          <w:iCs/>
          <w:szCs w:val="24"/>
          <w:shd w:val="clear" w:color="auto" w:fill="FFFFFF"/>
        </w:rPr>
        <w:t>Managementul</w:t>
      </w:r>
      <w:proofErr w:type="spellEnd"/>
      <w:r w:rsidRPr="00A765C1">
        <w:rPr>
          <w:b/>
          <w:bCs/>
          <w:i/>
          <w:iCs/>
          <w:szCs w:val="24"/>
          <w:shd w:val="clear" w:color="auto" w:fill="FFFFFF"/>
        </w:rPr>
        <w:t xml:space="preserve"> </w:t>
      </w:r>
      <w:proofErr w:type="spellStart"/>
      <w:r w:rsidRPr="00A765C1">
        <w:rPr>
          <w:b/>
          <w:bCs/>
          <w:i/>
          <w:iCs/>
          <w:szCs w:val="24"/>
          <w:shd w:val="clear" w:color="auto" w:fill="FFFFFF"/>
        </w:rPr>
        <w:t>traficului</w:t>
      </w:r>
      <w:proofErr w:type="spellEnd"/>
      <w:r w:rsidRPr="00A765C1">
        <w:rPr>
          <w:b/>
          <w:bCs/>
          <w:i/>
          <w:iCs/>
          <w:szCs w:val="24"/>
          <w:shd w:val="clear" w:color="auto" w:fill="FFFFFF"/>
        </w:rPr>
        <w:t xml:space="preserve"> </w:t>
      </w:r>
      <w:proofErr w:type="spellStart"/>
      <w:r w:rsidRPr="00A765C1">
        <w:rPr>
          <w:b/>
          <w:bCs/>
          <w:i/>
          <w:iCs/>
          <w:szCs w:val="24"/>
          <w:shd w:val="clear" w:color="auto" w:fill="FFFFFF"/>
        </w:rPr>
        <w:t>transportului</w:t>
      </w:r>
      <w:proofErr w:type="spellEnd"/>
      <w:r w:rsidRPr="00A765C1">
        <w:rPr>
          <w:b/>
          <w:bCs/>
          <w:i/>
          <w:iCs/>
          <w:szCs w:val="24"/>
          <w:shd w:val="clear" w:color="auto" w:fill="FFFFFF"/>
        </w:rPr>
        <w:t xml:space="preserve"> public </w:t>
      </w:r>
      <w:proofErr w:type="spellStart"/>
      <w:r w:rsidRPr="00A765C1">
        <w:rPr>
          <w:b/>
          <w:bCs/>
          <w:i/>
          <w:iCs/>
          <w:szCs w:val="24"/>
          <w:shd w:val="clear" w:color="auto" w:fill="FFFFFF"/>
        </w:rPr>
        <w:t>şi</w:t>
      </w:r>
      <w:proofErr w:type="spellEnd"/>
      <w:r w:rsidRPr="00A765C1">
        <w:rPr>
          <w:b/>
          <w:bCs/>
          <w:i/>
          <w:iCs/>
          <w:szCs w:val="24"/>
          <w:shd w:val="clear" w:color="auto" w:fill="FFFFFF"/>
        </w:rPr>
        <w:t xml:space="preserve"> </w:t>
      </w:r>
      <w:proofErr w:type="spellStart"/>
      <w:r w:rsidRPr="00A765C1">
        <w:rPr>
          <w:b/>
          <w:bCs/>
          <w:i/>
          <w:iCs/>
          <w:szCs w:val="24"/>
          <w:shd w:val="clear" w:color="auto" w:fill="FFFFFF"/>
        </w:rPr>
        <w:t>rutier</w:t>
      </w:r>
      <w:proofErr w:type="spellEnd"/>
      <w:r w:rsidR="00AC104D">
        <w:rPr>
          <w:b/>
          <w:bCs/>
          <w:i/>
          <w:iCs/>
          <w:szCs w:val="24"/>
          <w:shd w:val="clear" w:color="auto" w:fill="FFFFFF"/>
        </w:rPr>
        <w:t xml:space="preserve"> </w:t>
      </w:r>
      <w:r w:rsidRPr="00A765C1">
        <w:rPr>
          <w:b/>
          <w:bCs/>
          <w:i/>
          <w:iCs/>
          <w:szCs w:val="24"/>
          <w:shd w:val="clear" w:color="auto" w:fill="FFFFFF"/>
        </w:rPr>
        <w:t xml:space="preserve">- </w:t>
      </w:r>
      <w:proofErr w:type="spellStart"/>
      <w:r w:rsidRPr="00A765C1">
        <w:rPr>
          <w:b/>
          <w:bCs/>
          <w:i/>
          <w:iCs/>
          <w:szCs w:val="24"/>
          <w:shd w:val="clear" w:color="auto" w:fill="FFFFFF"/>
        </w:rPr>
        <w:t>compone</w:t>
      </w:r>
      <w:r w:rsidR="005A516E">
        <w:rPr>
          <w:b/>
          <w:bCs/>
          <w:i/>
          <w:iCs/>
          <w:szCs w:val="24"/>
          <w:shd w:val="clear" w:color="auto" w:fill="FFFFFF"/>
        </w:rPr>
        <w:t>n</w:t>
      </w:r>
      <w:r w:rsidRPr="00A765C1">
        <w:rPr>
          <w:b/>
          <w:bCs/>
          <w:i/>
          <w:iCs/>
          <w:szCs w:val="24"/>
          <w:shd w:val="clear" w:color="auto" w:fill="FFFFFF"/>
        </w:rPr>
        <w:t>tele</w:t>
      </w:r>
      <w:proofErr w:type="spellEnd"/>
      <w:r w:rsidRPr="00A765C1">
        <w:rPr>
          <w:b/>
          <w:bCs/>
          <w:i/>
          <w:iCs/>
          <w:szCs w:val="24"/>
          <w:shd w:val="clear" w:color="auto" w:fill="FFFFFF"/>
        </w:rPr>
        <w:t xml:space="preserve">: </w:t>
      </w:r>
      <w:proofErr w:type="spellStart"/>
      <w:r w:rsidRPr="00A765C1">
        <w:rPr>
          <w:b/>
          <w:bCs/>
          <w:i/>
          <w:iCs/>
          <w:szCs w:val="24"/>
          <w:shd w:val="clear" w:color="auto" w:fill="FFFFFF"/>
        </w:rPr>
        <w:t>staţii</w:t>
      </w:r>
      <w:proofErr w:type="spellEnd"/>
      <w:r w:rsidRPr="00A765C1">
        <w:rPr>
          <w:b/>
          <w:bCs/>
          <w:i/>
          <w:iCs/>
          <w:szCs w:val="24"/>
          <w:shd w:val="clear" w:color="auto" w:fill="FFFFFF"/>
        </w:rPr>
        <w:t xml:space="preserve"> de </w:t>
      </w:r>
      <w:proofErr w:type="spellStart"/>
      <w:r w:rsidRPr="00A765C1">
        <w:rPr>
          <w:b/>
          <w:bCs/>
          <w:i/>
          <w:iCs/>
          <w:szCs w:val="24"/>
          <w:shd w:val="clear" w:color="auto" w:fill="FFFFFF"/>
        </w:rPr>
        <w:t>autobuz</w:t>
      </w:r>
      <w:proofErr w:type="spellEnd"/>
      <w:r w:rsidRPr="00A765C1">
        <w:rPr>
          <w:b/>
          <w:bCs/>
          <w:i/>
          <w:iCs/>
          <w:szCs w:val="24"/>
          <w:shd w:val="clear" w:color="auto" w:fill="FFFFFF"/>
        </w:rPr>
        <w:t xml:space="preserve"> </w:t>
      </w:r>
      <w:proofErr w:type="spellStart"/>
      <w:r w:rsidRPr="00A765C1">
        <w:rPr>
          <w:b/>
          <w:bCs/>
          <w:i/>
          <w:iCs/>
          <w:szCs w:val="24"/>
          <w:shd w:val="clear" w:color="auto" w:fill="FFFFFF"/>
        </w:rPr>
        <w:t>şi</w:t>
      </w:r>
      <w:proofErr w:type="spellEnd"/>
      <w:r w:rsidRPr="00A765C1">
        <w:rPr>
          <w:b/>
          <w:bCs/>
          <w:i/>
          <w:iCs/>
          <w:szCs w:val="24"/>
          <w:shd w:val="clear" w:color="auto" w:fill="FFFFFF"/>
        </w:rPr>
        <w:t xml:space="preserve"> </w:t>
      </w:r>
      <w:proofErr w:type="spellStart"/>
      <w:r w:rsidRPr="00A765C1">
        <w:rPr>
          <w:b/>
          <w:bCs/>
          <w:i/>
          <w:iCs/>
          <w:szCs w:val="24"/>
          <w:shd w:val="clear" w:color="auto" w:fill="FFFFFF"/>
        </w:rPr>
        <w:t>intersecţii</w:t>
      </w:r>
      <w:proofErr w:type="spellEnd"/>
      <w:r w:rsidRPr="00A765C1">
        <w:rPr>
          <w:i/>
          <w:iCs/>
          <w:szCs w:val="24"/>
        </w:rPr>
        <w:t>”</w:t>
      </w:r>
    </w:p>
    <w:p w14:paraId="31379D02" w14:textId="14C161B5" w:rsidR="00172575" w:rsidRPr="0086737B" w:rsidRDefault="00172575" w:rsidP="00AC104D">
      <w:pPr>
        <w:spacing w:after="0" w:line="240" w:lineRule="auto"/>
        <w:ind w:right="74"/>
        <w:jc w:val="center"/>
        <w:rPr>
          <w:b/>
          <w:bCs/>
          <w:szCs w:val="24"/>
          <w:lang w:val="ro-RO"/>
        </w:rPr>
      </w:pPr>
    </w:p>
    <w:p w14:paraId="16EC94FF" w14:textId="77777777" w:rsidR="00AC104D" w:rsidRDefault="00AC104D" w:rsidP="00AC104D">
      <w:pPr>
        <w:spacing w:after="0" w:line="240" w:lineRule="auto"/>
        <w:jc w:val="both"/>
        <w:rPr>
          <w:rFonts w:eastAsia="SimSun"/>
          <w:b/>
          <w:bCs/>
          <w:szCs w:val="24"/>
          <w:lang w:val="ro-RO" w:eastAsia="zh-CN"/>
        </w:rPr>
      </w:pPr>
    </w:p>
    <w:p w14:paraId="630E5517" w14:textId="2539011E" w:rsidR="00172575" w:rsidRPr="0086737B" w:rsidRDefault="00172575" w:rsidP="00AC104D">
      <w:pPr>
        <w:spacing w:after="120" w:line="240" w:lineRule="auto"/>
        <w:jc w:val="both"/>
        <w:rPr>
          <w:rFonts w:eastAsia="SimSun"/>
          <w:b/>
          <w:bCs/>
          <w:szCs w:val="24"/>
          <w:lang w:val="ro-RO" w:eastAsia="zh-CN"/>
        </w:rPr>
      </w:pPr>
      <w:r w:rsidRPr="0086737B">
        <w:rPr>
          <w:rFonts w:eastAsia="SimSun"/>
          <w:b/>
          <w:bCs/>
          <w:szCs w:val="24"/>
          <w:lang w:val="ro-RO" w:eastAsia="zh-CN"/>
        </w:rPr>
        <w:t>NECESITATEA ȘI OPORTUNITATEA PROMOVĂRII INVESTIȚIEI</w:t>
      </w:r>
    </w:p>
    <w:p w14:paraId="38C1393B" w14:textId="0D546BBB" w:rsidR="0086737B" w:rsidRPr="00A765C1" w:rsidRDefault="0086737B" w:rsidP="0086737B">
      <w:pPr>
        <w:spacing w:after="0" w:line="240" w:lineRule="auto"/>
        <w:ind w:firstLine="567"/>
        <w:jc w:val="both"/>
        <w:rPr>
          <w:rStyle w:val="slit"/>
          <w:color w:val="000000"/>
          <w:szCs w:val="24"/>
        </w:rPr>
      </w:pPr>
      <w:r w:rsidRPr="00A765C1">
        <w:rPr>
          <w:rFonts w:eastAsia="Times New Roman"/>
          <w:spacing w:val="-1"/>
          <w:szCs w:val="24"/>
          <w:lang w:val="ro-RO" w:eastAsia="zh-CN"/>
        </w:rPr>
        <w:t xml:space="preserve">Municipiul Satu Mare intenționează să realizeze extinderea sistemului de management al traficului pentru transport public și </w:t>
      </w:r>
      <w:r w:rsidRPr="00A765C1">
        <w:rPr>
          <w:szCs w:val="24"/>
          <w:lang w:val="ro-RO"/>
        </w:rPr>
        <w:t>înființarea și modernizarea de stații de autobuz SMART care vizează creșterea gradului de atractivitate al transportului public și migrarea unui număr cât mai mare de deplasări spre acest mijloc de transport, în defavoarea deplasării cu vehiculul personal prin creșterea gradului de accesibilitate, atractivitate și siguranță, a eficienței transportului public, cu efecte pozitive asupra reducerii poluării și consumului de energie</w:t>
      </w:r>
      <w:r w:rsidRPr="00A765C1">
        <w:rPr>
          <w:szCs w:val="24"/>
        </w:rPr>
        <w:t xml:space="preserve">.  </w:t>
      </w:r>
      <w:r w:rsidRPr="00A765C1">
        <w:rPr>
          <w:rStyle w:val="slit"/>
          <w:color w:val="000000"/>
          <w:szCs w:val="24"/>
        </w:rPr>
        <w:t xml:space="preserve"> </w:t>
      </w:r>
    </w:p>
    <w:p w14:paraId="67BD5530" w14:textId="77777777" w:rsidR="0086737B" w:rsidRPr="00A765C1" w:rsidRDefault="0086737B" w:rsidP="0086737B">
      <w:pPr>
        <w:pStyle w:val="Default"/>
        <w:ind w:firstLine="567"/>
        <w:jc w:val="both"/>
        <w:rPr>
          <w:rFonts w:ascii="Times New Roman" w:hAnsi="Times New Roman" w:cs="Times New Roman"/>
        </w:rPr>
      </w:pPr>
      <w:r w:rsidRPr="00A765C1">
        <w:rPr>
          <w:rFonts w:ascii="Times New Roman" w:hAnsi="Times New Roman" w:cs="Times New Roman"/>
        </w:rPr>
        <w:t xml:space="preserve">Modernizarea infrastructurii de transport public, sistemul de informare în timp real, promovarea soluțiilor SMART pentru creșterea atractivității și accesibilității transportului public vor conduce în mod direct la creșterea calității vieții cetățenilor municipiului. </w:t>
      </w:r>
    </w:p>
    <w:p w14:paraId="6579FA96" w14:textId="77777777" w:rsidR="0086737B" w:rsidRPr="00A765C1" w:rsidRDefault="0086737B" w:rsidP="0086737B">
      <w:pPr>
        <w:pStyle w:val="Default"/>
        <w:ind w:firstLine="567"/>
        <w:jc w:val="both"/>
        <w:rPr>
          <w:rFonts w:ascii="Times New Roman" w:hAnsi="Times New Roman" w:cs="Times New Roman"/>
        </w:rPr>
      </w:pPr>
      <w:r w:rsidRPr="00A765C1">
        <w:rPr>
          <w:rFonts w:ascii="Times New Roman" w:hAnsi="Times New Roman" w:cs="Times New Roman"/>
        </w:rPr>
        <w:t xml:space="preserve">Creșterea siguranței cetățenilor în spațiul public va fi asigurată și prin introducerea sistemului de supraveghere video în stațiile de transport public. </w:t>
      </w:r>
    </w:p>
    <w:p w14:paraId="138F38C4" w14:textId="7AB59FC0" w:rsidR="0086737B" w:rsidRPr="00A765C1" w:rsidRDefault="0086737B" w:rsidP="0086737B">
      <w:pPr>
        <w:spacing w:after="0" w:line="240" w:lineRule="auto"/>
        <w:ind w:firstLine="567"/>
        <w:jc w:val="both"/>
        <w:rPr>
          <w:rStyle w:val="spar"/>
          <w:szCs w:val="24"/>
          <w:lang w:val="ro-RO"/>
        </w:rPr>
      </w:pPr>
      <w:r w:rsidRPr="00A765C1">
        <w:rPr>
          <w:szCs w:val="24"/>
          <w:lang w:val="ro-RO"/>
        </w:rPr>
        <w:t xml:space="preserve">Serviciul de transport public local face parte din sfera serviciilor comunitare de utilitate publică și cuprinde totalitatea acțiunilor și activităților de utilitate publică și de interes economic </w:t>
      </w:r>
      <w:proofErr w:type="spellStart"/>
      <w:r w:rsidRPr="00A765C1">
        <w:rPr>
          <w:szCs w:val="24"/>
          <w:lang w:val="ro-RO"/>
        </w:rPr>
        <w:t>şi</w:t>
      </w:r>
      <w:proofErr w:type="spellEnd"/>
      <w:r w:rsidRPr="00A765C1">
        <w:rPr>
          <w:szCs w:val="24"/>
          <w:lang w:val="ro-RO"/>
        </w:rPr>
        <w:t xml:space="preserve"> social general, desfășurate la nivelul unităților administrativ teritoriale în scopul asigurării transportului public local</w:t>
      </w:r>
      <w:r w:rsidRPr="00A765C1">
        <w:rPr>
          <w:rStyle w:val="spar"/>
          <w:szCs w:val="24"/>
          <w:lang w:val="ro-RO"/>
        </w:rPr>
        <w:t>. M</w:t>
      </w:r>
      <w:r w:rsidRPr="00A765C1">
        <w:rPr>
          <w:szCs w:val="24"/>
          <w:lang w:val="ro-RO"/>
        </w:rPr>
        <w:t>odernizarea/extinderea infrastructurii specifice de transport public, intervențiile vor avea ca efect creșterea calității și eficienței serviciului de transport public și vor conduce, implicit, la atragerea unui număr suplimentar de pasageri, beneficiari ai serviciului.</w:t>
      </w:r>
    </w:p>
    <w:p w14:paraId="78817CBC" w14:textId="77777777" w:rsidR="0086737B" w:rsidRPr="00A765C1" w:rsidRDefault="0086737B" w:rsidP="0086737B">
      <w:pPr>
        <w:spacing w:after="0" w:line="240" w:lineRule="auto"/>
        <w:ind w:firstLine="567"/>
        <w:jc w:val="both"/>
        <w:rPr>
          <w:bCs/>
          <w:szCs w:val="24"/>
          <w:lang w:val="ro-RO"/>
        </w:rPr>
      </w:pPr>
    </w:p>
    <w:p w14:paraId="1A9B27B8" w14:textId="77777777" w:rsidR="0086737B" w:rsidRPr="00A765C1" w:rsidRDefault="0086737B" w:rsidP="0086737B">
      <w:pPr>
        <w:spacing w:after="0" w:line="240" w:lineRule="auto"/>
        <w:ind w:firstLine="567"/>
        <w:jc w:val="both"/>
        <w:rPr>
          <w:rStyle w:val="slitbdy"/>
          <w:color w:val="000000"/>
          <w:szCs w:val="24"/>
          <w:lang w:val="ro-RO"/>
        </w:rPr>
      </w:pPr>
      <w:r w:rsidRPr="00A765C1">
        <w:rPr>
          <w:rStyle w:val="slitbdy"/>
          <w:color w:val="000000"/>
          <w:szCs w:val="24"/>
          <w:lang w:val="ro-RO"/>
        </w:rPr>
        <w:t xml:space="preserve">De asemenea, se dorește realizarea unui sistem de monitorizare a traficului rutier în municipiul Satu Mare. </w:t>
      </w:r>
    </w:p>
    <w:p w14:paraId="4D4F7537" w14:textId="77777777" w:rsidR="0086737B" w:rsidRPr="00A765C1" w:rsidRDefault="0086737B" w:rsidP="0086737B">
      <w:pPr>
        <w:spacing w:after="0" w:line="240" w:lineRule="auto"/>
        <w:ind w:firstLine="567"/>
        <w:jc w:val="both"/>
        <w:rPr>
          <w:szCs w:val="24"/>
          <w:lang w:val="ro-RO"/>
        </w:rPr>
      </w:pPr>
      <w:r w:rsidRPr="00A765C1">
        <w:rPr>
          <w:szCs w:val="24"/>
          <w:lang w:val="ro-RO"/>
        </w:rPr>
        <w:t xml:space="preserve">Dezvoltarea sistemului de monitorizare al traficului rutier în municipiul Satu Mare va duce la fluidizarea traficului, creșterea siguranței pietonilor, a bicicliștilor și </w:t>
      </w:r>
      <w:proofErr w:type="spellStart"/>
      <w:r w:rsidRPr="00A765C1">
        <w:rPr>
          <w:szCs w:val="24"/>
          <w:lang w:val="ro-RO"/>
        </w:rPr>
        <w:t>prioritizarea</w:t>
      </w:r>
      <w:proofErr w:type="spellEnd"/>
      <w:r w:rsidRPr="00A765C1">
        <w:rPr>
          <w:szCs w:val="24"/>
          <w:lang w:val="ro-RO"/>
        </w:rPr>
        <w:t xml:space="preserve"> circulației, scăderea numărului de accidente, scăderea consumului de combustibil, posibilitatea </w:t>
      </w:r>
      <w:proofErr w:type="spellStart"/>
      <w:r w:rsidRPr="00A765C1">
        <w:rPr>
          <w:szCs w:val="24"/>
          <w:lang w:val="ro-RO"/>
        </w:rPr>
        <w:t>intervenţiei</w:t>
      </w:r>
      <w:proofErr w:type="spellEnd"/>
      <w:r w:rsidRPr="00A765C1">
        <w:rPr>
          <w:szCs w:val="24"/>
          <w:lang w:val="ro-RO"/>
        </w:rPr>
        <w:t xml:space="preserve"> rapide </w:t>
      </w:r>
      <w:proofErr w:type="spellStart"/>
      <w:r w:rsidRPr="00A765C1">
        <w:rPr>
          <w:szCs w:val="24"/>
          <w:lang w:val="ro-RO"/>
        </w:rPr>
        <w:t>şi</w:t>
      </w:r>
      <w:proofErr w:type="spellEnd"/>
      <w:r w:rsidRPr="00A765C1">
        <w:rPr>
          <w:szCs w:val="24"/>
          <w:lang w:val="ro-RO"/>
        </w:rPr>
        <w:t xml:space="preserve"> </w:t>
      </w:r>
      <w:proofErr w:type="spellStart"/>
      <w:r w:rsidRPr="00A765C1">
        <w:rPr>
          <w:szCs w:val="24"/>
          <w:lang w:val="ro-RO"/>
        </w:rPr>
        <w:t>sancţionării</w:t>
      </w:r>
      <w:proofErr w:type="spellEnd"/>
      <w:r w:rsidRPr="00A765C1">
        <w:rPr>
          <w:szCs w:val="24"/>
          <w:lang w:val="ro-RO"/>
        </w:rPr>
        <w:t xml:space="preserve"> în cazul nerespectării regulilor de </w:t>
      </w:r>
      <w:proofErr w:type="spellStart"/>
      <w:r w:rsidRPr="00A765C1">
        <w:rPr>
          <w:szCs w:val="24"/>
          <w:lang w:val="ro-RO"/>
        </w:rPr>
        <w:t>circulaţie</w:t>
      </w:r>
      <w:proofErr w:type="spellEnd"/>
      <w:r w:rsidRPr="00A765C1">
        <w:rPr>
          <w:szCs w:val="24"/>
          <w:lang w:val="ro-RO"/>
        </w:rPr>
        <w:t xml:space="preserve">; monitorizarea permanentă, în timp real, a stării de </w:t>
      </w:r>
      <w:proofErr w:type="spellStart"/>
      <w:r w:rsidRPr="00A765C1">
        <w:rPr>
          <w:szCs w:val="24"/>
          <w:lang w:val="ro-RO"/>
        </w:rPr>
        <w:t>funcţionare</w:t>
      </w:r>
      <w:proofErr w:type="spellEnd"/>
      <w:r w:rsidRPr="00A765C1">
        <w:rPr>
          <w:szCs w:val="24"/>
          <w:lang w:val="ro-RO"/>
        </w:rPr>
        <w:t xml:space="preserve"> a sistemelor de semaforizare care are ca avantaj posibilitatea </w:t>
      </w:r>
      <w:proofErr w:type="spellStart"/>
      <w:r w:rsidRPr="00A765C1">
        <w:rPr>
          <w:szCs w:val="24"/>
          <w:lang w:val="ro-RO"/>
        </w:rPr>
        <w:t>intervenţiei</w:t>
      </w:r>
      <w:proofErr w:type="spellEnd"/>
      <w:r w:rsidRPr="00A765C1">
        <w:rPr>
          <w:szCs w:val="24"/>
          <w:lang w:val="ro-RO"/>
        </w:rPr>
        <w:t xml:space="preserve"> rapide în cazul sesizării unui defect; scăderea timpilor de răspuns în cazul detectării unor evenimente care perturbă </w:t>
      </w:r>
      <w:proofErr w:type="spellStart"/>
      <w:r w:rsidRPr="00A765C1">
        <w:rPr>
          <w:szCs w:val="24"/>
          <w:lang w:val="ro-RO"/>
        </w:rPr>
        <w:t>siguranţa</w:t>
      </w:r>
      <w:proofErr w:type="spellEnd"/>
      <w:r w:rsidRPr="00A765C1">
        <w:rPr>
          <w:szCs w:val="24"/>
          <w:lang w:val="ro-RO"/>
        </w:rPr>
        <w:t xml:space="preserve"> rutiera sau ordinea publică în zonele supravegheate; scăderea riscului producerii de accidente și eventuale evenimente antisociale.</w:t>
      </w:r>
    </w:p>
    <w:p w14:paraId="7C50A1BC" w14:textId="77777777" w:rsidR="0086737B" w:rsidRPr="00A765C1" w:rsidRDefault="0086737B" w:rsidP="0086737B">
      <w:pPr>
        <w:autoSpaceDE w:val="0"/>
        <w:autoSpaceDN w:val="0"/>
        <w:adjustRightInd w:val="0"/>
        <w:spacing w:after="0" w:line="240" w:lineRule="auto"/>
        <w:ind w:firstLine="567"/>
        <w:jc w:val="both"/>
        <w:rPr>
          <w:szCs w:val="24"/>
          <w:lang w:val="ro-RO"/>
        </w:rPr>
      </w:pPr>
      <w:r w:rsidRPr="00A765C1">
        <w:rPr>
          <w:szCs w:val="24"/>
          <w:lang w:val="ro-RO"/>
        </w:rPr>
        <w:t xml:space="preserve">Creșterea siguranței cetățenilor în spațiul public va fi asigurată și prin introducerea sistemului de supraveghere video în nodurile de circulație incluse în sistemul de management adaptiv al traficului, </w:t>
      </w:r>
      <w:r w:rsidRPr="00A765C1">
        <w:rPr>
          <w:szCs w:val="24"/>
          <w:lang w:val="ro-RO"/>
        </w:rPr>
        <w:lastRenderedPageBreak/>
        <w:t xml:space="preserve">precum și prin </w:t>
      </w:r>
      <w:bookmarkStart w:id="2" w:name="_Hlk164334658"/>
      <w:r w:rsidRPr="00A765C1">
        <w:rPr>
          <w:szCs w:val="24"/>
          <w:lang w:val="ro-RO"/>
        </w:rPr>
        <w:t>implementarea sistemului de impunere a reglementărilor de circulație</w:t>
      </w:r>
      <w:bookmarkEnd w:id="2"/>
      <w:r w:rsidRPr="00A765C1">
        <w:rPr>
          <w:szCs w:val="24"/>
          <w:lang w:val="ro-RO"/>
        </w:rPr>
        <w:t>: sistem detecție trecere pe roșu, sistem detecție depășire a vitezei legale, sistem modern de recunoaștere și interpretare a numerelor de înmatriculare la intrările/ieșirile din oraș, sistem de cântărire în mișcare. Un avantaj suplimentar va fi asigurat pentru conducătorii auto aflați în tranzit, prin comunicarea informațiilor referitoare la condițiile de circulație, prin panourile cu mesaje variabile.</w:t>
      </w:r>
    </w:p>
    <w:p w14:paraId="3C599292" w14:textId="77777777" w:rsidR="0086737B" w:rsidRPr="00A765C1" w:rsidRDefault="0086737B" w:rsidP="0086737B">
      <w:pPr>
        <w:autoSpaceDE w:val="0"/>
        <w:autoSpaceDN w:val="0"/>
        <w:adjustRightInd w:val="0"/>
        <w:spacing w:after="0" w:line="240" w:lineRule="auto"/>
        <w:ind w:firstLine="567"/>
        <w:jc w:val="both"/>
        <w:rPr>
          <w:szCs w:val="24"/>
          <w:lang w:val="ro-RO"/>
        </w:rPr>
      </w:pPr>
      <w:r w:rsidRPr="00A765C1">
        <w:rPr>
          <w:szCs w:val="24"/>
          <w:lang w:val="ro-RO"/>
        </w:rPr>
        <w:t xml:space="preserve">Noul sistem va acoperi zonele cele mai intens circulate din </w:t>
      </w:r>
      <w:proofErr w:type="spellStart"/>
      <w:r w:rsidRPr="00A765C1">
        <w:rPr>
          <w:szCs w:val="24"/>
          <w:lang w:val="ro-RO"/>
        </w:rPr>
        <w:t>oraş</w:t>
      </w:r>
      <w:proofErr w:type="spellEnd"/>
      <w:r w:rsidRPr="00A765C1">
        <w:rPr>
          <w:szCs w:val="24"/>
          <w:lang w:val="ro-RO"/>
        </w:rPr>
        <w:t xml:space="preserve">, </w:t>
      </w:r>
      <w:bookmarkStart w:id="3" w:name="_Hlk164334436"/>
      <w:r w:rsidRPr="00A765C1">
        <w:rPr>
          <w:szCs w:val="24"/>
          <w:lang w:val="ro-RO"/>
        </w:rPr>
        <w:t xml:space="preserve">prin modernizarea sistemelor de semaforizare existente </w:t>
      </w:r>
      <w:proofErr w:type="spellStart"/>
      <w:r w:rsidRPr="00A765C1">
        <w:rPr>
          <w:szCs w:val="24"/>
          <w:lang w:val="ro-RO"/>
        </w:rPr>
        <w:t>şi</w:t>
      </w:r>
      <w:proofErr w:type="spellEnd"/>
      <w:r w:rsidRPr="00A765C1">
        <w:rPr>
          <w:szCs w:val="24"/>
          <w:lang w:val="ro-RO"/>
        </w:rPr>
        <w:t xml:space="preserve"> semaforizarea unor noi intersecții și treceri de pietoni</w:t>
      </w:r>
      <w:bookmarkEnd w:id="3"/>
      <w:r w:rsidRPr="00A765C1">
        <w:rPr>
          <w:szCs w:val="24"/>
          <w:lang w:val="ro-RO"/>
        </w:rPr>
        <w:t xml:space="preserve">, realizându-se </w:t>
      </w:r>
    </w:p>
    <w:p w14:paraId="5358CCD2" w14:textId="77777777" w:rsidR="0086737B" w:rsidRPr="00A765C1" w:rsidRDefault="0086737B" w:rsidP="0086737B">
      <w:pPr>
        <w:spacing w:after="0" w:line="240" w:lineRule="auto"/>
        <w:jc w:val="both"/>
        <w:rPr>
          <w:rStyle w:val="slitbdy"/>
          <w:color w:val="000000"/>
          <w:szCs w:val="24"/>
          <w:lang w:val="ro-RO"/>
        </w:rPr>
      </w:pPr>
      <w:r w:rsidRPr="00A765C1">
        <w:rPr>
          <w:szCs w:val="24"/>
          <w:lang w:val="ro-RO"/>
        </w:rPr>
        <w:t>introducerea acestora într-un sistem integrat de management al traficului.</w:t>
      </w:r>
    </w:p>
    <w:p w14:paraId="10B66FB4" w14:textId="77777777" w:rsidR="0086737B" w:rsidRPr="00A765C1" w:rsidRDefault="0086737B" w:rsidP="0086737B">
      <w:pPr>
        <w:spacing w:after="0" w:line="240" w:lineRule="auto"/>
        <w:ind w:firstLine="567"/>
        <w:jc w:val="both"/>
        <w:rPr>
          <w:rStyle w:val="slitbdy"/>
          <w:color w:val="000000"/>
          <w:szCs w:val="24"/>
          <w:lang w:val="ro-RO"/>
        </w:rPr>
      </w:pPr>
      <w:r w:rsidRPr="00A765C1">
        <w:rPr>
          <w:rStyle w:val="slitbdy"/>
          <w:color w:val="000000"/>
          <w:szCs w:val="24"/>
          <w:lang w:val="ro-RO"/>
        </w:rPr>
        <w:t xml:space="preserve">În cazul în care nu se realizează obiectivul de investiții propus, nu se aduce un aport în plus la îmbunătățirea calității vieții și a întregului aspect în ansamblu a municipiului. </w:t>
      </w:r>
    </w:p>
    <w:p w14:paraId="41E816F2" w14:textId="77777777" w:rsidR="0086737B" w:rsidRPr="00A765C1" w:rsidRDefault="0086737B" w:rsidP="0086737B">
      <w:pPr>
        <w:spacing w:after="0" w:line="240" w:lineRule="auto"/>
        <w:ind w:firstLine="567"/>
        <w:jc w:val="both"/>
        <w:rPr>
          <w:szCs w:val="24"/>
          <w:lang w:val="ro-RO"/>
        </w:rPr>
      </w:pPr>
      <w:r w:rsidRPr="00A765C1">
        <w:rPr>
          <w:rStyle w:val="slitbdy"/>
          <w:color w:val="000000"/>
          <w:szCs w:val="24"/>
          <w:lang w:val="ro-RO"/>
        </w:rPr>
        <w:t xml:space="preserve">Pe de alta parte, prin nerealizarea investițiilor sus menționate nu se vor respecta măsurile din </w:t>
      </w:r>
      <w:r w:rsidRPr="00A765C1">
        <w:rPr>
          <w:szCs w:val="24"/>
          <w:lang w:val="ro-RO"/>
        </w:rPr>
        <w:t>Planul de mobilitate urbană durabilă conform cărora, prin soluțiile propuse trebuie să se genereze reducerea emisiilor GES, inclusiv a celei sonore la întregul nivel al municipiului Satu Mare.</w:t>
      </w:r>
    </w:p>
    <w:p w14:paraId="7FC5117C" w14:textId="77777777" w:rsidR="0086737B" w:rsidRPr="00A765C1" w:rsidRDefault="0086737B" w:rsidP="0086737B">
      <w:pPr>
        <w:spacing w:after="0" w:line="240" w:lineRule="auto"/>
        <w:ind w:firstLine="567"/>
        <w:jc w:val="both"/>
        <w:rPr>
          <w:rStyle w:val="slit"/>
          <w:color w:val="000000"/>
          <w:szCs w:val="24"/>
        </w:rPr>
      </w:pPr>
    </w:p>
    <w:p w14:paraId="22CE56AD" w14:textId="381476C2" w:rsidR="00172575" w:rsidRDefault="0086737B" w:rsidP="0086737B">
      <w:pPr>
        <w:widowControl w:val="0"/>
        <w:suppressAutoHyphens/>
        <w:spacing w:after="0" w:line="240" w:lineRule="auto"/>
        <w:ind w:firstLine="567"/>
        <w:contextualSpacing/>
        <w:jc w:val="both"/>
        <w:rPr>
          <w:bCs/>
          <w:szCs w:val="24"/>
          <w:lang w:val="ro-RO"/>
        </w:rPr>
      </w:pPr>
      <w:bookmarkStart w:id="4" w:name="_Hlk164336322"/>
      <w:r w:rsidRPr="00A765C1">
        <w:rPr>
          <w:rFonts w:eastAsia="Times New Roman"/>
          <w:spacing w:val="-1"/>
          <w:szCs w:val="24"/>
          <w:lang w:val="ro-RO"/>
        </w:rPr>
        <w:t>Deschiderea</w:t>
      </w:r>
      <w:r w:rsidRPr="00A765C1">
        <w:rPr>
          <w:rFonts w:eastAsia="Times New Roman"/>
          <w:spacing w:val="44"/>
          <w:szCs w:val="24"/>
          <w:lang w:val="ro-RO"/>
        </w:rPr>
        <w:t xml:space="preserve"> </w:t>
      </w:r>
      <w:r w:rsidRPr="00A765C1">
        <w:rPr>
          <w:rFonts w:eastAsia="Times New Roman"/>
          <w:szCs w:val="24"/>
          <w:lang w:val="ro-RO"/>
        </w:rPr>
        <w:t>axei</w:t>
      </w:r>
      <w:r w:rsidRPr="00A765C1">
        <w:rPr>
          <w:rFonts w:eastAsia="Times New Roman"/>
          <w:spacing w:val="45"/>
          <w:szCs w:val="24"/>
          <w:lang w:val="ro-RO"/>
        </w:rPr>
        <w:t xml:space="preserve"> </w:t>
      </w:r>
      <w:r w:rsidRPr="00A765C1">
        <w:rPr>
          <w:rFonts w:eastAsia="Times New Roman"/>
          <w:szCs w:val="24"/>
          <w:lang w:val="ro-RO"/>
        </w:rPr>
        <w:t>de</w:t>
      </w:r>
      <w:r w:rsidRPr="00A765C1">
        <w:rPr>
          <w:rFonts w:eastAsia="Times New Roman"/>
          <w:spacing w:val="44"/>
          <w:szCs w:val="24"/>
          <w:lang w:val="ro-RO"/>
        </w:rPr>
        <w:t xml:space="preserve"> </w:t>
      </w:r>
      <w:r w:rsidRPr="00A765C1">
        <w:rPr>
          <w:rFonts w:eastAsia="Times New Roman"/>
          <w:spacing w:val="-1"/>
          <w:szCs w:val="24"/>
          <w:lang w:val="ro-RO"/>
        </w:rPr>
        <w:t>finanțare</w:t>
      </w:r>
      <w:r w:rsidRPr="00A765C1">
        <w:rPr>
          <w:rFonts w:eastAsia="Times New Roman"/>
          <w:spacing w:val="44"/>
          <w:szCs w:val="24"/>
          <w:lang w:val="ro-RO"/>
        </w:rPr>
        <w:t xml:space="preserve"> </w:t>
      </w:r>
      <w:r w:rsidRPr="00A765C1">
        <w:rPr>
          <w:rFonts w:eastAsia="Times New Roman"/>
          <w:spacing w:val="-1"/>
          <w:szCs w:val="24"/>
          <w:lang w:val="ro-RO"/>
        </w:rPr>
        <w:t>nerambursabilă</w:t>
      </w:r>
      <w:r w:rsidRPr="00A765C1">
        <w:rPr>
          <w:rFonts w:eastAsia="Times New Roman"/>
          <w:spacing w:val="44"/>
          <w:szCs w:val="24"/>
          <w:lang w:val="ro-RO"/>
        </w:rPr>
        <w:t xml:space="preserve"> </w:t>
      </w:r>
      <w:r w:rsidRPr="00A765C1">
        <w:rPr>
          <w:rFonts w:eastAsia="Times New Roman"/>
          <w:spacing w:val="1"/>
          <w:szCs w:val="24"/>
          <w:lang w:val="ro-RO"/>
        </w:rPr>
        <w:t>în</w:t>
      </w:r>
      <w:r w:rsidRPr="00A765C1">
        <w:rPr>
          <w:rFonts w:eastAsia="Times New Roman"/>
          <w:spacing w:val="45"/>
          <w:szCs w:val="24"/>
          <w:lang w:val="ro-RO"/>
        </w:rPr>
        <w:t xml:space="preserve"> </w:t>
      </w:r>
      <w:r w:rsidRPr="00A765C1">
        <w:rPr>
          <w:rFonts w:eastAsia="Times New Roman"/>
          <w:spacing w:val="-1"/>
          <w:szCs w:val="24"/>
          <w:lang w:val="ro-RO"/>
        </w:rPr>
        <w:t>cadrul</w:t>
      </w:r>
      <w:r w:rsidRPr="00A765C1">
        <w:rPr>
          <w:rFonts w:eastAsia="Times New Roman"/>
          <w:spacing w:val="49"/>
          <w:szCs w:val="24"/>
          <w:lang w:val="ro-RO"/>
        </w:rPr>
        <w:t xml:space="preserve"> </w:t>
      </w:r>
      <w:r w:rsidRPr="00A765C1">
        <w:rPr>
          <w:szCs w:val="24"/>
          <w:lang w:val="ro-RO"/>
        </w:rPr>
        <w:t xml:space="preserve">Programul Regional NV 2021-2027 - </w:t>
      </w:r>
      <w:r w:rsidRPr="00A765C1">
        <w:rPr>
          <w:color w:val="222222"/>
          <w:szCs w:val="24"/>
          <w:shd w:val="clear" w:color="auto" w:fill="FFFFFF"/>
          <w:lang w:val="ro-RO"/>
        </w:rPr>
        <w:t xml:space="preserve">Utilizarea crescută a transportului public și a altor forme de mobilitate urbană ecologice (Mobilitate urbană), Obiectiv de politică 2, Prioritatea 4 - O regiune cu mobilitate urbană </w:t>
      </w:r>
      <w:proofErr w:type="spellStart"/>
      <w:r w:rsidRPr="00A765C1">
        <w:rPr>
          <w:color w:val="222222"/>
          <w:szCs w:val="24"/>
          <w:shd w:val="clear" w:color="auto" w:fill="FFFFFF"/>
          <w:lang w:val="ro-RO"/>
        </w:rPr>
        <w:t>multimodală</w:t>
      </w:r>
      <w:proofErr w:type="spellEnd"/>
      <w:r w:rsidRPr="00A765C1">
        <w:rPr>
          <w:color w:val="222222"/>
          <w:szCs w:val="24"/>
          <w:shd w:val="clear" w:color="auto" w:fill="FFFFFF"/>
          <w:lang w:val="ro-RO"/>
        </w:rPr>
        <w:t xml:space="preserve"> durabilă, Obiectiv specific 2.8: Promovarea mobilității urbane </w:t>
      </w:r>
      <w:proofErr w:type="spellStart"/>
      <w:r w:rsidRPr="00A765C1">
        <w:rPr>
          <w:color w:val="222222"/>
          <w:szCs w:val="24"/>
          <w:shd w:val="clear" w:color="auto" w:fill="FFFFFF"/>
          <w:lang w:val="ro-RO"/>
        </w:rPr>
        <w:t>multimodale</w:t>
      </w:r>
      <w:proofErr w:type="spellEnd"/>
      <w:r w:rsidRPr="00A765C1">
        <w:rPr>
          <w:color w:val="222222"/>
          <w:szCs w:val="24"/>
          <w:shd w:val="clear" w:color="auto" w:fill="FFFFFF"/>
          <w:lang w:val="ro-RO"/>
        </w:rPr>
        <w:t xml:space="preserve"> durabile, ca parte a tranziției către o economie cu zero emisii de dioxid de carbon</w:t>
      </w:r>
      <w:r w:rsidRPr="00A765C1">
        <w:rPr>
          <w:bCs/>
          <w:szCs w:val="24"/>
          <w:lang w:val="ro-RO"/>
        </w:rPr>
        <w:t xml:space="preserve">, constituie </w:t>
      </w:r>
      <w:r w:rsidR="00741C88">
        <w:rPr>
          <w:bCs/>
          <w:szCs w:val="24"/>
          <w:lang w:val="ro-RO"/>
        </w:rPr>
        <w:t>o</w:t>
      </w:r>
      <w:r w:rsidRPr="00A765C1">
        <w:rPr>
          <w:bCs/>
          <w:szCs w:val="24"/>
          <w:lang w:val="ro-RO"/>
        </w:rPr>
        <w:t xml:space="preserve"> oportunitate pentru autoritățile locale pentru demararea </w:t>
      </w:r>
      <w:r>
        <w:rPr>
          <w:bCs/>
          <w:szCs w:val="24"/>
          <w:lang w:val="ro-RO"/>
        </w:rPr>
        <w:t xml:space="preserve">acestui proiect constând în </w:t>
      </w:r>
      <w:r w:rsidRPr="00197703">
        <w:rPr>
          <w:rFonts w:eastAsia="SimSun"/>
          <w:szCs w:val="24"/>
          <w:lang w:val="ro-RO" w:eastAsia="zh-CN"/>
        </w:rPr>
        <w:t xml:space="preserve">extinderea sistemului de management al traficului pentru transport public, înființarea și modernizarea de stații de autobuz SMART; </w:t>
      </w:r>
      <w:r>
        <w:rPr>
          <w:rFonts w:eastAsia="SimSun"/>
          <w:szCs w:val="24"/>
          <w:lang w:val="ro-RO" w:eastAsia="zh-CN"/>
        </w:rPr>
        <w:t>în</w:t>
      </w:r>
      <w:r w:rsidRPr="00197703">
        <w:rPr>
          <w:rFonts w:eastAsia="SimSun"/>
          <w:szCs w:val="24"/>
          <w:lang w:val="ro-RO" w:eastAsia="zh-CN"/>
        </w:rPr>
        <w:t xml:space="preserve"> realizarea unui sistem de monitorizare a traficului rutier având în vedere </w:t>
      </w:r>
      <w:r w:rsidRPr="00197703">
        <w:rPr>
          <w:szCs w:val="24"/>
          <w:lang w:val="ro-RO"/>
        </w:rPr>
        <w:t xml:space="preserve">modernizarea sistemelor de semaforizare existente </w:t>
      </w:r>
      <w:proofErr w:type="spellStart"/>
      <w:r w:rsidRPr="00197703">
        <w:rPr>
          <w:szCs w:val="24"/>
          <w:lang w:val="ro-RO"/>
        </w:rPr>
        <w:t>şi</w:t>
      </w:r>
      <w:proofErr w:type="spellEnd"/>
      <w:r w:rsidRPr="00197703">
        <w:rPr>
          <w:szCs w:val="24"/>
          <w:lang w:val="ro-RO"/>
        </w:rPr>
        <w:t xml:space="preserve"> semaforizarea unor noi intersecții și treceri de pietoni,</w:t>
      </w:r>
      <w:r w:rsidRPr="00197703">
        <w:rPr>
          <w:rFonts w:eastAsia="SimSun"/>
          <w:szCs w:val="24"/>
          <w:lang w:val="ro-RO" w:eastAsia="zh-CN"/>
        </w:rPr>
        <w:t xml:space="preserve"> a fluidizării circulației auto, </w:t>
      </w:r>
      <w:r w:rsidRPr="00197703">
        <w:rPr>
          <w:szCs w:val="24"/>
          <w:lang w:val="ro-RO"/>
        </w:rPr>
        <w:t>implementarea sistemului de impunere a reglementărilor de circulație</w:t>
      </w:r>
      <w:bookmarkEnd w:id="4"/>
      <w:r w:rsidRPr="00A765C1">
        <w:rPr>
          <w:bCs/>
          <w:szCs w:val="24"/>
          <w:lang w:val="ro-RO"/>
        </w:rPr>
        <w:t>.</w:t>
      </w:r>
    </w:p>
    <w:p w14:paraId="3E0395B3" w14:textId="77777777" w:rsidR="00AC104D" w:rsidRDefault="00AC104D" w:rsidP="0086737B">
      <w:pPr>
        <w:widowControl w:val="0"/>
        <w:suppressAutoHyphens/>
        <w:spacing w:after="0" w:line="240" w:lineRule="auto"/>
        <w:ind w:firstLine="567"/>
        <w:contextualSpacing/>
        <w:jc w:val="both"/>
        <w:rPr>
          <w:bCs/>
          <w:szCs w:val="24"/>
          <w:lang w:val="ro-RO"/>
        </w:rPr>
      </w:pPr>
    </w:p>
    <w:p w14:paraId="0B494653" w14:textId="77777777" w:rsidR="00172575" w:rsidRPr="00122A50" w:rsidRDefault="00172575" w:rsidP="00AC104D">
      <w:pPr>
        <w:spacing w:after="0" w:line="240" w:lineRule="auto"/>
        <w:jc w:val="both"/>
        <w:rPr>
          <w:rFonts w:eastAsia="SimSun"/>
          <w:b/>
          <w:bCs/>
          <w:szCs w:val="24"/>
          <w:lang w:val="ro-RO" w:eastAsia="zh-CN"/>
        </w:rPr>
      </w:pPr>
      <w:r w:rsidRPr="00122A50">
        <w:rPr>
          <w:rFonts w:eastAsia="SimSun"/>
          <w:b/>
          <w:bCs/>
          <w:szCs w:val="24"/>
          <w:lang w:val="ro-RO" w:eastAsia="zh-CN"/>
        </w:rPr>
        <w:t>ANALIZA SOLUȚIEI TEHNICE PROPUSE</w:t>
      </w:r>
    </w:p>
    <w:p w14:paraId="628A60B9" w14:textId="77777777" w:rsidR="00122A50" w:rsidRPr="00A765C1" w:rsidRDefault="00122A50" w:rsidP="00AC104D">
      <w:pPr>
        <w:spacing w:after="0" w:line="240" w:lineRule="auto"/>
        <w:ind w:firstLine="720"/>
        <w:jc w:val="both"/>
        <w:rPr>
          <w:rFonts w:eastAsia="SimSun"/>
          <w:b/>
          <w:bCs/>
          <w:szCs w:val="24"/>
          <w:lang w:val="ro-RO" w:eastAsia="zh-CN"/>
        </w:rPr>
      </w:pPr>
    </w:p>
    <w:p w14:paraId="71AD8434" w14:textId="77777777" w:rsidR="00122A50" w:rsidRPr="001C0502" w:rsidRDefault="00122A50" w:rsidP="00AC104D">
      <w:pPr>
        <w:pStyle w:val="ListParagraph"/>
        <w:numPr>
          <w:ilvl w:val="0"/>
          <w:numId w:val="20"/>
        </w:numPr>
        <w:spacing w:after="0" w:line="240" w:lineRule="auto"/>
        <w:jc w:val="both"/>
        <w:rPr>
          <w:rFonts w:eastAsia="Times New Roman"/>
          <w:b/>
          <w:bCs/>
          <w:szCs w:val="24"/>
          <w:u w:val="single"/>
          <w:lang w:val="ro-RO" w:eastAsia="ro-RO"/>
        </w:rPr>
      </w:pPr>
      <w:r w:rsidRPr="001C0502">
        <w:rPr>
          <w:rFonts w:eastAsia="Times New Roman"/>
          <w:b/>
          <w:bCs/>
          <w:spacing w:val="-1"/>
          <w:szCs w:val="24"/>
          <w:lang w:val="ro-RO" w:eastAsia="zh-CN"/>
        </w:rPr>
        <w:t xml:space="preserve">Extinderea sistemului de management al traficului pentru transport public și </w:t>
      </w:r>
      <w:r w:rsidRPr="001C0502">
        <w:rPr>
          <w:b/>
          <w:bCs/>
          <w:szCs w:val="24"/>
          <w:lang w:val="ro-RO"/>
        </w:rPr>
        <w:t>înființarea și modernizarea a de stații de autobuz SMART</w:t>
      </w:r>
      <w:r>
        <w:rPr>
          <w:b/>
          <w:bCs/>
          <w:szCs w:val="24"/>
          <w:lang w:val="ro-RO"/>
        </w:rPr>
        <w:t xml:space="preserve"> în municipiul Satu Mare</w:t>
      </w:r>
    </w:p>
    <w:p w14:paraId="28B5A76B" w14:textId="77777777" w:rsidR="00122A50" w:rsidRDefault="00122A50" w:rsidP="00122A50">
      <w:pPr>
        <w:spacing w:after="0" w:line="240" w:lineRule="auto"/>
        <w:ind w:firstLine="709"/>
        <w:jc w:val="both"/>
        <w:rPr>
          <w:rFonts w:eastAsia="Times New Roman"/>
          <w:b/>
          <w:bCs/>
          <w:szCs w:val="24"/>
          <w:u w:val="single"/>
          <w:lang w:val="ro-RO" w:eastAsia="ro-RO"/>
        </w:rPr>
      </w:pPr>
    </w:p>
    <w:p w14:paraId="5BE47655" w14:textId="77777777" w:rsidR="00122A50" w:rsidRDefault="00122A50" w:rsidP="00122A50">
      <w:pPr>
        <w:pStyle w:val="Default"/>
        <w:ind w:firstLine="709"/>
        <w:jc w:val="both"/>
        <w:rPr>
          <w:rFonts w:ascii="Times New Roman" w:hAnsi="Times New Roman" w:cs="Times New Roman"/>
        </w:rPr>
      </w:pPr>
      <w:r w:rsidRPr="00961B87">
        <w:rPr>
          <w:rFonts w:ascii="Times New Roman" w:hAnsi="Times New Roman" w:cs="Times New Roman"/>
        </w:rPr>
        <w:t xml:space="preserve">Se </w:t>
      </w:r>
      <w:r>
        <w:rPr>
          <w:rFonts w:ascii="Times New Roman" w:hAnsi="Times New Roman" w:cs="Times New Roman"/>
        </w:rPr>
        <w:t>propune:</w:t>
      </w:r>
    </w:p>
    <w:p w14:paraId="669C7923" w14:textId="3A3A459A" w:rsidR="00122A50" w:rsidRPr="00AE3CCF" w:rsidRDefault="00122A50" w:rsidP="00122A50">
      <w:pPr>
        <w:pStyle w:val="Default"/>
        <w:ind w:firstLine="709"/>
        <w:jc w:val="both"/>
        <w:rPr>
          <w:rFonts w:ascii="Times New Roman" w:hAnsi="Times New Roman" w:cs="Times New Roman"/>
        </w:rPr>
      </w:pPr>
      <w:r>
        <w:rPr>
          <w:rFonts w:ascii="Times New Roman" w:hAnsi="Times New Roman" w:cs="Times New Roman"/>
        </w:rPr>
        <w:t xml:space="preserve">- realizarea unui centru </w:t>
      </w:r>
      <w:r w:rsidR="00741C88">
        <w:rPr>
          <w:rFonts w:ascii="Times New Roman" w:hAnsi="Times New Roman" w:cs="Times New Roman"/>
        </w:rPr>
        <w:t>d</w:t>
      </w:r>
      <w:r>
        <w:rPr>
          <w:rFonts w:ascii="Times New Roman" w:hAnsi="Times New Roman" w:cs="Times New Roman"/>
        </w:rPr>
        <w:t xml:space="preserve">e comandă și control al sistemului de stații inteligente, a unui sistem informatic </w:t>
      </w:r>
      <w:r w:rsidRPr="00AE3CCF">
        <w:rPr>
          <w:rFonts w:ascii="Times New Roman" w:hAnsi="Times New Roman" w:cs="Times New Roman"/>
        </w:rPr>
        <w:t>care să permită accesul cetățenilor la informații în timp real asupra transportului public</w:t>
      </w:r>
      <w:r w:rsidR="000E3742">
        <w:rPr>
          <w:rFonts w:ascii="Times New Roman" w:hAnsi="Times New Roman" w:cs="Times New Roman"/>
        </w:rPr>
        <w:t>,</w:t>
      </w:r>
      <w:r w:rsidRPr="00AE3CCF">
        <w:rPr>
          <w:rFonts w:ascii="Times New Roman" w:hAnsi="Times New Roman" w:cs="Times New Roman"/>
        </w:rPr>
        <w:t xml:space="preserve"> inclusiv facilități de planificare a călătoriei</w:t>
      </w:r>
      <w:r>
        <w:rPr>
          <w:rFonts w:ascii="Times New Roman" w:hAnsi="Times New Roman" w:cs="Times New Roman"/>
        </w:rPr>
        <w:t xml:space="preserve">, </w:t>
      </w:r>
      <w:r w:rsidRPr="00AE3CCF">
        <w:rPr>
          <w:rFonts w:ascii="Times New Roman" w:hAnsi="Times New Roman" w:cs="Times New Roman"/>
        </w:rPr>
        <w:t>va conține funcționalități specifice pentru persoane cu dizabilități</w:t>
      </w:r>
      <w:r>
        <w:rPr>
          <w:rFonts w:ascii="Times New Roman" w:hAnsi="Times New Roman" w:cs="Times New Roman"/>
        </w:rPr>
        <w:t>.</w:t>
      </w:r>
      <w:r w:rsidRPr="00AE3CCF">
        <w:rPr>
          <w:rFonts w:ascii="Times New Roman" w:hAnsi="Times New Roman" w:cs="Times New Roman"/>
        </w:rPr>
        <w:t xml:space="preserve"> </w:t>
      </w:r>
    </w:p>
    <w:p w14:paraId="1BE020E3" w14:textId="7716E788" w:rsidR="00122A50" w:rsidRDefault="00122A50" w:rsidP="00122A50">
      <w:pPr>
        <w:pStyle w:val="Default"/>
        <w:ind w:firstLine="709"/>
        <w:jc w:val="both"/>
        <w:rPr>
          <w:rFonts w:ascii="Times New Roman" w:hAnsi="Times New Roman" w:cs="Times New Roman"/>
        </w:rPr>
      </w:pPr>
      <w:r>
        <w:rPr>
          <w:rFonts w:ascii="Times New Roman" w:hAnsi="Times New Roman" w:cs="Times New Roman"/>
        </w:rPr>
        <w:t>-</w:t>
      </w:r>
      <w:r w:rsidRPr="00961B87">
        <w:rPr>
          <w:rFonts w:ascii="Times New Roman" w:hAnsi="Times New Roman" w:cs="Times New Roman"/>
        </w:rPr>
        <w:t>înființa</w:t>
      </w:r>
      <w:r>
        <w:rPr>
          <w:rFonts w:ascii="Times New Roman" w:hAnsi="Times New Roman" w:cs="Times New Roman"/>
        </w:rPr>
        <w:t>rea</w:t>
      </w:r>
      <w:r w:rsidRPr="00961B87">
        <w:rPr>
          <w:rFonts w:ascii="Times New Roman" w:hAnsi="Times New Roman" w:cs="Times New Roman"/>
        </w:rPr>
        <w:t xml:space="preserve"> și moderniza</w:t>
      </w:r>
      <w:r>
        <w:rPr>
          <w:rFonts w:ascii="Times New Roman" w:hAnsi="Times New Roman" w:cs="Times New Roman"/>
        </w:rPr>
        <w:t>rea a</w:t>
      </w:r>
      <w:r w:rsidRPr="00961B87">
        <w:rPr>
          <w:rFonts w:ascii="Times New Roman" w:hAnsi="Times New Roman" w:cs="Times New Roman"/>
        </w:rPr>
        <w:t xml:space="preserve"> 1</w:t>
      </w:r>
      <w:r w:rsidR="00AF226D">
        <w:rPr>
          <w:rFonts w:ascii="Times New Roman" w:hAnsi="Times New Roman" w:cs="Times New Roman"/>
        </w:rPr>
        <w:t>00</w:t>
      </w:r>
      <w:r w:rsidRPr="00961B87">
        <w:rPr>
          <w:rFonts w:ascii="Times New Roman" w:hAnsi="Times New Roman" w:cs="Times New Roman"/>
        </w:rPr>
        <w:t xml:space="preserve"> stații </w:t>
      </w:r>
      <w:r>
        <w:rPr>
          <w:rFonts w:ascii="Times New Roman" w:hAnsi="Times New Roman" w:cs="Times New Roman"/>
        </w:rPr>
        <w:t xml:space="preserve">inteligente </w:t>
      </w:r>
      <w:r w:rsidRPr="00961B87">
        <w:rPr>
          <w:rFonts w:ascii="Times New Roman" w:hAnsi="Times New Roman" w:cs="Times New Roman"/>
        </w:rPr>
        <w:t xml:space="preserve">de transport public de diverse dimensiuni, dintre care </w:t>
      </w:r>
      <w:r w:rsidR="00AF226D">
        <w:rPr>
          <w:rFonts w:ascii="Times New Roman" w:hAnsi="Times New Roman" w:cs="Times New Roman"/>
        </w:rPr>
        <w:t>5</w:t>
      </w:r>
      <w:r w:rsidRPr="00961B87">
        <w:rPr>
          <w:rFonts w:ascii="Times New Roman" w:hAnsi="Times New Roman" w:cs="Times New Roman"/>
        </w:rPr>
        <w:t xml:space="preserve">4 stații cu nivel de dotare ridicat și </w:t>
      </w:r>
      <w:r w:rsidR="00AF226D">
        <w:rPr>
          <w:rFonts w:ascii="Times New Roman" w:hAnsi="Times New Roman" w:cs="Times New Roman"/>
        </w:rPr>
        <w:t>46</w:t>
      </w:r>
      <w:r w:rsidRPr="00961B87">
        <w:rPr>
          <w:rFonts w:ascii="Times New Roman" w:hAnsi="Times New Roman" w:cs="Times New Roman"/>
        </w:rPr>
        <w:t xml:space="preserve"> stații cu nivel de dotare mediu.</w:t>
      </w:r>
    </w:p>
    <w:p w14:paraId="005A70E5" w14:textId="77777777" w:rsidR="00122A50" w:rsidRPr="00961B87" w:rsidRDefault="00122A50" w:rsidP="00122A50">
      <w:pPr>
        <w:pStyle w:val="Default"/>
        <w:ind w:firstLine="709"/>
        <w:jc w:val="both"/>
        <w:rPr>
          <w:rFonts w:ascii="Times New Roman" w:hAnsi="Times New Roman" w:cs="Times New Roman"/>
        </w:rPr>
      </w:pPr>
      <w:r w:rsidRPr="00961B87">
        <w:rPr>
          <w:rFonts w:ascii="Times New Roman" w:hAnsi="Times New Roman" w:cs="Times New Roman"/>
        </w:rPr>
        <w:t xml:space="preserve"> </w:t>
      </w:r>
    </w:p>
    <w:p w14:paraId="28A9BF29" w14:textId="77777777" w:rsidR="00122A50" w:rsidRDefault="00122A50" w:rsidP="00122A50">
      <w:pPr>
        <w:pStyle w:val="Default"/>
        <w:ind w:firstLine="709"/>
        <w:rPr>
          <w:rFonts w:ascii="Times New Roman" w:hAnsi="Times New Roman" w:cs="Times New Roman"/>
        </w:rPr>
      </w:pPr>
      <w:r w:rsidRPr="00961B87">
        <w:rPr>
          <w:rFonts w:ascii="Times New Roman" w:hAnsi="Times New Roman" w:cs="Times New Roman"/>
        </w:rPr>
        <w:t>Cele două niveluri de dotare menționate prezintă următoarele componente de sistem:</w:t>
      </w:r>
    </w:p>
    <w:p w14:paraId="131743B1" w14:textId="77777777" w:rsidR="00122A50" w:rsidRPr="00961B87" w:rsidRDefault="00122A50" w:rsidP="00122A50">
      <w:pPr>
        <w:pStyle w:val="Default"/>
        <w:ind w:firstLine="709"/>
        <w:rPr>
          <w:rFonts w:ascii="Times New Roman" w:hAnsi="Times New Roman" w:cs="Times New Roman"/>
        </w:rPr>
      </w:pPr>
      <w:r w:rsidRPr="00961B87">
        <w:rPr>
          <w:rFonts w:ascii="Times New Roman" w:hAnsi="Times New Roman" w:cs="Times New Roman"/>
        </w:rPr>
        <w:t xml:space="preserve">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825"/>
        <w:gridCol w:w="4825"/>
      </w:tblGrid>
      <w:tr w:rsidR="00122A50" w:rsidRPr="00961B87" w14:paraId="6236CDF8" w14:textId="77777777" w:rsidTr="00015AA0">
        <w:trPr>
          <w:trHeight w:val="152"/>
        </w:trPr>
        <w:tc>
          <w:tcPr>
            <w:tcW w:w="9650" w:type="dxa"/>
            <w:gridSpan w:val="2"/>
            <w:tcBorders>
              <w:top w:val="none" w:sz="6" w:space="0" w:color="auto"/>
              <w:bottom w:val="none" w:sz="6" w:space="0" w:color="auto"/>
            </w:tcBorders>
          </w:tcPr>
          <w:p w14:paraId="7E8C9D36" w14:textId="77777777" w:rsidR="00122A50" w:rsidRPr="00961B87" w:rsidRDefault="00122A50" w:rsidP="00015AA0">
            <w:pPr>
              <w:pStyle w:val="Default"/>
              <w:jc w:val="center"/>
              <w:rPr>
                <w:rFonts w:ascii="Times New Roman" w:hAnsi="Times New Roman" w:cs="Times New Roman"/>
                <w:b/>
                <w:bCs/>
                <w:i/>
                <w:iCs/>
              </w:rPr>
            </w:pPr>
            <w:r w:rsidRPr="00961B87">
              <w:rPr>
                <w:rFonts w:ascii="Times New Roman" w:hAnsi="Times New Roman" w:cs="Times New Roman"/>
                <w:b/>
                <w:bCs/>
                <w:i/>
                <w:iCs/>
              </w:rPr>
              <w:t>Niveluri de dotare</w:t>
            </w:r>
          </w:p>
          <w:p w14:paraId="73781E7E" w14:textId="77777777" w:rsidR="00122A50" w:rsidRPr="00961B87" w:rsidRDefault="00122A50" w:rsidP="00015AA0">
            <w:pPr>
              <w:pStyle w:val="Default"/>
              <w:jc w:val="center"/>
              <w:rPr>
                <w:rFonts w:ascii="Times New Roman" w:hAnsi="Times New Roman" w:cs="Times New Roman"/>
              </w:rPr>
            </w:pPr>
            <w:r w:rsidRPr="00961B87">
              <w:rPr>
                <w:rFonts w:ascii="Times New Roman" w:hAnsi="Times New Roman" w:cs="Times New Roman"/>
                <w:b/>
                <w:bCs/>
                <w:i/>
                <w:iCs/>
              </w:rPr>
              <w:t>Componente sistem</w:t>
            </w:r>
          </w:p>
        </w:tc>
      </w:tr>
      <w:tr w:rsidR="00122A50" w:rsidRPr="00961B87" w14:paraId="0EA7EDC0" w14:textId="77777777" w:rsidTr="00015AA0">
        <w:trPr>
          <w:trHeight w:val="152"/>
        </w:trPr>
        <w:tc>
          <w:tcPr>
            <w:tcW w:w="4825" w:type="dxa"/>
            <w:tcBorders>
              <w:top w:val="none" w:sz="6" w:space="0" w:color="auto"/>
              <w:bottom w:val="none" w:sz="6" w:space="0" w:color="auto"/>
              <w:right w:val="none" w:sz="6" w:space="0" w:color="auto"/>
            </w:tcBorders>
          </w:tcPr>
          <w:p w14:paraId="6B888938" w14:textId="77777777" w:rsidR="00122A50" w:rsidRPr="00961B87" w:rsidRDefault="00122A50" w:rsidP="00015AA0">
            <w:pPr>
              <w:pStyle w:val="Default"/>
              <w:rPr>
                <w:rFonts w:ascii="Times New Roman" w:hAnsi="Times New Roman" w:cs="Times New Roman"/>
              </w:rPr>
            </w:pPr>
            <w:r w:rsidRPr="00961B87">
              <w:rPr>
                <w:rFonts w:ascii="Times New Roman" w:hAnsi="Times New Roman" w:cs="Times New Roman"/>
                <w:b/>
                <w:bCs/>
                <w:i/>
                <w:iCs/>
              </w:rPr>
              <w:t xml:space="preserve">Nivel ridicat de dotare </w:t>
            </w:r>
          </w:p>
        </w:tc>
        <w:tc>
          <w:tcPr>
            <w:tcW w:w="4825" w:type="dxa"/>
            <w:tcBorders>
              <w:top w:val="none" w:sz="6" w:space="0" w:color="auto"/>
              <w:left w:val="none" w:sz="6" w:space="0" w:color="auto"/>
              <w:bottom w:val="none" w:sz="6" w:space="0" w:color="auto"/>
            </w:tcBorders>
          </w:tcPr>
          <w:p w14:paraId="70051949" w14:textId="77777777" w:rsidR="00122A50" w:rsidRPr="00961B87" w:rsidRDefault="00122A50" w:rsidP="00015AA0">
            <w:pPr>
              <w:pStyle w:val="Default"/>
              <w:rPr>
                <w:rFonts w:ascii="Times New Roman" w:hAnsi="Times New Roman" w:cs="Times New Roman"/>
              </w:rPr>
            </w:pPr>
            <w:r w:rsidRPr="00961B87">
              <w:rPr>
                <w:rFonts w:ascii="Times New Roman" w:hAnsi="Times New Roman" w:cs="Times New Roman"/>
                <w:b/>
                <w:bCs/>
                <w:i/>
                <w:iCs/>
              </w:rPr>
              <w:t xml:space="preserve">Nivel mediu de dotare </w:t>
            </w:r>
          </w:p>
        </w:tc>
      </w:tr>
      <w:tr w:rsidR="00122A50" w:rsidRPr="00961B87" w14:paraId="164B0939" w14:textId="77777777" w:rsidTr="00015AA0">
        <w:trPr>
          <w:trHeight w:val="149"/>
        </w:trPr>
        <w:tc>
          <w:tcPr>
            <w:tcW w:w="4825" w:type="dxa"/>
            <w:tcBorders>
              <w:top w:val="none" w:sz="6" w:space="0" w:color="auto"/>
              <w:bottom w:val="none" w:sz="6" w:space="0" w:color="auto"/>
              <w:right w:val="none" w:sz="6" w:space="0" w:color="auto"/>
            </w:tcBorders>
          </w:tcPr>
          <w:p w14:paraId="5B588556" w14:textId="77777777" w:rsidR="00122A50" w:rsidRPr="00961B87" w:rsidRDefault="00122A50" w:rsidP="00015AA0">
            <w:pPr>
              <w:pStyle w:val="Default"/>
              <w:rPr>
                <w:rFonts w:ascii="Times New Roman" w:hAnsi="Times New Roman" w:cs="Times New Roman"/>
              </w:rPr>
            </w:pPr>
            <w:r w:rsidRPr="00961B87">
              <w:rPr>
                <w:rFonts w:ascii="Times New Roman" w:hAnsi="Times New Roman" w:cs="Times New Roman"/>
              </w:rPr>
              <w:t xml:space="preserve">Sistem de iluminat </w:t>
            </w:r>
          </w:p>
        </w:tc>
        <w:tc>
          <w:tcPr>
            <w:tcW w:w="4825" w:type="dxa"/>
            <w:tcBorders>
              <w:top w:val="none" w:sz="6" w:space="0" w:color="auto"/>
              <w:left w:val="none" w:sz="6" w:space="0" w:color="auto"/>
              <w:bottom w:val="none" w:sz="6" w:space="0" w:color="auto"/>
            </w:tcBorders>
          </w:tcPr>
          <w:p w14:paraId="6E0022FC" w14:textId="77777777" w:rsidR="00122A50" w:rsidRPr="00961B87" w:rsidRDefault="00122A50" w:rsidP="00015AA0">
            <w:pPr>
              <w:pStyle w:val="Default"/>
              <w:rPr>
                <w:rFonts w:ascii="Times New Roman" w:hAnsi="Times New Roman" w:cs="Times New Roman"/>
              </w:rPr>
            </w:pPr>
            <w:r w:rsidRPr="00961B87">
              <w:rPr>
                <w:rFonts w:ascii="Times New Roman" w:hAnsi="Times New Roman" w:cs="Times New Roman"/>
              </w:rPr>
              <w:t xml:space="preserve">Sistem de iluminat </w:t>
            </w:r>
          </w:p>
        </w:tc>
      </w:tr>
      <w:tr w:rsidR="00122A50" w:rsidRPr="00961B87" w14:paraId="60BB62AE" w14:textId="77777777" w:rsidTr="00015AA0">
        <w:trPr>
          <w:trHeight w:val="149"/>
        </w:trPr>
        <w:tc>
          <w:tcPr>
            <w:tcW w:w="4825" w:type="dxa"/>
            <w:tcBorders>
              <w:top w:val="none" w:sz="6" w:space="0" w:color="auto"/>
              <w:bottom w:val="none" w:sz="6" w:space="0" w:color="auto"/>
              <w:right w:val="none" w:sz="6" w:space="0" w:color="auto"/>
            </w:tcBorders>
          </w:tcPr>
          <w:p w14:paraId="57AD83EE" w14:textId="77777777" w:rsidR="00122A50" w:rsidRPr="00961B87" w:rsidRDefault="00122A50" w:rsidP="00015AA0">
            <w:pPr>
              <w:pStyle w:val="Default"/>
              <w:rPr>
                <w:rFonts w:ascii="Times New Roman" w:hAnsi="Times New Roman" w:cs="Times New Roman"/>
              </w:rPr>
            </w:pPr>
            <w:r w:rsidRPr="00961B87">
              <w:rPr>
                <w:rFonts w:ascii="Times New Roman" w:hAnsi="Times New Roman" w:cs="Times New Roman"/>
              </w:rPr>
              <w:t xml:space="preserve">Panou publicitar </w:t>
            </w:r>
          </w:p>
        </w:tc>
        <w:tc>
          <w:tcPr>
            <w:tcW w:w="4825" w:type="dxa"/>
            <w:tcBorders>
              <w:top w:val="none" w:sz="6" w:space="0" w:color="auto"/>
              <w:left w:val="none" w:sz="6" w:space="0" w:color="auto"/>
              <w:bottom w:val="none" w:sz="6" w:space="0" w:color="auto"/>
            </w:tcBorders>
          </w:tcPr>
          <w:p w14:paraId="36AB3274" w14:textId="77777777" w:rsidR="00122A50" w:rsidRPr="00961B87" w:rsidRDefault="00122A50" w:rsidP="00015AA0">
            <w:pPr>
              <w:pStyle w:val="Default"/>
              <w:rPr>
                <w:rFonts w:ascii="Times New Roman" w:hAnsi="Times New Roman" w:cs="Times New Roman"/>
              </w:rPr>
            </w:pPr>
            <w:r w:rsidRPr="00961B87">
              <w:rPr>
                <w:rFonts w:ascii="Times New Roman" w:hAnsi="Times New Roman" w:cs="Times New Roman"/>
              </w:rPr>
              <w:t xml:space="preserve">Panou publicitar </w:t>
            </w:r>
          </w:p>
        </w:tc>
      </w:tr>
      <w:tr w:rsidR="00122A50" w:rsidRPr="00961B87" w14:paraId="62458894" w14:textId="77777777" w:rsidTr="00015AA0">
        <w:trPr>
          <w:trHeight w:val="149"/>
        </w:trPr>
        <w:tc>
          <w:tcPr>
            <w:tcW w:w="4825" w:type="dxa"/>
            <w:tcBorders>
              <w:top w:val="none" w:sz="6" w:space="0" w:color="auto"/>
              <w:bottom w:val="none" w:sz="6" w:space="0" w:color="auto"/>
              <w:right w:val="none" w:sz="6" w:space="0" w:color="auto"/>
            </w:tcBorders>
          </w:tcPr>
          <w:p w14:paraId="0FC5A58D" w14:textId="77777777" w:rsidR="00122A50" w:rsidRPr="00961B87" w:rsidRDefault="00122A50" w:rsidP="00015AA0">
            <w:pPr>
              <w:pStyle w:val="Default"/>
              <w:rPr>
                <w:rFonts w:ascii="Times New Roman" w:hAnsi="Times New Roman" w:cs="Times New Roman"/>
              </w:rPr>
            </w:pPr>
            <w:r w:rsidRPr="00961B87">
              <w:rPr>
                <w:rFonts w:ascii="Times New Roman" w:hAnsi="Times New Roman" w:cs="Times New Roman"/>
              </w:rPr>
              <w:t xml:space="preserve">Banca </w:t>
            </w:r>
          </w:p>
        </w:tc>
        <w:tc>
          <w:tcPr>
            <w:tcW w:w="4825" w:type="dxa"/>
            <w:tcBorders>
              <w:top w:val="none" w:sz="6" w:space="0" w:color="auto"/>
              <w:left w:val="none" w:sz="6" w:space="0" w:color="auto"/>
              <w:bottom w:val="none" w:sz="6" w:space="0" w:color="auto"/>
            </w:tcBorders>
          </w:tcPr>
          <w:p w14:paraId="2C6CBAC3" w14:textId="77777777" w:rsidR="00122A50" w:rsidRPr="00961B87" w:rsidRDefault="00122A50" w:rsidP="00015AA0">
            <w:pPr>
              <w:pStyle w:val="Default"/>
              <w:rPr>
                <w:rFonts w:ascii="Times New Roman" w:hAnsi="Times New Roman" w:cs="Times New Roman"/>
              </w:rPr>
            </w:pPr>
            <w:r w:rsidRPr="00961B87">
              <w:rPr>
                <w:rFonts w:ascii="Times New Roman" w:hAnsi="Times New Roman" w:cs="Times New Roman"/>
              </w:rPr>
              <w:t xml:space="preserve">Banca </w:t>
            </w:r>
          </w:p>
        </w:tc>
      </w:tr>
      <w:tr w:rsidR="00122A50" w:rsidRPr="00961B87" w14:paraId="38D1E6F6" w14:textId="77777777" w:rsidTr="00015AA0">
        <w:trPr>
          <w:trHeight w:val="149"/>
        </w:trPr>
        <w:tc>
          <w:tcPr>
            <w:tcW w:w="4825" w:type="dxa"/>
            <w:tcBorders>
              <w:top w:val="none" w:sz="6" w:space="0" w:color="auto"/>
              <w:bottom w:val="none" w:sz="6" w:space="0" w:color="auto"/>
              <w:right w:val="none" w:sz="6" w:space="0" w:color="auto"/>
            </w:tcBorders>
          </w:tcPr>
          <w:p w14:paraId="20958962" w14:textId="77777777" w:rsidR="00122A50" w:rsidRPr="00961B87" w:rsidRDefault="00122A50" w:rsidP="00015AA0">
            <w:pPr>
              <w:pStyle w:val="Default"/>
              <w:rPr>
                <w:rFonts w:ascii="Times New Roman" w:hAnsi="Times New Roman" w:cs="Times New Roman"/>
              </w:rPr>
            </w:pPr>
            <w:r w:rsidRPr="00961B87">
              <w:rPr>
                <w:rFonts w:ascii="Times New Roman" w:hAnsi="Times New Roman" w:cs="Times New Roman"/>
              </w:rPr>
              <w:t xml:space="preserve">Rastel biciclete inteligent </w:t>
            </w:r>
          </w:p>
        </w:tc>
        <w:tc>
          <w:tcPr>
            <w:tcW w:w="4825" w:type="dxa"/>
            <w:tcBorders>
              <w:top w:val="none" w:sz="6" w:space="0" w:color="auto"/>
              <w:left w:val="none" w:sz="6" w:space="0" w:color="auto"/>
              <w:bottom w:val="none" w:sz="6" w:space="0" w:color="auto"/>
            </w:tcBorders>
          </w:tcPr>
          <w:p w14:paraId="23C4327F" w14:textId="77777777" w:rsidR="00122A50" w:rsidRPr="00961B87" w:rsidRDefault="00122A50" w:rsidP="00015AA0">
            <w:pPr>
              <w:pStyle w:val="Default"/>
              <w:rPr>
                <w:rFonts w:ascii="Times New Roman" w:hAnsi="Times New Roman" w:cs="Times New Roman"/>
              </w:rPr>
            </w:pPr>
            <w:r w:rsidRPr="00961B87">
              <w:rPr>
                <w:rFonts w:ascii="Times New Roman" w:hAnsi="Times New Roman" w:cs="Times New Roman"/>
              </w:rPr>
              <w:t xml:space="preserve">X </w:t>
            </w:r>
          </w:p>
        </w:tc>
      </w:tr>
      <w:tr w:rsidR="00122A50" w:rsidRPr="00961B87" w14:paraId="456E0351" w14:textId="77777777" w:rsidTr="00015AA0">
        <w:trPr>
          <w:trHeight w:val="288"/>
        </w:trPr>
        <w:tc>
          <w:tcPr>
            <w:tcW w:w="4825" w:type="dxa"/>
            <w:tcBorders>
              <w:top w:val="none" w:sz="6" w:space="0" w:color="auto"/>
              <w:bottom w:val="none" w:sz="6" w:space="0" w:color="auto"/>
              <w:right w:val="none" w:sz="6" w:space="0" w:color="auto"/>
            </w:tcBorders>
          </w:tcPr>
          <w:p w14:paraId="67964761" w14:textId="77777777" w:rsidR="00122A50" w:rsidRPr="00961B87" w:rsidRDefault="00122A50" w:rsidP="00015AA0">
            <w:pPr>
              <w:pStyle w:val="Default"/>
              <w:rPr>
                <w:rFonts w:ascii="Times New Roman" w:hAnsi="Times New Roman" w:cs="Times New Roman"/>
              </w:rPr>
            </w:pPr>
            <w:r w:rsidRPr="00961B87">
              <w:rPr>
                <w:rFonts w:ascii="Times New Roman" w:hAnsi="Times New Roman" w:cs="Times New Roman"/>
              </w:rPr>
              <w:lastRenderedPageBreak/>
              <w:t xml:space="preserve">Ecran tactil </w:t>
            </w:r>
          </w:p>
        </w:tc>
        <w:tc>
          <w:tcPr>
            <w:tcW w:w="4825" w:type="dxa"/>
            <w:tcBorders>
              <w:top w:val="none" w:sz="6" w:space="0" w:color="auto"/>
              <w:left w:val="none" w:sz="6" w:space="0" w:color="auto"/>
              <w:bottom w:val="none" w:sz="6" w:space="0" w:color="auto"/>
            </w:tcBorders>
          </w:tcPr>
          <w:p w14:paraId="0B3D302E" w14:textId="144EB9C2" w:rsidR="00122A50" w:rsidRPr="00961B87" w:rsidRDefault="00122A50" w:rsidP="00015AA0">
            <w:pPr>
              <w:pStyle w:val="Default"/>
              <w:rPr>
                <w:rFonts w:ascii="Times New Roman" w:hAnsi="Times New Roman" w:cs="Times New Roman"/>
              </w:rPr>
            </w:pPr>
            <w:r w:rsidRPr="00961B87">
              <w:rPr>
                <w:rFonts w:ascii="Times New Roman" w:hAnsi="Times New Roman" w:cs="Times New Roman"/>
              </w:rPr>
              <w:t>Panou afi</w:t>
            </w:r>
            <w:r w:rsidR="000E3742">
              <w:rPr>
                <w:rFonts w:ascii="Times New Roman" w:hAnsi="Times New Roman" w:cs="Times New Roman"/>
              </w:rPr>
              <w:t>ș</w:t>
            </w:r>
            <w:r w:rsidRPr="00961B87">
              <w:rPr>
                <w:rFonts w:ascii="Times New Roman" w:hAnsi="Times New Roman" w:cs="Times New Roman"/>
              </w:rPr>
              <w:t xml:space="preserve">aj mesaje variabile cu dispozitiv audio </w:t>
            </w:r>
          </w:p>
        </w:tc>
      </w:tr>
      <w:tr w:rsidR="00122A50" w:rsidRPr="00961B87" w14:paraId="50E8875B" w14:textId="77777777" w:rsidTr="00015AA0">
        <w:trPr>
          <w:trHeight w:val="149"/>
        </w:trPr>
        <w:tc>
          <w:tcPr>
            <w:tcW w:w="4825" w:type="dxa"/>
            <w:tcBorders>
              <w:top w:val="none" w:sz="6" w:space="0" w:color="auto"/>
              <w:bottom w:val="none" w:sz="6" w:space="0" w:color="auto"/>
              <w:right w:val="none" w:sz="6" w:space="0" w:color="auto"/>
            </w:tcBorders>
          </w:tcPr>
          <w:p w14:paraId="28821384" w14:textId="77777777" w:rsidR="00122A50" w:rsidRPr="00961B87" w:rsidRDefault="00122A50" w:rsidP="00015AA0">
            <w:pPr>
              <w:pStyle w:val="Default"/>
              <w:rPr>
                <w:rFonts w:ascii="Times New Roman" w:hAnsi="Times New Roman" w:cs="Times New Roman"/>
              </w:rPr>
            </w:pPr>
            <w:r w:rsidRPr="00961B87">
              <w:rPr>
                <w:rFonts w:ascii="Times New Roman" w:hAnsi="Times New Roman" w:cs="Times New Roman"/>
              </w:rPr>
              <w:t xml:space="preserve">Conexiune internet </w:t>
            </w:r>
          </w:p>
        </w:tc>
        <w:tc>
          <w:tcPr>
            <w:tcW w:w="4825" w:type="dxa"/>
            <w:tcBorders>
              <w:top w:val="none" w:sz="6" w:space="0" w:color="auto"/>
              <w:left w:val="none" w:sz="6" w:space="0" w:color="auto"/>
              <w:bottom w:val="none" w:sz="6" w:space="0" w:color="auto"/>
            </w:tcBorders>
          </w:tcPr>
          <w:p w14:paraId="213387AC" w14:textId="77777777" w:rsidR="00122A50" w:rsidRPr="00961B87" w:rsidRDefault="00122A50" w:rsidP="00015AA0">
            <w:pPr>
              <w:pStyle w:val="Default"/>
              <w:rPr>
                <w:rFonts w:ascii="Times New Roman" w:hAnsi="Times New Roman" w:cs="Times New Roman"/>
              </w:rPr>
            </w:pPr>
            <w:r w:rsidRPr="00961B87">
              <w:rPr>
                <w:rFonts w:ascii="Times New Roman" w:hAnsi="Times New Roman" w:cs="Times New Roman"/>
              </w:rPr>
              <w:t xml:space="preserve">Conexiune internet </w:t>
            </w:r>
          </w:p>
        </w:tc>
      </w:tr>
      <w:tr w:rsidR="00122A50" w:rsidRPr="00961B87" w14:paraId="1AE40AE5" w14:textId="77777777" w:rsidTr="00015AA0">
        <w:trPr>
          <w:trHeight w:val="149"/>
        </w:trPr>
        <w:tc>
          <w:tcPr>
            <w:tcW w:w="4825" w:type="dxa"/>
            <w:tcBorders>
              <w:top w:val="none" w:sz="6" w:space="0" w:color="auto"/>
              <w:bottom w:val="none" w:sz="6" w:space="0" w:color="auto"/>
              <w:right w:val="none" w:sz="6" w:space="0" w:color="auto"/>
            </w:tcBorders>
          </w:tcPr>
          <w:p w14:paraId="039D9EE8" w14:textId="5D5BA6F1" w:rsidR="00122A50" w:rsidRPr="00961B87" w:rsidRDefault="00122A50" w:rsidP="00015AA0">
            <w:pPr>
              <w:pStyle w:val="Default"/>
              <w:rPr>
                <w:rFonts w:ascii="Times New Roman" w:hAnsi="Times New Roman" w:cs="Times New Roman"/>
              </w:rPr>
            </w:pPr>
            <w:r w:rsidRPr="00961B87">
              <w:rPr>
                <w:rFonts w:ascii="Times New Roman" w:hAnsi="Times New Roman" w:cs="Times New Roman"/>
              </w:rPr>
              <w:t>Camera CCTV cu func</w:t>
            </w:r>
            <w:r w:rsidR="000E3742">
              <w:rPr>
                <w:rFonts w:ascii="Times New Roman" w:hAnsi="Times New Roman" w:cs="Times New Roman"/>
              </w:rPr>
              <w:t>ț</w:t>
            </w:r>
            <w:r w:rsidRPr="00961B87">
              <w:rPr>
                <w:rFonts w:ascii="Times New Roman" w:hAnsi="Times New Roman" w:cs="Times New Roman"/>
              </w:rPr>
              <w:t>ii de video-analiz</w:t>
            </w:r>
            <w:r w:rsidR="000E3742">
              <w:rPr>
                <w:rFonts w:ascii="Times New Roman" w:hAnsi="Times New Roman" w:cs="Times New Roman"/>
              </w:rPr>
              <w:t>ă</w:t>
            </w:r>
            <w:r w:rsidRPr="00961B87">
              <w:rPr>
                <w:rFonts w:ascii="Times New Roman" w:hAnsi="Times New Roman" w:cs="Times New Roman"/>
              </w:rPr>
              <w:t xml:space="preserve"> </w:t>
            </w:r>
          </w:p>
        </w:tc>
        <w:tc>
          <w:tcPr>
            <w:tcW w:w="4825" w:type="dxa"/>
            <w:tcBorders>
              <w:top w:val="none" w:sz="6" w:space="0" w:color="auto"/>
              <w:left w:val="none" w:sz="6" w:space="0" w:color="auto"/>
              <w:bottom w:val="none" w:sz="6" w:space="0" w:color="auto"/>
            </w:tcBorders>
          </w:tcPr>
          <w:p w14:paraId="50E5CC86" w14:textId="4F34E7A3" w:rsidR="00122A50" w:rsidRPr="00961B87" w:rsidRDefault="00122A50" w:rsidP="00015AA0">
            <w:pPr>
              <w:pStyle w:val="Default"/>
              <w:rPr>
                <w:rFonts w:ascii="Times New Roman" w:hAnsi="Times New Roman" w:cs="Times New Roman"/>
              </w:rPr>
            </w:pPr>
            <w:r w:rsidRPr="00961B87">
              <w:rPr>
                <w:rFonts w:ascii="Times New Roman" w:hAnsi="Times New Roman" w:cs="Times New Roman"/>
              </w:rPr>
              <w:t>Camera CCTV cu func</w:t>
            </w:r>
            <w:r w:rsidR="000E3742">
              <w:rPr>
                <w:rFonts w:ascii="Times New Roman" w:hAnsi="Times New Roman" w:cs="Times New Roman"/>
              </w:rPr>
              <w:t>ț</w:t>
            </w:r>
            <w:r w:rsidRPr="00961B87">
              <w:rPr>
                <w:rFonts w:ascii="Times New Roman" w:hAnsi="Times New Roman" w:cs="Times New Roman"/>
              </w:rPr>
              <w:t>ii de video-analiz</w:t>
            </w:r>
            <w:r w:rsidR="000E3742">
              <w:rPr>
                <w:rFonts w:ascii="Times New Roman" w:hAnsi="Times New Roman" w:cs="Times New Roman"/>
              </w:rPr>
              <w:t>ă</w:t>
            </w:r>
            <w:r w:rsidRPr="00961B87">
              <w:rPr>
                <w:rFonts w:ascii="Times New Roman" w:hAnsi="Times New Roman" w:cs="Times New Roman"/>
              </w:rPr>
              <w:t xml:space="preserve"> </w:t>
            </w:r>
          </w:p>
        </w:tc>
      </w:tr>
      <w:tr w:rsidR="00122A50" w:rsidRPr="00961B87" w14:paraId="7CF5E935" w14:textId="77777777" w:rsidTr="00015AA0">
        <w:trPr>
          <w:trHeight w:val="149"/>
        </w:trPr>
        <w:tc>
          <w:tcPr>
            <w:tcW w:w="4825" w:type="dxa"/>
            <w:tcBorders>
              <w:top w:val="none" w:sz="6" w:space="0" w:color="auto"/>
              <w:bottom w:val="none" w:sz="6" w:space="0" w:color="auto"/>
              <w:right w:val="none" w:sz="6" w:space="0" w:color="auto"/>
            </w:tcBorders>
          </w:tcPr>
          <w:p w14:paraId="3982C158" w14:textId="1C291884" w:rsidR="00122A50" w:rsidRPr="00961B87" w:rsidRDefault="00122A50" w:rsidP="00015AA0">
            <w:pPr>
              <w:pStyle w:val="Default"/>
              <w:rPr>
                <w:rFonts w:ascii="Times New Roman" w:hAnsi="Times New Roman" w:cs="Times New Roman"/>
              </w:rPr>
            </w:pPr>
            <w:r w:rsidRPr="00961B87">
              <w:rPr>
                <w:rFonts w:ascii="Times New Roman" w:hAnsi="Times New Roman" w:cs="Times New Roman"/>
              </w:rPr>
              <w:t>Facilit</w:t>
            </w:r>
            <w:r w:rsidR="000E3742">
              <w:rPr>
                <w:rFonts w:ascii="Times New Roman" w:hAnsi="Times New Roman" w:cs="Times New Roman"/>
              </w:rPr>
              <w:t>ăț</w:t>
            </w:r>
            <w:r w:rsidRPr="00961B87">
              <w:rPr>
                <w:rFonts w:ascii="Times New Roman" w:hAnsi="Times New Roman" w:cs="Times New Roman"/>
              </w:rPr>
              <w:t>i nev</w:t>
            </w:r>
            <w:r w:rsidR="000E3742">
              <w:rPr>
                <w:rFonts w:ascii="Times New Roman" w:hAnsi="Times New Roman" w:cs="Times New Roman"/>
              </w:rPr>
              <w:t>ă</w:t>
            </w:r>
            <w:r w:rsidRPr="00961B87">
              <w:rPr>
                <w:rFonts w:ascii="Times New Roman" w:hAnsi="Times New Roman" w:cs="Times New Roman"/>
              </w:rPr>
              <w:t>z</w:t>
            </w:r>
            <w:r w:rsidR="000E3742">
              <w:rPr>
                <w:rFonts w:ascii="Times New Roman" w:hAnsi="Times New Roman" w:cs="Times New Roman"/>
              </w:rPr>
              <w:t>ă</w:t>
            </w:r>
            <w:r w:rsidRPr="00961B87">
              <w:rPr>
                <w:rFonts w:ascii="Times New Roman" w:hAnsi="Times New Roman" w:cs="Times New Roman"/>
              </w:rPr>
              <w:t xml:space="preserve">tori </w:t>
            </w:r>
          </w:p>
        </w:tc>
        <w:tc>
          <w:tcPr>
            <w:tcW w:w="4825" w:type="dxa"/>
            <w:tcBorders>
              <w:top w:val="none" w:sz="6" w:space="0" w:color="auto"/>
              <w:left w:val="none" w:sz="6" w:space="0" w:color="auto"/>
              <w:bottom w:val="none" w:sz="6" w:space="0" w:color="auto"/>
            </w:tcBorders>
          </w:tcPr>
          <w:p w14:paraId="684011C0" w14:textId="2DF5C102" w:rsidR="00122A50" w:rsidRPr="00961B87" w:rsidRDefault="00122A50" w:rsidP="00015AA0">
            <w:pPr>
              <w:pStyle w:val="Default"/>
              <w:rPr>
                <w:rFonts w:ascii="Times New Roman" w:hAnsi="Times New Roman" w:cs="Times New Roman"/>
              </w:rPr>
            </w:pPr>
            <w:r w:rsidRPr="00961B87">
              <w:rPr>
                <w:rFonts w:ascii="Times New Roman" w:hAnsi="Times New Roman" w:cs="Times New Roman"/>
              </w:rPr>
              <w:t>Facilit</w:t>
            </w:r>
            <w:r w:rsidR="000E3742">
              <w:rPr>
                <w:rFonts w:ascii="Times New Roman" w:hAnsi="Times New Roman" w:cs="Times New Roman"/>
              </w:rPr>
              <w:t>ăț</w:t>
            </w:r>
            <w:r w:rsidRPr="00961B87">
              <w:rPr>
                <w:rFonts w:ascii="Times New Roman" w:hAnsi="Times New Roman" w:cs="Times New Roman"/>
              </w:rPr>
              <w:t>i nev</w:t>
            </w:r>
            <w:r w:rsidR="000E3742">
              <w:rPr>
                <w:rFonts w:ascii="Times New Roman" w:hAnsi="Times New Roman" w:cs="Times New Roman"/>
              </w:rPr>
              <w:t>ă</w:t>
            </w:r>
            <w:r w:rsidRPr="00961B87">
              <w:rPr>
                <w:rFonts w:ascii="Times New Roman" w:hAnsi="Times New Roman" w:cs="Times New Roman"/>
              </w:rPr>
              <w:t>z</w:t>
            </w:r>
            <w:r w:rsidR="000E3742">
              <w:rPr>
                <w:rFonts w:ascii="Times New Roman" w:hAnsi="Times New Roman" w:cs="Times New Roman"/>
              </w:rPr>
              <w:t>ă</w:t>
            </w:r>
            <w:r w:rsidRPr="00961B87">
              <w:rPr>
                <w:rFonts w:ascii="Times New Roman" w:hAnsi="Times New Roman" w:cs="Times New Roman"/>
              </w:rPr>
              <w:t xml:space="preserve">tori </w:t>
            </w:r>
          </w:p>
        </w:tc>
      </w:tr>
      <w:tr w:rsidR="00122A50" w:rsidRPr="00961B87" w14:paraId="6F24E001" w14:textId="77777777" w:rsidTr="00015AA0">
        <w:trPr>
          <w:trHeight w:val="288"/>
        </w:trPr>
        <w:tc>
          <w:tcPr>
            <w:tcW w:w="4825" w:type="dxa"/>
            <w:tcBorders>
              <w:top w:val="none" w:sz="6" w:space="0" w:color="auto"/>
              <w:bottom w:val="none" w:sz="6" w:space="0" w:color="auto"/>
              <w:right w:val="none" w:sz="6" w:space="0" w:color="auto"/>
            </w:tcBorders>
          </w:tcPr>
          <w:p w14:paraId="01009D21" w14:textId="1688A330" w:rsidR="00122A50" w:rsidRPr="00961B87" w:rsidRDefault="00122A50" w:rsidP="00015AA0">
            <w:pPr>
              <w:pStyle w:val="Default"/>
              <w:rPr>
                <w:rFonts w:ascii="Times New Roman" w:hAnsi="Times New Roman" w:cs="Times New Roman"/>
              </w:rPr>
            </w:pPr>
            <w:r w:rsidRPr="00961B87">
              <w:rPr>
                <w:rFonts w:ascii="Times New Roman" w:hAnsi="Times New Roman" w:cs="Times New Roman"/>
              </w:rPr>
              <w:t xml:space="preserve">Monitorizare a parametrilor de calitate a mediului </w:t>
            </w:r>
            <w:r w:rsidR="00741C88">
              <w:rPr>
                <w:rFonts w:ascii="Times New Roman" w:hAnsi="Times New Roman" w:cs="Times New Roman"/>
              </w:rPr>
              <w:t>î</w:t>
            </w:r>
            <w:r w:rsidRPr="00961B87">
              <w:rPr>
                <w:rFonts w:ascii="Times New Roman" w:hAnsi="Times New Roman" w:cs="Times New Roman"/>
              </w:rPr>
              <w:t>nconjur</w:t>
            </w:r>
            <w:r w:rsidR="000E3742">
              <w:rPr>
                <w:rFonts w:ascii="Times New Roman" w:hAnsi="Times New Roman" w:cs="Times New Roman"/>
              </w:rPr>
              <w:t>ă</w:t>
            </w:r>
            <w:r w:rsidRPr="00961B87">
              <w:rPr>
                <w:rFonts w:ascii="Times New Roman" w:hAnsi="Times New Roman" w:cs="Times New Roman"/>
              </w:rPr>
              <w:t>tor</w:t>
            </w:r>
            <w:r w:rsidR="00741C88">
              <w:rPr>
                <w:rFonts w:ascii="Times New Roman" w:hAnsi="Times New Roman" w:cs="Times New Roman"/>
              </w:rPr>
              <w:t>.</w:t>
            </w:r>
            <w:r w:rsidRPr="00961B87">
              <w:rPr>
                <w:rFonts w:ascii="Times New Roman" w:hAnsi="Times New Roman" w:cs="Times New Roman"/>
              </w:rPr>
              <w:t xml:space="preserve"> </w:t>
            </w:r>
          </w:p>
        </w:tc>
        <w:tc>
          <w:tcPr>
            <w:tcW w:w="4825" w:type="dxa"/>
            <w:tcBorders>
              <w:top w:val="none" w:sz="6" w:space="0" w:color="auto"/>
              <w:left w:val="none" w:sz="6" w:space="0" w:color="auto"/>
              <w:bottom w:val="none" w:sz="6" w:space="0" w:color="auto"/>
            </w:tcBorders>
          </w:tcPr>
          <w:p w14:paraId="0F98ACAB" w14:textId="134578AB" w:rsidR="00122A50" w:rsidRPr="00961B87" w:rsidRDefault="00122A50" w:rsidP="00015AA0">
            <w:pPr>
              <w:pStyle w:val="Default"/>
              <w:rPr>
                <w:rFonts w:ascii="Times New Roman" w:hAnsi="Times New Roman" w:cs="Times New Roman"/>
              </w:rPr>
            </w:pPr>
            <w:r w:rsidRPr="00961B87">
              <w:rPr>
                <w:rFonts w:ascii="Times New Roman" w:hAnsi="Times New Roman" w:cs="Times New Roman"/>
              </w:rPr>
              <w:t xml:space="preserve">Monitorizare a parametrilor de calitate a mediului </w:t>
            </w:r>
            <w:r w:rsidR="00741C88">
              <w:rPr>
                <w:rFonts w:ascii="Times New Roman" w:hAnsi="Times New Roman" w:cs="Times New Roman"/>
              </w:rPr>
              <w:t>î</w:t>
            </w:r>
            <w:r w:rsidRPr="00961B87">
              <w:rPr>
                <w:rFonts w:ascii="Times New Roman" w:hAnsi="Times New Roman" w:cs="Times New Roman"/>
              </w:rPr>
              <w:t>nconjur</w:t>
            </w:r>
            <w:r w:rsidR="000E3742">
              <w:rPr>
                <w:rFonts w:ascii="Times New Roman" w:hAnsi="Times New Roman" w:cs="Times New Roman"/>
              </w:rPr>
              <w:t>ă</w:t>
            </w:r>
            <w:r w:rsidRPr="00961B87">
              <w:rPr>
                <w:rFonts w:ascii="Times New Roman" w:hAnsi="Times New Roman" w:cs="Times New Roman"/>
              </w:rPr>
              <w:t>tor</w:t>
            </w:r>
            <w:r w:rsidR="00741C88">
              <w:rPr>
                <w:rFonts w:ascii="Times New Roman" w:hAnsi="Times New Roman" w:cs="Times New Roman"/>
              </w:rPr>
              <w:t>.</w:t>
            </w:r>
            <w:r w:rsidRPr="00961B87">
              <w:rPr>
                <w:rFonts w:ascii="Times New Roman" w:hAnsi="Times New Roman" w:cs="Times New Roman"/>
              </w:rPr>
              <w:t xml:space="preserve"> </w:t>
            </w:r>
          </w:p>
        </w:tc>
      </w:tr>
    </w:tbl>
    <w:p w14:paraId="74B2816E" w14:textId="77777777" w:rsidR="00122A50" w:rsidRDefault="00122A50" w:rsidP="00122A50">
      <w:pPr>
        <w:spacing w:after="0" w:line="240" w:lineRule="auto"/>
        <w:jc w:val="both"/>
        <w:rPr>
          <w:rFonts w:ascii="Cambria" w:eastAsia="Times New Roman" w:hAnsi="Cambria"/>
          <w:color w:val="FF0000"/>
          <w:szCs w:val="24"/>
          <w:lang w:val="ro-RO" w:eastAsia="ro-RO"/>
        </w:rPr>
      </w:pPr>
    </w:p>
    <w:p w14:paraId="7F1C5351" w14:textId="77777777" w:rsidR="00122A50" w:rsidRPr="00961B87" w:rsidRDefault="00122A50" w:rsidP="00122A50">
      <w:pPr>
        <w:pStyle w:val="Default"/>
        <w:ind w:firstLine="720"/>
        <w:jc w:val="both"/>
        <w:rPr>
          <w:rFonts w:ascii="Times New Roman" w:hAnsi="Times New Roman" w:cs="Times New Roman"/>
        </w:rPr>
      </w:pPr>
      <w:r w:rsidRPr="00961B87">
        <w:rPr>
          <w:rFonts w:ascii="Times New Roman" w:hAnsi="Times New Roman" w:cs="Times New Roman"/>
        </w:rPr>
        <w:t>Arhitectura fizic</w:t>
      </w:r>
      <w:r>
        <w:rPr>
          <w:rFonts w:ascii="Times New Roman" w:hAnsi="Times New Roman" w:cs="Times New Roman"/>
        </w:rPr>
        <w:t>ă</w:t>
      </w:r>
      <w:r w:rsidRPr="00961B87">
        <w:rPr>
          <w:rFonts w:ascii="Times New Roman" w:hAnsi="Times New Roman" w:cs="Times New Roman"/>
        </w:rPr>
        <w:t xml:space="preserve"> a sistemului de stații inteligente de transport public cuprinde urm</w:t>
      </w:r>
      <w:r>
        <w:rPr>
          <w:rFonts w:ascii="Times New Roman" w:hAnsi="Times New Roman" w:cs="Times New Roman"/>
        </w:rPr>
        <w:t>ă</w:t>
      </w:r>
      <w:r w:rsidRPr="00961B87">
        <w:rPr>
          <w:rFonts w:ascii="Times New Roman" w:hAnsi="Times New Roman" w:cs="Times New Roman"/>
        </w:rPr>
        <w:t xml:space="preserve">toarele subsisteme: </w:t>
      </w:r>
    </w:p>
    <w:p w14:paraId="7CB53C17" w14:textId="1A4EAC39" w:rsidR="00122A50" w:rsidRPr="00961B87" w:rsidRDefault="00122A50" w:rsidP="00122A50">
      <w:pPr>
        <w:pStyle w:val="Default"/>
        <w:numPr>
          <w:ilvl w:val="0"/>
          <w:numId w:val="19"/>
        </w:numPr>
        <w:jc w:val="both"/>
        <w:rPr>
          <w:rFonts w:ascii="Times New Roman" w:hAnsi="Times New Roman" w:cs="Times New Roman"/>
        </w:rPr>
      </w:pPr>
      <w:r w:rsidRPr="00961B87">
        <w:rPr>
          <w:rFonts w:ascii="Times New Roman" w:hAnsi="Times New Roman" w:cs="Times New Roman"/>
        </w:rPr>
        <w:t>Subsistemul sta</w:t>
      </w:r>
      <w:r w:rsidR="000E3742">
        <w:rPr>
          <w:rFonts w:ascii="Times New Roman" w:hAnsi="Times New Roman" w:cs="Times New Roman"/>
        </w:rPr>
        <w:t>ț</w:t>
      </w:r>
      <w:r w:rsidRPr="00961B87">
        <w:rPr>
          <w:rFonts w:ascii="Times New Roman" w:hAnsi="Times New Roman" w:cs="Times New Roman"/>
        </w:rPr>
        <w:t xml:space="preserve">ie de autobuz; </w:t>
      </w:r>
    </w:p>
    <w:p w14:paraId="4FCF2D53" w14:textId="77777777" w:rsidR="00122A50" w:rsidRPr="00961B87" w:rsidRDefault="00122A50" w:rsidP="00122A50">
      <w:pPr>
        <w:pStyle w:val="Default"/>
        <w:numPr>
          <w:ilvl w:val="0"/>
          <w:numId w:val="19"/>
        </w:numPr>
        <w:jc w:val="both"/>
        <w:rPr>
          <w:rFonts w:ascii="Times New Roman" w:hAnsi="Times New Roman" w:cs="Times New Roman"/>
        </w:rPr>
      </w:pPr>
      <w:r w:rsidRPr="00961B87">
        <w:rPr>
          <w:rFonts w:ascii="Times New Roman" w:hAnsi="Times New Roman" w:cs="Times New Roman"/>
        </w:rPr>
        <w:t xml:space="preserve">Subsistemul de informare; </w:t>
      </w:r>
    </w:p>
    <w:p w14:paraId="5A0AA371" w14:textId="77777777" w:rsidR="00122A50" w:rsidRPr="00961B87" w:rsidRDefault="00122A50" w:rsidP="00122A50">
      <w:pPr>
        <w:pStyle w:val="Default"/>
        <w:numPr>
          <w:ilvl w:val="0"/>
          <w:numId w:val="19"/>
        </w:numPr>
        <w:jc w:val="both"/>
        <w:rPr>
          <w:rFonts w:ascii="Times New Roman" w:hAnsi="Times New Roman" w:cs="Times New Roman"/>
        </w:rPr>
      </w:pPr>
      <w:r w:rsidRPr="00961B87">
        <w:rPr>
          <w:rFonts w:ascii="Times New Roman" w:hAnsi="Times New Roman" w:cs="Times New Roman"/>
        </w:rPr>
        <w:t xml:space="preserve">Subsistemul de monitorizare video; </w:t>
      </w:r>
    </w:p>
    <w:p w14:paraId="652CFB2B" w14:textId="0F814A27" w:rsidR="00122A50" w:rsidRPr="00961B87" w:rsidRDefault="00122A50" w:rsidP="00122A50">
      <w:pPr>
        <w:pStyle w:val="Default"/>
        <w:numPr>
          <w:ilvl w:val="0"/>
          <w:numId w:val="19"/>
        </w:numPr>
        <w:jc w:val="both"/>
        <w:rPr>
          <w:rFonts w:ascii="Times New Roman" w:hAnsi="Times New Roman" w:cs="Times New Roman"/>
        </w:rPr>
      </w:pPr>
      <w:r w:rsidRPr="00961B87">
        <w:rPr>
          <w:rFonts w:ascii="Times New Roman" w:hAnsi="Times New Roman" w:cs="Times New Roman"/>
        </w:rPr>
        <w:t xml:space="preserve">Subsistemul de monitorizare a parametrilor de calitate a mediului </w:t>
      </w:r>
      <w:r w:rsidR="000E3742">
        <w:rPr>
          <w:rFonts w:ascii="Times New Roman" w:hAnsi="Times New Roman" w:cs="Times New Roman"/>
        </w:rPr>
        <w:t>î</w:t>
      </w:r>
      <w:r w:rsidRPr="00961B87">
        <w:rPr>
          <w:rFonts w:ascii="Times New Roman" w:hAnsi="Times New Roman" w:cs="Times New Roman"/>
        </w:rPr>
        <w:t>nconjur</w:t>
      </w:r>
      <w:r w:rsidR="000E3742">
        <w:rPr>
          <w:rFonts w:ascii="Times New Roman" w:hAnsi="Times New Roman" w:cs="Times New Roman"/>
        </w:rPr>
        <w:t>ă</w:t>
      </w:r>
      <w:r w:rsidRPr="00961B87">
        <w:rPr>
          <w:rFonts w:ascii="Times New Roman" w:hAnsi="Times New Roman" w:cs="Times New Roman"/>
        </w:rPr>
        <w:t xml:space="preserve">tor; </w:t>
      </w:r>
    </w:p>
    <w:p w14:paraId="09AC87A7" w14:textId="2D2A476F" w:rsidR="00122A50" w:rsidRPr="00961B87" w:rsidRDefault="00122A50" w:rsidP="00122A50">
      <w:pPr>
        <w:pStyle w:val="Default"/>
        <w:numPr>
          <w:ilvl w:val="0"/>
          <w:numId w:val="19"/>
        </w:numPr>
        <w:jc w:val="both"/>
        <w:rPr>
          <w:rFonts w:ascii="Times New Roman" w:hAnsi="Times New Roman" w:cs="Times New Roman"/>
        </w:rPr>
      </w:pPr>
      <w:r w:rsidRPr="00961B87">
        <w:rPr>
          <w:rFonts w:ascii="Times New Roman" w:hAnsi="Times New Roman" w:cs="Times New Roman"/>
        </w:rPr>
        <w:t>Subsistemul comunica</w:t>
      </w:r>
      <w:r w:rsidR="000E3742">
        <w:rPr>
          <w:rFonts w:ascii="Times New Roman" w:hAnsi="Times New Roman" w:cs="Times New Roman"/>
        </w:rPr>
        <w:t>ț</w:t>
      </w:r>
      <w:r w:rsidRPr="00961B87">
        <w:rPr>
          <w:rFonts w:ascii="Times New Roman" w:hAnsi="Times New Roman" w:cs="Times New Roman"/>
        </w:rPr>
        <w:t xml:space="preserve">ii; </w:t>
      </w:r>
    </w:p>
    <w:p w14:paraId="3ADCBBC7" w14:textId="77777777" w:rsidR="00122A50" w:rsidRPr="00961B87" w:rsidRDefault="00122A50" w:rsidP="00122A50">
      <w:pPr>
        <w:pStyle w:val="Default"/>
        <w:numPr>
          <w:ilvl w:val="0"/>
          <w:numId w:val="19"/>
        </w:numPr>
        <w:jc w:val="both"/>
        <w:rPr>
          <w:rFonts w:ascii="Times New Roman" w:hAnsi="Times New Roman" w:cs="Times New Roman"/>
        </w:rPr>
      </w:pPr>
      <w:r w:rsidRPr="00961B87">
        <w:rPr>
          <w:rFonts w:ascii="Times New Roman" w:hAnsi="Times New Roman" w:cs="Times New Roman"/>
        </w:rPr>
        <w:t xml:space="preserve">Subsistemul centrul de control integrat. </w:t>
      </w:r>
    </w:p>
    <w:p w14:paraId="411C9E47" w14:textId="77777777" w:rsidR="00122A50" w:rsidRPr="00961B87" w:rsidRDefault="00122A50" w:rsidP="00122A50">
      <w:pPr>
        <w:pStyle w:val="Default"/>
        <w:jc w:val="both"/>
        <w:rPr>
          <w:rFonts w:ascii="Times New Roman" w:hAnsi="Times New Roman" w:cs="Times New Roman"/>
        </w:rPr>
      </w:pPr>
    </w:p>
    <w:p w14:paraId="01F0F399" w14:textId="77777777" w:rsidR="00122A50" w:rsidRPr="00AE3CCF" w:rsidRDefault="00122A50" w:rsidP="00122A50">
      <w:pPr>
        <w:spacing w:after="0" w:line="240" w:lineRule="auto"/>
        <w:ind w:firstLine="720"/>
        <w:jc w:val="both"/>
        <w:rPr>
          <w:szCs w:val="24"/>
          <w:lang w:val="ro-RO"/>
        </w:rPr>
      </w:pPr>
      <w:r w:rsidRPr="00AE3CCF">
        <w:rPr>
          <w:szCs w:val="24"/>
          <w:lang w:val="ro-RO"/>
        </w:rPr>
        <w:t>Sistemul trebuie privit ca un sistem informatic complex, modular, cu posibilitatea de adaptabilitate la codiții dinamice și mobilitate ale cetățenilor dintr-un oraș.</w:t>
      </w:r>
    </w:p>
    <w:p w14:paraId="13BDD3FB" w14:textId="77777777" w:rsidR="00122A50" w:rsidRPr="00AE3CCF" w:rsidRDefault="00122A50" w:rsidP="00122A50">
      <w:pPr>
        <w:spacing w:after="0" w:line="240" w:lineRule="auto"/>
        <w:ind w:firstLine="720"/>
        <w:jc w:val="both"/>
        <w:rPr>
          <w:rFonts w:eastAsia="SimSun"/>
          <w:b/>
          <w:bCs/>
          <w:szCs w:val="24"/>
          <w:lang w:val="ro-RO" w:eastAsia="zh-CN"/>
        </w:rPr>
      </w:pPr>
    </w:p>
    <w:p w14:paraId="7479FBC8" w14:textId="77777777" w:rsidR="00122A50" w:rsidRPr="00AE3CCF" w:rsidRDefault="00122A50" w:rsidP="00122A50">
      <w:pPr>
        <w:spacing w:after="0" w:line="240" w:lineRule="auto"/>
        <w:ind w:firstLine="720"/>
        <w:jc w:val="both"/>
        <w:rPr>
          <w:rFonts w:eastAsia="SimSun"/>
          <w:b/>
          <w:bCs/>
          <w:szCs w:val="24"/>
          <w:lang w:val="ro-RO" w:eastAsia="zh-CN"/>
        </w:rPr>
      </w:pPr>
      <w:r>
        <w:rPr>
          <w:szCs w:val="24"/>
          <w:lang w:val="ro-RO"/>
        </w:rPr>
        <w:t>În implementarea acestui proiect v</w:t>
      </w:r>
      <w:r w:rsidRPr="00AE3CCF">
        <w:rPr>
          <w:szCs w:val="24"/>
          <w:lang w:val="ro-RO"/>
        </w:rPr>
        <w:t>a fi asigurată compatibilitatea cu sistemul de management al traficului pentru transport public implementat deja la nivelul Municipiului Satu Mare, respectiv cu echipamentele și software-urile din Centrul de comandă și control.</w:t>
      </w:r>
    </w:p>
    <w:p w14:paraId="06BD0FF6" w14:textId="77777777" w:rsidR="00122A50" w:rsidRPr="00AE3CCF" w:rsidRDefault="00122A50" w:rsidP="00122A50">
      <w:pPr>
        <w:spacing w:after="0" w:line="240" w:lineRule="auto"/>
        <w:ind w:firstLine="720"/>
        <w:jc w:val="both"/>
        <w:rPr>
          <w:rFonts w:eastAsia="SimSun"/>
          <w:b/>
          <w:bCs/>
          <w:szCs w:val="24"/>
          <w:lang w:val="ro-RO" w:eastAsia="zh-CN"/>
        </w:rPr>
      </w:pPr>
    </w:p>
    <w:p w14:paraId="1E19FDDA" w14:textId="5E2CA717" w:rsidR="00122A50" w:rsidRPr="00AC104D" w:rsidRDefault="00122A50" w:rsidP="00AC104D">
      <w:pPr>
        <w:pStyle w:val="ListParagraph"/>
        <w:numPr>
          <w:ilvl w:val="0"/>
          <w:numId w:val="20"/>
        </w:numPr>
        <w:spacing w:after="0" w:line="240" w:lineRule="auto"/>
        <w:jc w:val="both"/>
        <w:rPr>
          <w:rStyle w:val="slitbdy"/>
          <w:b/>
          <w:bCs/>
          <w:color w:val="000000"/>
          <w:szCs w:val="24"/>
          <w:lang w:val="ro-RO"/>
        </w:rPr>
      </w:pPr>
      <w:r w:rsidRPr="00AC104D">
        <w:rPr>
          <w:rStyle w:val="slitbdy"/>
          <w:b/>
          <w:bCs/>
          <w:color w:val="000000"/>
          <w:szCs w:val="24"/>
          <w:lang w:val="ro-RO"/>
        </w:rPr>
        <w:t xml:space="preserve">Sistem de monitorizare a traficului rutier în municipiul Satu Mare. </w:t>
      </w:r>
    </w:p>
    <w:p w14:paraId="662C517C" w14:textId="77777777" w:rsidR="00122A50" w:rsidRPr="00AE3CCF" w:rsidRDefault="00122A50" w:rsidP="00122A50">
      <w:pPr>
        <w:spacing w:after="0" w:line="240" w:lineRule="auto"/>
        <w:jc w:val="both"/>
        <w:rPr>
          <w:rFonts w:eastAsia="SimSun"/>
          <w:b/>
          <w:bCs/>
          <w:szCs w:val="24"/>
          <w:lang w:val="ro-RO" w:eastAsia="zh-CN"/>
        </w:rPr>
      </w:pPr>
    </w:p>
    <w:p w14:paraId="4D3EF237" w14:textId="77777777" w:rsidR="00122A50" w:rsidRDefault="00122A50" w:rsidP="00122A50">
      <w:pPr>
        <w:spacing w:after="0" w:line="240" w:lineRule="auto"/>
        <w:ind w:left="426"/>
        <w:jc w:val="both"/>
        <w:rPr>
          <w:rFonts w:eastAsia="SimSun"/>
          <w:szCs w:val="24"/>
          <w:lang w:val="ro-RO" w:eastAsia="zh-CN"/>
        </w:rPr>
      </w:pPr>
      <w:r>
        <w:rPr>
          <w:rFonts w:eastAsia="SimSun"/>
          <w:szCs w:val="24"/>
          <w:lang w:val="ro-RO" w:eastAsia="zh-CN"/>
        </w:rPr>
        <w:t>Elementele sistemului de monitorizare a traficului rutier constau în:</w:t>
      </w:r>
    </w:p>
    <w:p w14:paraId="02DEFE9A" w14:textId="77777777" w:rsidR="00122A50" w:rsidRDefault="00122A50" w:rsidP="00122A50">
      <w:pPr>
        <w:pStyle w:val="ListParagraph"/>
        <w:numPr>
          <w:ilvl w:val="0"/>
          <w:numId w:val="21"/>
        </w:numPr>
        <w:autoSpaceDE w:val="0"/>
        <w:autoSpaceDN w:val="0"/>
        <w:adjustRightInd w:val="0"/>
        <w:spacing w:after="0" w:line="240" w:lineRule="auto"/>
        <w:jc w:val="both"/>
        <w:rPr>
          <w:szCs w:val="24"/>
          <w:lang w:val="ro-RO"/>
        </w:rPr>
      </w:pPr>
      <w:r w:rsidRPr="0076165C">
        <w:rPr>
          <w:rFonts w:eastAsia="SimSun"/>
          <w:i/>
          <w:iCs/>
          <w:szCs w:val="24"/>
          <w:lang w:val="ro-RO" w:eastAsia="zh-CN"/>
        </w:rPr>
        <w:t>Implementarea componentei de trafic management</w:t>
      </w:r>
      <w:r>
        <w:rPr>
          <w:szCs w:val="24"/>
          <w:lang w:val="ro-RO"/>
        </w:rPr>
        <w:t>,</w:t>
      </w:r>
      <w:r w:rsidRPr="0076165C">
        <w:rPr>
          <w:rFonts w:eastAsiaTheme="minorHAnsi"/>
          <w:szCs w:val="24"/>
          <w:lang w:val="ro-RO"/>
        </w:rPr>
        <w:t xml:space="preserve"> </w:t>
      </w:r>
      <w:r w:rsidRPr="0076165C">
        <w:rPr>
          <w:szCs w:val="24"/>
          <w:lang w:val="ro-RO"/>
        </w:rPr>
        <w:t>cu toate subsistemele sale: locale (în</w:t>
      </w:r>
    </w:p>
    <w:p w14:paraId="3FDA0C86" w14:textId="08DF96A6" w:rsidR="00122A50" w:rsidRDefault="00122A50" w:rsidP="00122A50">
      <w:pPr>
        <w:autoSpaceDE w:val="0"/>
        <w:autoSpaceDN w:val="0"/>
        <w:adjustRightInd w:val="0"/>
        <w:spacing w:after="0" w:line="240" w:lineRule="auto"/>
        <w:jc w:val="both"/>
        <w:rPr>
          <w:szCs w:val="24"/>
          <w:lang w:val="ro-RO"/>
        </w:rPr>
      </w:pPr>
      <w:r w:rsidRPr="0076165C">
        <w:rPr>
          <w:szCs w:val="24"/>
          <w:lang w:val="ro-RO"/>
        </w:rPr>
        <w:t>intersecții și treceri de pietoni semaforizate), centrale (echipamente</w:t>
      </w:r>
      <w:r>
        <w:rPr>
          <w:szCs w:val="24"/>
          <w:lang w:val="ro-RO"/>
        </w:rPr>
        <w:t xml:space="preserve"> </w:t>
      </w:r>
      <w:r w:rsidRPr="0076165C">
        <w:rPr>
          <w:szCs w:val="24"/>
          <w:lang w:val="ro-RO"/>
        </w:rPr>
        <w:t xml:space="preserve">în Centrul de control) </w:t>
      </w:r>
      <w:r w:rsidR="000E3742">
        <w:rPr>
          <w:szCs w:val="24"/>
          <w:lang w:val="ro-RO"/>
        </w:rPr>
        <w:t>ș</w:t>
      </w:r>
      <w:r w:rsidRPr="0076165C">
        <w:rPr>
          <w:szCs w:val="24"/>
          <w:lang w:val="ro-RO"/>
        </w:rPr>
        <w:t>i distribuite (rețea de comunicații); sistemul asigură o</w:t>
      </w:r>
      <w:r>
        <w:rPr>
          <w:szCs w:val="24"/>
          <w:lang w:val="ro-RO"/>
        </w:rPr>
        <w:t xml:space="preserve"> </w:t>
      </w:r>
      <w:r w:rsidRPr="0076165C">
        <w:rPr>
          <w:szCs w:val="24"/>
          <w:lang w:val="ro-RO"/>
        </w:rPr>
        <w:t>adaptare a timpilor de semaforizare în funcție de informațiile asupra fluxurilor</w:t>
      </w:r>
      <w:r>
        <w:rPr>
          <w:szCs w:val="24"/>
          <w:lang w:val="ro-RO"/>
        </w:rPr>
        <w:t xml:space="preserve"> </w:t>
      </w:r>
      <w:r w:rsidRPr="0076165C">
        <w:rPr>
          <w:szCs w:val="24"/>
          <w:lang w:val="ro-RO"/>
        </w:rPr>
        <w:t>de trafic primite în timp real de la echipamentele din teren – management</w:t>
      </w:r>
      <w:r>
        <w:rPr>
          <w:szCs w:val="24"/>
          <w:lang w:val="ro-RO"/>
        </w:rPr>
        <w:t xml:space="preserve"> </w:t>
      </w:r>
      <w:r w:rsidRPr="0076165C">
        <w:rPr>
          <w:szCs w:val="24"/>
          <w:lang w:val="ro-RO"/>
        </w:rPr>
        <w:t>adaptiv al traficului</w:t>
      </w:r>
      <w:r>
        <w:rPr>
          <w:szCs w:val="24"/>
          <w:lang w:val="ro-RO"/>
        </w:rPr>
        <w:t>;</w:t>
      </w:r>
    </w:p>
    <w:p w14:paraId="2B1F3B76" w14:textId="77777777" w:rsidR="00122A50" w:rsidRDefault="00122A50" w:rsidP="00122A50">
      <w:pPr>
        <w:pStyle w:val="ListParagraph"/>
        <w:numPr>
          <w:ilvl w:val="0"/>
          <w:numId w:val="21"/>
        </w:numPr>
        <w:autoSpaceDE w:val="0"/>
        <w:autoSpaceDN w:val="0"/>
        <w:adjustRightInd w:val="0"/>
        <w:spacing w:after="0" w:line="240" w:lineRule="auto"/>
        <w:jc w:val="both"/>
        <w:rPr>
          <w:szCs w:val="24"/>
          <w:lang w:val="ro-RO"/>
        </w:rPr>
      </w:pPr>
      <w:r w:rsidRPr="0076165C">
        <w:rPr>
          <w:i/>
          <w:iCs/>
          <w:szCs w:val="24"/>
          <w:lang w:val="ro-RO"/>
        </w:rPr>
        <w:t xml:space="preserve">Implementarea componentei de </w:t>
      </w:r>
      <w:proofErr w:type="spellStart"/>
      <w:r w:rsidRPr="0076165C">
        <w:rPr>
          <w:i/>
          <w:iCs/>
          <w:szCs w:val="24"/>
          <w:lang w:val="ro-RO"/>
        </w:rPr>
        <w:t>prioritizare</w:t>
      </w:r>
      <w:proofErr w:type="spellEnd"/>
      <w:r w:rsidRPr="0076165C">
        <w:rPr>
          <w:i/>
          <w:iCs/>
          <w:szCs w:val="24"/>
          <w:lang w:val="ro-RO"/>
        </w:rPr>
        <w:t xml:space="preserve"> a vehiculelor de transport public</w:t>
      </w:r>
      <w:r w:rsidRPr="0076165C">
        <w:rPr>
          <w:szCs w:val="24"/>
          <w:lang w:val="ro-RO"/>
        </w:rPr>
        <w:t xml:space="preserve">: componenta </w:t>
      </w:r>
    </w:p>
    <w:p w14:paraId="6838F2FC" w14:textId="77777777" w:rsidR="00122A50" w:rsidRPr="0076165C" w:rsidRDefault="00122A50" w:rsidP="00122A50">
      <w:pPr>
        <w:autoSpaceDE w:val="0"/>
        <w:autoSpaceDN w:val="0"/>
        <w:adjustRightInd w:val="0"/>
        <w:spacing w:after="0" w:line="240" w:lineRule="auto"/>
        <w:jc w:val="both"/>
        <w:rPr>
          <w:szCs w:val="24"/>
          <w:lang w:val="ro-RO"/>
        </w:rPr>
      </w:pPr>
      <w:r w:rsidRPr="0076165C">
        <w:rPr>
          <w:szCs w:val="24"/>
          <w:lang w:val="ro-RO"/>
        </w:rPr>
        <w:t xml:space="preserve">locală și componenta centrală; sistemul asigură </w:t>
      </w:r>
      <w:proofErr w:type="spellStart"/>
      <w:r w:rsidRPr="0076165C">
        <w:rPr>
          <w:szCs w:val="24"/>
          <w:lang w:val="ro-RO"/>
        </w:rPr>
        <w:t>prioritizarea</w:t>
      </w:r>
      <w:proofErr w:type="spellEnd"/>
      <w:r>
        <w:rPr>
          <w:szCs w:val="24"/>
          <w:lang w:val="ro-RO"/>
        </w:rPr>
        <w:t xml:space="preserve"> </w:t>
      </w:r>
      <w:r w:rsidRPr="0076165C">
        <w:rPr>
          <w:szCs w:val="24"/>
          <w:lang w:val="ro-RO"/>
        </w:rPr>
        <w:t>vehiculelor de transport public în locațiile semaforizate, în vederea reducerii</w:t>
      </w:r>
      <w:r>
        <w:rPr>
          <w:szCs w:val="24"/>
          <w:lang w:val="ro-RO"/>
        </w:rPr>
        <w:t xml:space="preserve"> </w:t>
      </w:r>
      <w:r w:rsidRPr="0076165C">
        <w:rPr>
          <w:szCs w:val="24"/>
          <w:lang w:val="ro-RO"/>
        </w:rPr>
        <w:t>duratei de deplasare a acestora și a respectării graficelor de circulație</w:t>
      </w:r>
      <w:r>
        <w:rPr>
          <w:szCs w:val="24"/>
          <w:lang w:val="ro-RO"/>
        </w:rPr>
        <w:t>;</w:t>
      </w:r>
    </w:p>
    <w:p w14:paraId="6BCE9492" w14:textId="77777777" w:rsidR="00122A50" w:rsidRDefault="00122A50" w:rsidP="00122A50">
      <w:pPr>
        <w:pStyle w:val="ListParagraph"/>
        <w:numPr>
          <w:ilvl w:val="0"/>
          <w:numId w:val="21"/>
        </w:numPr>
        <w:autoSpaceDE w:val="0"/>
        <w:autoSpaceDN w:val="0"/>
        <w:adjustRightInd w:val="0"/>
        <w:spacing w:after="0" w:line="240" w:lineRule="auto"/>
        <w:jc w:val="both"/>
        <w:rPr>
          <w:szCs w:val="24"/>
          <w:lang w:val="ro-RO"/>
        </w:rPr>
      </w:pPr>
      <w:r w:rsidRPr="0076165C">
        <w:rPr>
          <w:i/>
          <w:iCs/>
          <w:szCs w:val="24"/>
          <w:lang w:val="ro-RO"/>
        </w:rPr>
        <w:t>Implementarea componentei de monitorizare</w:t>
      </w:r>
      <w:r w:rsidRPr="0076165C">
        <w:rPr>
          <w:szCs w:val="24"/>
          <w:lang w:val="ro-RO"/>
        </w:rPr>
        <w:t xml:space="preserve">, cu toate subsistemele sale: locale (în intersecții </w:t>
      </w:r>
    </w:p>
    <w:p w14:paraId="6F269BDF" w14:textId="012CDD78" w:rsidR="00122A50" w:rsidRPr="0076165C" w:rsidRDefault="00122A50" w:rsidP="00122A50">
      <w:pPr>
        <w:autoSpaceDE w:val="0"/>
        <w:autoSpaceDN w:val="0"/>
        <w:adjustRightInd w:val="0"/>
        <w:spacing w:after="0" w:line="240" w:lineRule="auto"/>
        <w:jc w:val="both"/>
        <w:rPr>
          <w:szCs w:val="24"/>
          <w:lang w:val="ro-RO"/>
        </w:rPr>
      </w:pPr>
      <w:r w:rsidRPr="0076165C">
        <w:rPr>
          <w:szCs w:val="24"/>
          <w:lang w:val="ro-RO"/>
        </w:rPr>
        <w:t>și treceri de pietoni semaforizate), centrale (în Centrul de</w:t>
      </w:r>
      <w:r>
        <w:rPr>
          <w:szCs w:val="24"/>
          <w:lang w:val="ro-RO"/>
        </w:rPr>
        <w:t xml:space="preserve"> </w:t>
      </w:r>
      <w:r w:rsidRPr="0076165C">
        <w:rPr>
          <w:szCs w:val="24"/>
          <w:lang w:val="ro-RO"/>
        </w:rPr>
        <w:t xml:space="preserve">control) </w:t>
      </w:r>
      <w:r w:rsidR="000E3742">
        <w:rPr>
          <w:szCs w:val="24"/>
          <w:lang w:val="ro-RO"/>
        </w:rPr>
        <w:t>ș</w:t>
      </w:r>
      <w:r w:rsidRPr="0076165C">
        <w:rPr>
          <w:szCs w:val="24"/>
          <w:lang w:val="ro-RO"/>
        </w:rPr>
        <w:t>i distribuite (rețea de comunicații): sistemul asigură monitorizarea</w:t>
      </w:r>
      <w:r>
        <w:rPr>
          <w:szCs w:val="24"/>
          <w:lang w:val="ro-RO"/>
        </w:rPr>
        <w:t xml:space="preserve"> </w:t>
      </w:r>
      <w:r w:rsidRPr="0076165C">
        <w:rPr>
          <w:szCs w:val="24"/>
          <w:lang w:val="ro-RO"/>
        </w:rPr>
        <w:t>video a locațiilor semaforizate, în vederea creșterii siguranței rutiere pentru</w:t>
      </w:r>
      <w:r>
        <w:rPr>
          <w:szCs w:val="24"/>
          <w:lang w:val="ro-RO"/>
        </w:rPr>
        <w:t xml:space="preserve"> </w:t>
      </w:r>
      <w:r w:rsidRPr="0076165C">
        <w:rPr>
          <w:szCs w:val="24"/>
          <w:lang w:val="ro-RO"/>
        </w:rPr>
        <w:t>toți participanții la trafic: conducători auto, călători cu transportul public,</w:t>
      </w:r>
      <w:r>
        <w:rPr>
          <w:szCs w:val="24"/>
          <w:lang w:val="ro-RO"/>
        </w:rPr>
        <w:t xml:space="preserve"> </w:t>
      </w:r>
      <w:r w:rsidRPr="0076165C">
        <w:rPr>
          <w:szCs w:val="24"/>
          <w:lang w:val="ro-RO"/>
        </w:rPr>
        <w:t>bicicliști, pietoni</w:t>
      </w:r>
      <w:r>
        <w:rPr>
          <w:szCs w:val="24"/>
          <w:lang w:val="ro-RO"/>
        </w:rPr>
        <w:t>;</w:t>
      </w:r>
    </w:p>
    <w:p w14:paraId="3736BD83" w14:textId="77777777" w:rsidR="00122A50" w:rsidRDefault="00122A50" w:rsidP="00122A50">
      <w:pPr>
        <w:pStyle w:val="ListParagraph"/>
        <w:numPr>
          <w:ilvl w:val="0"/>
          <w:numId w:val="21"/>
        </w:numPr>
        <w:autoSpaceDE w:val="0"/>
        <w:autoSpaceDN w:val="0"/>
        <w:adjustRightInd w:val="0"/>
        <w:spacing w:after="0" w:line="240" w:lineRule="auto"/>
        <w:rPr>
          <w:szCs w:val="24"/>
          <w:lang w:val="ro-RO"/>
        </w:rPr>
      </w:pPr>
      <w:r w:rsidRPr="0076165C">
        <w:rPr>
          <w:i/>
          <w:iCs/>
          <w:szCs w:val="24"/>
          <w:lang w:val="ro-RO"/>
        </w:rPr>
        <w:t xml:space="preserve">Implementarea componentei de </w:t>
      </w:r>
      <w:proofErr w:type="spellStart"/>
      <w:r w:rsidRPr="0076165C">
        <w:rPr>
          <w:i/>
          <w:iCs/>
          <w:szCs w:val="24"/>
          <w:lang w:val="ro-RO"/>
        </w:rPr>
        <w:t>enforcement</w:t>
      </w:r>
      <w:proofErr w:type="spellEnd"/>
      <w:r w:rsidRPr="0076165C">
        <w:rPr>
          <w:szCs w:val="24"/>
          <w:lang w:val="ro-RO"/>
        </w:rPr>
        <w:t xml:space="preserve">, cu toate subsistemele sale: locale, centrale si </w:t>
      </w:r>
    </w:p>
    <w:p w14:paraId="4A111C09" w14:textId="77777777" w:rsidR="00122A50" w:rsidRPr="0076165C" w:rsidRDefault="00122A50" w:rsidP="00122A50">
      <w:pPr>
        <w:autoSpaceDE w:val="0"/>
        <w:autoSpaceDN w:val="0"/>
        <w:adjustRightInd w:val="0"/>
        <w:spacing w:after="0" w:line="240" w:lineRule="auto"/>
        <w:rPr>
          <w:szCs w:val="24"/>
          <w:lang w:val="ro-RO"/>
        </w:rPr>
      </w:pPr>
      <w:r w:rsidRPr="0076165C">
        <w:rPr>
          <w:szCs w:val="24"/>
          <w:lang w:val="ro-RO"/>
        </w:rPr>
        <w:t>distribuite (rețea de comunicații):</w:t>
      </w:r>
    </w:p>
    <w:p w14:paraId="0D6D701F" w14:textId="77777777" w:rsidR="00122A50" w:rsidRPr="0076165C" w:rsidRDefault="00122A50" w:rsidP="00122A50">
      <w:pPr>
        <w:autoSpaceDE w:val="0"/>
        <w:autoSpaceDN w:val="0"/>
        <w:adjustRightInd w:val="0"/>
        <w:spacing w:after="0" w:line="240" w:lineRule="auto"/>
        <w:rPr>
          <w:szCs w:val="24"/>
          <w:lang w:val="ro-RO"/>
        </w:rPr>
      </w:pPr>
      <w:r w:rsidRPr="0076165C">
        <w:rPr>
          <w:szCs w:val="24"/>
          <w:lang w:val="ro-RO"/>
        </w:rPr>
        <w:t>o Sistem detecție trecere pe roșu</w:t>
      </w:r>
    </w:p>
    <w:p w14:paraId="3A73097D" w14:textId="77777777" w:rsidR="00122A50" w:rsidRPr="0076165C" w:rsidRDefault="00122A50" w:rsidP="00122A50">
      <w:pPr>
        <w:autoSpaceDE w:val="0"/>
        <w:autoSpaceDN w:val="0"/>
        <w:adjustRightInd w:val="0"/>
        <w:spacing w:after="0" w:line="240" w:lineRule="auto"/>
        <w:rPr>
          <w:szCs w:val="24"/>
          <w:lang w:val="ro-RO"/>
        </w:rPr>
      </w:pPr>
      <w:r w:rsidRPr="0076165C">
        <w:rPr>
          <w:szCs w:val="24"/>
          <w:lang w:val="ro-RO"/>
        </w:rPr>
        <w:t>o Sistem detecție depășire viteză legală</w:t>
      </w:r>
    </w:p>
    <w:p w14:paraId="6A3FCB09" w14:textId="77777777" w:rsidR="00122A50" w:rsidRPr="0076165C" w:rsidRDefault="00122A50" w:rsidP="00122A50">
      <w:pPr>
        <w:autoSpaceDE w:val="0"/>
        <w:autoSpaceDN w:val="0"/>
        <w:adjustRightInd w:val="0"/>
        <w:spacing w:after="0" w:line="240" w:lineRule="auto"/>
        <w:rPr>
          <w:szCs w:val="24"/>
          <w:lang w:val="ro-RO"/>
        </w:rPr>
      </w:pPr>
      <w:r w:rsidRPr="0076165C">
        <w:rPr>
          <w:szCs w:val="24"/>
          <w:lang w:val="ro-RO"/>
        </w:rPr>
        <w:t>o Sistem cântărire în mișcare</w:t>
      </w:r>
    </w:p>
    <w:p w14:paraId="2C5D152D" w14:textId="7A15BD4B" w:rsidR="00122A50" w:rsidRDefault="00122A50" w:rsidP="00122A50">
      <w:pPr>
        <w:autoSpaceDE w:val="0"/>
        <w:autoSpaceDN w:val="0"/>
        <w:adjustRightInd w:val="0"/>
        <w:spacing w:after="0" w:line="240" w:lineRule="auto"/>
        <w:rPr>
          <w:szCs w:val="24"/>
          <w:lang w:val="ro-RO"/>
        </w:rPr>
      </w:pPr>
      <w:r w:rsidRPr="0076165C">
        <w:rPr>
          <w:szCs w:val="24"/>
          <w:lang w:val="ro-RO"/>
        </w:rPr>
        <w:t>o Sistem identificare automată a numerelor de înmatriculare</w:t>
      </w:r>
      <w:r w:rsidR="00741C88">
        <w:rPr>
          <w:szCs w:val="24"/>
          <w:lang w:val="ro-RO"/>
        </w:rPr>
        <w:t>.</w:t>
      </w:r>
    </w:p>
    <w:p w14:paraId="112AE5B1" w14:textId="7D8C0932" w:rsidR="00122A50" w:rsidRPr="0076165C" w:rsidRDefault="00122A50" w:rsidP="00122A50">
      <w:pPr>
        <w:autoSpaceDE w:val="0"/>
        <w:autoSpaceDN w:val="0"/>
        <w:adjustRightInd w:val="0"/>
        <w:spacing w:after="0" w:line="240" w:lineRule="auto"/>
        <w:ind w:firstLine="720"/>
        <w:jc w:val="both"/>
        <w:rPr>
          <w:szCs w:val="24"/>
          <w:lang w:val="ro-RO"/>
        </w:rPr>
      </w:pPr>
      <w:r w:rsidRPr="0076165C">
        <w:rPr>
          <w:szCs w:val="24"/>
          <w:lang w:val="ro-RO"/>
        </w:rPr>
        <w:t>Sistemul asigură detecția depășirii vitezei legale și a trecerii pe culoarea roșie</w:t>
      </w:r>
      <w:r>
        <w:rPr>
          <w:szCs w:val="24"/>
          <w:lang w:val="ro-RO"/>
        </w:rPr>
        <w:t xml:space="preserve"> </w:t>
      </w:r>
      <w:r w:rsidRPr="0076165C">
        <w:rPr>
          <w:szCs w:val="24"/>
          <w:lang w:val="ro-RO"/>
        </w:rPr>
        <w:t xml:space="preserve">a semaforului, </w:t>
      </w:r>
      <w:r w:rsidR="00741C88">
        <w:rPr>
          <w:szCs w:val="24"/>
          <w:lang w:val="ro-RO"/>
        </w:rPr>
        <w:t xml:space="preserve">în </w:t>
      </w:r>
      <w:r w:rsidRPr="0076165C">
        <w:rPr>
          <w:szCs w:val="24"/>
          <w:lang w:val="ro-RO"/>
        </w:rPr>
        <w:t>vederea creșterii siguranței rutiere pentru toți participanții la</w:t>
      </w:r>
      <w:r>
        <w:rPr>
          <w:szCs w:val="24"/>
          <w:lang w:val="ro-RO"/>
        </w:rPr>
        <w:t xml:space="preserve"> </w:t>
      </w:r>
      <w:r w:rsidRPr="0076165C">
        <w:rPr>
          <w:szCs w:val="24"/>
          <w:lang w:val="ro-RO"/>
        </w:rPr>
        <w:t xml:space="preserve">trafic: conducători auto, călători cu transportul public, bicicliști, pietoni; de asemenea, sistemul are rolul de creștere a siguranței traficului </w:t>
      </w:r>
      <w:r w:rsidRPr="0076165C">
        <w:rPr>
          <w:szCs w:val="24"/>
          <w:lang w:val="ro-RO"/>
        </w:rPr>
        <w:lastRenderedPageBreak/>
        <w:t>rutier și de</w:t>
      </w:r>
      <w:r>
        <w:rPr>
          <w:szCs w:val="24"/>
          <w:lang w:val="ro-RO"/>
        </w:rPr>
        <w:t xml:space="preserve"> </w:t>
      </w:r>
      <w:r w:rsidRPr="0076165C">
        <w:rPr>
          <w:szCs w:val="24"/>
          <w:lang w:val="ro-RO"/>
        </w:rPr>
        <w:t>suport pentru luarea de decizii asupra organizării circulației, prin înregistrarea</w:t>
      </w:r>
      <w:r>
        <w:rPr>
          <w:szCs w:val="24"/>
          <w:lang w:val="ro-RO"/>
        </w:rPr>
        <w:t xml:space="preserve"> </w:t>
      </w:r>
      <w:r w:rsidRPr="0076165C">
        <w:rPr>
          <w:szCs w:val="24"/>
          <w:lang w:val="ro-RO"/>
        </w:rPr>
        <w:t>vehiculelor care intră/ies din municipiu, precum și prin detectarea depășirii</w:t>
      </w:r>
      <w:r>
        <w:rPr>
          <w:szCs w:val="24"/>
          <w:lang w:val="ro-RO"/>
        </w:rPr>
        <w:t xml:space="preserve"> </w:t>
      </w:r>
      <w:r w:rsidRPr="0076165C">
        <w:rPr>
          <w:szCs w:val="24"/>
          <w:lang w:val="ro-RO"/>
        </w:rPr>
        <w:t>greutății autorizate la intrările în municipiu</w:t>
      </w:r>
      <w:r>
        <w:rPr>
          <w:szCs w:val="24"/>
          <w:lang w:val="ro-RO"/>
        </w:rPr>
        <w:t>;</w:t>
      </w:r>
    </w:p>
    <w:p w14:paraId="35BA750B" w14:textId="77777777" w:rsidR="00122A50" w:rsidRPr="00340F93" w:rsidRDefault="00122A50" w:rsidP="00122A50">
      <w:pPr>
        <w:pStyle w:val="ListParagraph"/>
        <w:numPr>
          <w:ilvl w:val="0"/>
          <w:numId w:val="21"/>
        </w:numPr>
        <w:autoSpaceDE w:val="0"/>
        <w:autoSpaceDN w:val="0"/>
        <w:adjustRightInd w:val="0"/>
        <w:spacing w:after="0" w:line="240" w:lineRule="auto"/>
        <w:jc w:val="both"/>
        <w:rPr>
          <w:szCs w:val="24"/>
          <w:lang w:val="ro-RO"/>
        </w:rPr>
      </w:pPr>
      <w:r w:rsidRPr="0076165C">
        <w:rPr>
          <w:i/>
          <w:iCs/>
          <w:szCs w:val="24"/>
          <w:lang w:val="ro-RO"/>
        </w:rPr>
        <w:t>Implementarea componentei de informare</w:t>
      </w:r>
      <w:r w:rsidRPr="0076165C">
        <w:rPr>
          <w:szCs w:val="24"/>
          <w:lang w:val="ro-RO"/>
        </w:rPr>
        <w:t>, cu toate subsistemele sale: locale (pe principalele</w:t>
      </w:r>
    </w:p>
    <w:p w14:paraId="0C489F74" w14:textId="77777777" w:rsidR="00340F93" w:rsidRPr="00340F93" w:rsidRDefault="00340F93" w:rsidP="00340F93">
      <w:pPr>
        <w:rPr>
          <w:lang w:val="ro-RO"/>
        </w:rPr>
      </w:pPr>
    </w:p>
    <w:p w14:paraId="4D28F43F" w14:textId="77777777" w:rsidR="00122A50" w:rsidRPr="0076165C" w:rsidRDefault="00122A50" w:rsidP="00122A50">
      <w:pPr>
        <w:autoSpaceDE w:val="0"/>
        <w:autoSpaceDN w:val="0"/>
        <w:adjustRightInd w:val="0"/>
        <w:spacing w:after="0" w:line="240" w:lineRule="auto"/>
        <w:jc w:val="both"/>
        <w:rPr>
          <w:szCs w:val="24"/>
          <w:lang w:val="ro-RO"/>
        </w:rPr>
      </w:pPr>
      <w:r w:rsidRPr="0076165C">
        <w:rPr>
          <w:szCs w:val="24"/>
          <w:lang w:val="ro-RO"/>
        </w:rPr>
        <w:t>artere de intrare în municipiu) și centrale (echipamente și software</w:t>
      </w:r>
      <w:r>
        <w:rPr>
          <w:szCs w:val="24"/>
          <w:lang w:val="ro-RO"/>
        </w:rPr>
        <w:t xml:space="preserve"> </w:t>
      </w:r>
      <w:r w:rsidRPr="0076165C">
        <w:rPr>
          <w:szCs w:val="24"/>
          <w:lang w:val="ro-RO"/>
        </w:rPr>
        <w:t>în Centrul de control): sistemul are rolul de a oferi informații și a propune rute</w:t>
      </w:r>
      <w:r>
        <w:rPr>
          <w:szCs w:val="24"/>
          <w:lang w:val="ro-RO"/>
        </w:rPr>
        <w:t xml:space="preserve"> </w:t>
      </w:r>
      <w:r w:rsidRPr="0076165C">
        <w:rPr>
          <w:szCs w:val="24"/>
          <w:lang w:val="ro-RO"/>
        </w:rPr>
        <w:t>alternative vehiculelor aflate în tranzit, contribuind la decongestionarea</w:t>
      </w:r>
      <w:r>
        <w:rPr>
          <w:szCs w:val="24"/>
          <w:lang w:val="ro-RO"/>
        </w:rPr>
        <w:t xml:space="preserve"> </w:t>
      </w:r>
      <w:r w:rsidRPr="0076165C">
        <w:rPr>
          <w:szCs w:val="24"/>
          <w:lang w:val="ro-RO"/>
        </w:rPr>
        <w:t>traficului în interiorul municipiului</w:t>
      </w:r>
      <w:r>
        <w:rPr>
          <w:szCs w:val="24"/>
          <w:lang w:val="ro-RO"/>
        </w:rPr>
        <w:t>;</w:t>
      </w:r>
    </w:p>
    <w:p w14:paraId="372EF924" w14:textId="77777777" w:rsidR="00122A50" w:rsidRDefault="00122A50" w:rsidP="00122A50">
      <w:pPr>
        <w:pStyle w:val="ListParagraph"/>
        <w:numPr>
          <w:ilvl w:val="0"/>
          <w:numId w:val="21"/>
        </w:numPr>
        <w:autoSpaceDE w:val="0"/>
        <w:autoSpaceDN w:val="0"/>
        <w:adjustRightInd w:val="0"/>
        <w:spacing w:after="0" w:line="240" w:lineRule="auto"/>
        <w:rPr>
          <w:szCs w:val="24"/>
          <w:lang w:val="ro-RO"/>
        </w:rPr>
      </w:pPr>
      <w:r w:rsidRPr="0052309F">
        <w:rPr>
          <w:i/>
          <w:iCs/>
          <w:szCs w:val="24"/>
          <w:lang w:val="ro-RO"/>
        </w:rPr>
        <w:t xml:space="preserve">Implementarea componente de creștere a siguranței pietonilor: </w:t>
      </w:r>
      <w:r w:rsidRPr="0052309F">
        <w:rPr>
          <w:szCs w:val="24"/>
          <w:lang w:val="ro-RO"/>
        </w:rPr>
        <w:t>componenta locală – treceri</w:t>
      </w:r>
    </w:p>
    <w:p w14:paraId="2018B545" w14:textId="77777777" w:rsidR="00122A50" w:rsidRPr="0076165C" w:rsidRDefault="00122A50" w:rsidP="00122A50">
      <w:pPr>
        <w:autoSpaceDE w:val="0"/>
        <w:autoSpaceDN w:val="0"/>
        <w:adjustRightInd w:val="0"/>
        <w:spacing w:after="0" w:line="240" w:lineRule="auto"/>
        <w:rPr>
          <w:rFonts w:eastAsia="SimSun"/>
          <w:szCs w:val="24"/>
          <w:lang w:val="ro-RO" w:eastAsia="zh-CN"/>
        </w:rPr>
      </w:pPr>
      <w:r w:rsidRPr="00295E15">
        <w:rPr>
          <w:szCs w:val="24"/>
          <w:lang w:val="ro-RO"/>
        </w:rPr>
        <w:t>de pietoni inteligente, care avertizează asupra prezenței</w:t>
      </w:r>
      <w:r>
        <w:rPr>
          <w:szCs w:val="24"/>
          <w:lang w:val="ro-RO"/>
        </w:rPr>
        <w:t xml:space="preserve"> </w:t>
      </w:r>
      <w:r w:rsidRPr="0076165C">
        <w:rPr>
          <w:szCs w:val="24"/>
          <w:lang w:val="ro-RO"/>
        </w:rPr>
        <w:t>pietonilor pe trecerea de pietoni</w:t>
      </w:r>
      <w:r>
        <w:rPr>
          <w:szCs w:val="24"/>
          <w:lang w:val="ro-RO"/>
        </w:rPr>
        <w:t>.</w:t>
      </w:r>
    </w:p>
    <w:p w14:paraId="5A56C16B" w14:textId="0049AC98" w:rsidR="00122A50" w:rsidRPr="00295E15" w:rsidRDefault="00122A50" w:rsidP="00122A50">
      <w:pPr>
        <w:autoSpaceDE w:val="0"/>
        <w:autoSpaceDN w:val="0"/>
        <w:adjustRightInd w:val="0"/>
        <w:spacing w:after="0" w:line="240" w:lineRule="auto"/>
        <w:ind w:firstLine="720"/>
        <w:jc w:val="both"/>
        <w:rPr>
          <w:rFonts w:eastAsia="SimSun"/>
          <w:szCs w:val="24"/>
          <w:lang w:val="ro-RO" w:eastAsia="zh-CN"/>
        </w:rPr>
      </w:pPr>
      <w:r w:rsidRPr="00295E15">
        <w:rPr>
          <w:szCs w:val="24"/>
          <w:lang w:val="ro-RO"/>
        </w:rPr>
        <w:t xml:space="preserve">Va fi asigurată compatibilitatea cu celelalte sisteme complementare implementate la nivelul </w:t>
      </w:r>
      <w:r>
        <w:rPr>
          <w:szCs w:val="24"/>
          <w:lang w:val="ro-RO"/>
        </w:rPr>
        <w:t>m</w:t>
      </w:r>
      <w:r w:rsidRPr="00295E15">
        <w:rPr>
          <w:szCs w:val="24"/>
          <w:lang w:val="ro-RO"/>
        </w:rPr>
        <w:t>unicipiului Satu Mare</w:t>
      </w:r>
      <w:r w:rsidR="00741C88">
        <w:rPr>
          <w:szCs w:val="24"/>
          <w:lang w:val="ro-RO"/>
        </w:rPr>
        <w:t>.</w:t>
      </w:r>
    </w:p>
    <w:p w14:paraId="4D46FAEA" w14:textId="77777777" w:rsidR="00122A50" w:rsidRDefault="00122A50" w:rsidP="00122A50">
      <w:pPr>
        <w:spacing w:after="0" w:line="240" w:lineRule="auto"/>
        <w:jc w:val="both"/>
        <w:rPr>
          <w:rFonts w:eastAsia="SimSun"/>
          <w:b/>
          <w:bCs/>
          <w:szCs w:val="24"/>
          <w:lang w:val="ro-RO" w:eastAsia="zh-CN"/>
        </w:rPr>
      </w:pPr>
    </w:p>
    <w:p w14:paraId="3714C311" w14:textId="77777777" w:rsidR="00122A50" w:rsidRDefault="00122A50" w:rsidP="00122A50">
      <w:pPr>
        <w:spacing w:after="0" w:line="240" w:lineRule="auto"/>
        <w:ind w:firstLine="720"/>
        <w:jc w:val="both"/>
        <w:rPr>
          <w:rFonts w:eastAsia="SimSun"/>
          <w:szCs w:val="24"/>
          <w:lang w:val="ro-RO" w:eastAsia="zh-CN"/>
        </w:rPr>
      </w:pPr>
      <w:r>
        <w:rPr>
          <w:rFonts w:eastAsia="SimSun"/>
          <w:szCs w:val="24"/>
          <w:lang w:val="ro-RO" w:eastAsia="zh-CN"/>
        </w:rPr>
        <w:t>Elementele fizice ale componentelor sistemului constau în:</w:t>
      </w:r>
    </w:p>
    <w:p w14:paraId="328C37C5" w14:textId="77777777" w:rsidR="00122A50" w:rsidRPr="008E0EA5" w:rsidRDefault="00122A50" w:rsidP="00122A50">
      <w:pPr>
        <w:pStyle w:val="ListParagraph"/>
        <w:numPr>
          <w:ilvl w:val="0"/>
          <w:numId w:val="22"/>
        </w:numPr>
        <w:autoSpaceDE w:val="0"/>
        <w:autoSpaceDN w:val="0"/>
        <w:adjustRightInd w:val="0"/>
        <w:spacing w:after="0" w:line="240" w:lineRule="auto"/>
        <w:jc w:val="both"/>
        <w:rPr>
          <w:szCs w:val="24"/>
          <w:lang w:val="ro-RO"/>
        </w:rPr>
      </w:pPr>
      <w:r w:rsidRPr="0016393B">
        <w:rPr>
          <w:szCs w:val="24"/>
          <w:u w:val="single"/>
          <w:lang w:val="ro-RO"/>
        </w:rPr>
        <w:t>Componenta management adaptiv al traficului</w:t>
      </w:r>
      <w:r>
        <w:rPr>
          <w:szCs w:val="24"/>
          <w:lang w:val="ro-RO"/>
        </w:rPr>
        <w:t>:</w:t>
      </w:r>
    </w:p>
    <w:p w14:paraId="48445D2D" w14:textId="77777777" w:rsidR="00122A50" w:rsidRPr="0016393B" w:rsidRDefault="00122A50" w:rsidP="00122A50">
      <w:pPr>
        <w:pStyle w:val="ListParagraph"/>
        <w:numPr>
          <w:ilvl w:val="0"/>
          <w:numId w:val="23"/>
        </w:numPr>
        <w:autoSpaceDE w:val="0"/>
        <w:autoSpaceDN w:val="0"/>
        <w:adjustRightInd w:val="0"/>
        <w:spacing w:after="0" w:line="240" w:lineRule="auto"/>
        <w:jc w:val="both"/>
        <w:rPr>
          <w:szCs w:val="24"/>
          <w:lang w:val="ro-RO"/>
        </w:rPr>
      </w:pPr>
      <w:r w:rsidRPr="0016393B">
        <w:rPr>
          <w:szCs w:val="24"/>
          <w:lang w:val="ro-RO"/>
        </w:rPr>
        <w:t>26 locații semaforizate înființate/modernizate în vederea asigurării unui management adaptiv al traficului</w:t>
      </w:r>
    </w:p>
    <w:p w14:paraId="01B774AC" w14:textId="77777777" w:rsidR="00122A50" w:rsidRPr="008E0EA5" w:rsidRDefault="00122A50" w:rsidP="00122A50">
      <w:pPr>
        <w:pStyle w:val="ListParagraph"/>
        <w:numPr>
          <w:ilvl w:val="0"/>
          <w:numId w:val="22"/>
        </w:numPr>
        <w:autoSpaceDE w:val="0"/>
        <w:autoSpaceDN w:val="0"/>
        <w:adjustRightInd w:val="0"/>
        <w:spacing w:after="0" w:line="240" w:lineRule="auto"/>
        <w:jc w:val="both"/>
        <w:rPr>
          <w:szCs w:val="24"/>
          <w:lang w:val="ro-RO"/>
        </w:rPr>
      </w:pPr>
      <w:r w:rsidRPr="0016393B">
        <w:rPr>
          <w:szCs w:val="24"/>
          <w:u w:val="single"/>
          <w:lang w:val="ro-RO"/>
        </w:rPr>
        <w:t>Componenta monitorizare și supraveghere video în locațiile semaforizate</w:t>
      </w:r>
      <w:r>
        <w:rPr>
          <w:szCs w:val="24"/>
          <w:lang w:val="ro-RO"/>
        </w:rPr>
        <w:t>:</w:t>
      </w:r>
    </w:p>
    <w:p w14:paraId="76039E7B" w14:textId="77777777" w:rsidR="00122A50" w:rsidRPr="0016393B" w:rsidRDefault="00122A50" w:rsidP="00122A50">
      <w:pPr>
        <w:pStyle w:val="ListParagraph"/>
        <w:numPr>
          <w:ilvl w:val="0"/>
          <w:numId w:val="24"/>
        </w:numPr>
        <w:autoSpaceDE w:val="0"/>
        <w:autoSpaceDN w:val="0"/>
        <w:adjustRightInd w:val="0"/>
        <w:spacing w:after="0" w:line="240" w:lineRule="auto"/>
        <w:jc w:val="both"/>
        <w:rPr>
          <w:rFonts w:eastAsia="SimSun"/>
          <w:szCs w:val="24"/>
          <w:lang w:val="ro-RO" w:eastAsia="zh-CN"/>
        </w:rPr>
      </w:pPr>
      <w:r w:rsidRPr="0016393B">
        <w:rPr>
          <w:szCs w:val="24"/>
          <w:lang w:val="ro-RO"/>
        </w:rPr>
        <w:t>26 locații semaforizate înființate/modernizate în care se montează camere video de supraveghere</w:t>
      </w:r>
    </w:p>
    <w:p w14:paraId="03E3D724" w14:textId="77777777" w:rsidR="00122A50" w:rsidRPr="008E0EA5" w:rsidRDefault="00122A50" w:rsidP="00122A50">
      <w:pPr>
        <w:pStyle w:val="ListParagraph"/>
        <w:numPr>
          <w:ilvl w:val="0"/>
          <w:numId w:val="22"/>
        </w:numPr>
        <w:autoSpaceDE w:val="0"/>
        <w:autoSpaceDN w:val="0"/>
        <w:adjustRightInd w:val="0"/>
        <w:spacing w:after="0" w:line="240" w:lineRule="auto"/>
        <w:jc w:val="both"/>
        <w:rPr>
          <w:szCs w:val="24"/>
          <w:lang w:val="ro-RO"/>
        </w:rPr>
      </w:pPr>
      <w:r w:rsidRPr="0016393B">
        <w:rPr>
          <w:szCs w:val="24"/>
          <w:u w:val="single"/>
          <w:lang w:val="ro-RO"/>
        </w:rPr>
        <w:t xml:space="preserve">Componenta </w:t>
      </w:r>
      <w:proofErr w:type="spellStart"/>
      <w:r w:rsidRPr="0016393B">
        <w:rPr>
          <w:szCs w:val="24"/>
          <w:u w:val="single"/>
          <w:lang w:val="ro-RO"/>
        </w:rPr>
        <w:t>enforcement</w:t>
      </w:r>
      <w:proofErr w:type="spellEnd"/>
      <w:r>
        <w:rPr>
          <w:szCs w:val="24"/>
          <w:lang w:val="ro-RO"/>
        </w:rPr>
        <w:t>:</w:t>
      </w:r>
    </w:p>
    <w:p w14:paraId="56C12D42" w14:textId="77777777" w:rsidR="00122A50" w:rsidRPr="0016393B" w:rsidRDefault="00122A50" w:rsidP="00122A50">
      <w:pPr>
        <w:pStyle w:val="ListParagraph"/>
        <w:numPr>
          <w:ilvl w:val="0"/>
          <w:numId w:val="25"/>
        </w:numPr>
        <w:autoSpaceDE w:val="0"/>
        <w:autoSpaceDN w:val="0"/>
        <w:adjustRightInd w:val="0"/>
        <w:spacing w:after="0" w:line="240" w:lineRule="auto"/>
        <w:jc w:val="both"/>
        <w:rPr>
          <w:szCs w:val="24"/>
          <w:lang w:val="ro-RO"/>
        </w:rPr>
      </w:pPr>
      <w:r w:rsidRPr="0016393B">
        <w:rPr>
          <w:szCs w:val="24"/>
          <w:lang w:val="ro-RO"/>
        </w:rPr>
        <w:t>5 locații în care se montează camere detecție trecere pe roșu</w:t>
      </w:r>
    </w:p>
    <w:p w14:paraId="4BF22B1F" w14:textId="77777777" w:rsidR="00122A50" w:rsidRPr="0016393B" w:rsidRDefault="00122A50" w:rsidP="00122A50">
      <w:pPr>
        <w:pStyle w:val="ListParagraph"/>
        <w:numPr>
          <w:ilvl w:val="0"/>
          <w:numId w:val="25"/>
        </w:numPr>
        <w:autoSpaceDE w:val="0"/>
        <w:autoSpaceDN w:val="0"/>
        <w:adjustRightInd w:val="0"/>
        <w:spacing w:after="0" w:line="240" w:lineRule="auto"/>
        <w:jc w:val="both"/>
        <w:rPr>
          <w:szCs w:val="24"/>
          <w:lang w:val="ro-RO"/>
        </w:rPr>
      </w:pPr>
      <w:r w:rsidRPr="0016393B">
        <w:rPr>
          <w:szCs w:val="24"/>
          <w:lang w:val="ro-RO"/>
        </w:rPr>
        <w:t>10 locații în care se montează camere detecție depășire viteză legală</w:t>
      </w:r>
    </w:p>
    <w:p w14:paraId="246D1E8D" w14:textId="77777777" w:rsidR="00122A50" w:rsidRPr="0016393B" w:rsidRDefault="00122A50" w:rsidP="00122A50">
      <w:pPr>
        <w:pStyle w:val="ListParagraph"/>
        <w:numPr>
          <w:ilvl w:val="0"/>
          <w:numId w:val="25"/>
        </w:numPr>
        <w:autoSpaceDE w:val="0"/>
        <w:autoSpaceDN w:val="0"/>
        <w:adjustRightInd w:val="0"/>
        <w:spacing w:after="0" w:line="240" w:lineRule="auto"/>
        <w:jc w:val="both"/>
        <w:rPr>
          <w:szCs w:val="24"/>
          <w:lang w:val="ro-RO"/>
        </w:rPr>
      </w:pPr>
      <w:r w:rsidRPr="0016393B">
        <w:rPr>
          <w:szCs w:val="24"/>
          <w:lang w:val="ro-RO"/>
        </w:rPr>
        <w:t>5 locații în care se montează camere LPR</w:t>
      </w:r>
    </w:p>
    <w:p w14:paraId="0939DC58" w14:textId="77777777" w:rsidR="00122A50" w:rsidRPr="008E0EA5" w:rsidRDefault="00122A50" w:rsidP="00122A50">
      <w:pPr>
        <w:pStyle w:val="ListParagraph"/>
        <w:numPr>
          <w:ilvl w:val="0"/>
          <w:numId w:val="22"/>
        </w:numPr>
        <w:autoSpaceDE w:val="0"/>
        <w:autoSpaceDN w:val="0"/>
        <w:adjustRightInd w:val="0"/>
        <w:spacing w:after="0" w:line="240" w:lineRule="auto"/>
        <w:jc w:val="both"/>
        <w:rPr>
          <w:szCs w:val="24"/>
          <w:lang w:val="ro-RO"/>
        </w:rPr>
      </w:pPr>
      <w:r w:rsidRPr="0016393B">
        <w:rPr>
          <w:szCs w:val="24"/>
          <w:u w:val="single"/>
          <w:lang w:val="ro-RO"/>
        </w:rPr>
        <w:t>Componenta informare călători</w:t>
      </w:r>
      <w:r>
        <w:rPr>
          <w:szCs w:val="24"/>
          <w:lang w:val="ro-RO"/>
        </w:rPr>
        <w:t>:</w:t>
      </w:r>
    </w:p>
    <w:p w14:paraId="0BC6DCA3" w14:textId="77777777" w:rsidR="00122A50" w:rsidRPr="0016393B" w:rsidRDefault="00122A50" w:rsidP="00122A50">
      <w:pPr>
        <w:pStyle w:val="ListParagraph"/>
        <w:numPr>
          <w:ilvl w:val="0"/>
          <w:numId w:val="26"/>
        </w:numPr>
        <w:autoSpaceDE w:val="0"/>
        <w:autoSpaceDN w:val="0"/>
        <w:adjustRightInd w:val="0"/>
        <w:spacing w:after="0" w:line="240" w:lineRule="auto"/>
        <w:jc w:val="both"/>
        <w:rPr>
          <w:szCs w:val="24"/>
          <w:lang w:val="ro-RO"/>
        </w:rPr>
      </w:pPr>
      <w:r w:rsidRPr="0016393B">
        <w:rPr>
          <w:szCs w:val="24"/>
          <w:lang w:val="ro-RO"/>
        </w:rPr>
        <w:t>5 locații în care se montează panouri VMS</w:t>
      </w:r>
    </w:p>
    <w:p w14:paraId="670B0353" w14:textId="77777777" w:rsidR="00122A50" w:rsidRPr="008E0EA5" w:rsidRDefault="00122A50" w:rsidP="00122A50">
      <w:pPr>
        <w:pStyle w:val="ListParagraph"/>
        <w:numPr>
          <w:ilvl w:val="0"/>
          <w:numId w:val="22"/>
        </w:numPr>
        <w:autoSpaceDE w:val="0"/>
        <w:autoSpaceDN w:val="0"/>
        <w:adjustRightInd w:val="0"/>
        <w:spacing w:after="0" w:line="240" w:lineRule="auto"/>
        <w:jc w:val="both"/>
        <w:rPr>
          <w:szCs w:val="24"/>
          <w:lang w:val="ro-RO"/>
        </w:rPr>
      </w:pPr>
      <w:r w:rsidRPr="0016393B">
        <w:rPr>
          <w:szCs w:val="24"/>
          <w:u w:val="single"/>
          <w:lang w:val="ro-RO"/>
        </w:rPr>
        <w:t>Componenta cântărire în mișcare</w:t>
      </w:r>
      <w:r>
        <w:rPr>
          <w:szCs w:val="24"/>
          <w:lang w:val="ro-RO"/>
        </w:rPr>
        <w:t>:</w:t>
      </w:r>
    </w:p>
    <w:p w14:paraId="2C8B6424" w14:textId="77777777" w:rsidR="00122A50" w:rsidRPr="0016393B" w:rsidRDefault="00122A50" w:rsidP="00122A50">
      <w:pPr>
        <w:pStyle w:val="ListParagraph"/>
        <w:numPr>
          <w:ilvl w:val="0"/>
          <w:numId w:val="27"/>
        </w:numPr>
        <w:autoSpaceDE w:val="0"/>
        <w:autoSpaceDN w:val="0"/>
        <w:adjustRightInd w:val="0"/>
        <w:spacing w:after="0" w:line="240" w:lineRule="auto"/>
        <w:jc w:val="both"/>
        <w:rPr>
          <w:szCs w:val="24"/>
          <w:lang w:val="ro-RO"/>
        </w:rPr>
      </w:pPr>
      <w:r w:rsidRPr="0016393B">
        <w:rPr>
          <w:szCs w:val="24"/>
          <w:lang w:val="ro-RO"/>
        </w:rPr>
        <w:t>5 locații în care se montează sisteme WIM</w:t>
      </w:r>
    </w:p>
    <w:p w14:paraId="7A8D7C83" w14:textId="77777777" w:rsidR="00122A50" w:rsidRPr="008E0EA5" w:rsidRDefault="00122A50" w:rsidP="00122A50">
      <w:pPr>
        <w:pStyle w:val="ListParagraph"/>
        <w:numPr>
          <w:ilvl w:val="0"/>
          <w:numId w:val="22"/>
        </w:numPr>
        <w:autoSpaceDE w:val="0"/>
        <w:autoSpaceDN w:val="0"/>
        <w:adjustRightInd w:val="0"/>
        <w:spacing w:after="0" w:line="240" w:lineRule="auto"/>
        <w:jc w:val="both"/>
        <w:rPr>
          <w:szCs w:val="24"/>
          <w:lang w:val="ro-RO"/>
        </w:rPr>
      </w:pPr>
      <w:r w:rsidRPr="0016393B">
        <w:rPr>
          <w:szCs w:val="24"/>
          <w:u w:val="single"/>
          <w:lang w:val="ro-RO"/>
        </w:rPr>
        <w:t>Componenta treceri de pietoni inteligente</w:t>
      </w:r>
      <w:r>
        <w:rPr>
          <w:szCs w:val="24"/>
          <w:lang w:val="ro-RO"/>
        </w:rPr>
        <w:t>:</w:t>
      </w:r>
    </w:p>
    <w:p w14:paraId="20EE99B7" w14:textId="77777777" w:rsidR="00122A50" w:rsidRPr="0016393B" w:rsidRDefault="00122A50" w:rsidP="00122A50">
      <w:pPr>
        <w:pStyle w:val="ListParagraph"/>
        <w:numPr>
          <w:ilvl w:val="0"/>
          <w:numId w:val="28"/>
        </w:numPr>
        <w:autoSpaceDE w:val="0"/>
        <w:autoSpaceDN w:val="0"/>
        <w:adjustRightInd w:val="0"/>
        <w:spacing w:after="0" w:line="240" w:lineRule="auto"/>
        <w:jc w:val="both"/>
        <w:rPr>
          <w:szCs w:val="24"/>
          <w:lang w:val="ro-RO"/>
        </w:rPr>
      </w:pPr>
      <w:r w:rsidRPr="0016393B">
        <w:rPr>
          <w:szCs w:val="24"/>
          <w:lang w:val="ro-RO"/>
        </w:rPr>
        <w:t>10 locații în care se instalează treceri de pietoni inteligente</w:t>
      </w:r>
    </w:p>
    <w:p w14:paraId="7C8BB926" w14:textId="77777777" w:rsidR="00122A50" w:rsidRPr="008E0EA5" w:rsidRDefault="00122A50" w:rsidP="00122A50">
      <w:pPr>
        <w:pStyle w:val="ListParagraph"/>
        <w:numPr>
          <w:ilvl w:val="0"/>
          <w:numId w:val="22"/>
        </w:numPr>
        <w:autoSpaceDE w:val="0"/>
        <w:autoSpaceDN w:val="0"/>
        <w:adjustRightInd w:val="0"/>
        <w:spacing w:after="0" w:line="240" w:lineRule="auto"/>
        <w:jc w:val="both"/>
        <w:rPr>
          <w:szCs w:val="24"/>
          <w:lang w:val="ro-RO"/>
        </w:rPr>
      </w:pPr>
      <w:r w:rsidRPr="0016393B">
        <w:rPr>
          <w:szCs w:val="24"/>
          <w:u w:val="single"/>
          <w:lang w:val="ro-RO"/>
        </w:rPr>
        <w:t>Componenta centrală</w:t>
      </w:r>
      <w:r>
        <w:rPr>
          <w:szCs w:val="24"/>
          <w:lang w:val="ro-RO"/>
        </w:rPr>
        <w:t>:</w:t>
      </w:r>
    </w:p>
    <w:p w14:paraId="174AE570" w14:textId="256EE636" w:rsidR="00122A50" w:rsidRPr="0016393B" w:rsidRDefault="00122A50" w:rsidP="00AC104D">
      <w:pPr>
        <w:pStyle w:val="ListParagraph"/>
        <w:numPr>
          <w:ilvl w:val="0"/>
          <w:numId w:val="29"/>
        </w:numPr>
        <w:spacing w:after="0" w:line="240" w:lineRule="auto"/>
        <w:jc w:val="both"/>
        <w:rPr>
          <w:rFonts w:eastAsia="SimSun"/>
          <w:szCs w:val="24"/>
          <w:lang w:val="ro-RO" w:eastAsia="zh-CN"/>
        </w:rPr>
      </w:pPr>
      <w:r w:rsidRPr="0016393B">
        <w:rPr>
          <w:szCs w:val="24"/>
          <w:lang w:val="ro-RO"/>
        </w:rPr>
        <w:t>Echipamente/software CCC; integrarea subsistemelor din teren în CCC</w:t>
      </w:r>
      <w:r w:rsidR="00741C88">
        <w:rPr>
          <w:szCs w:val="24"/>
          <w:lang w:val="ro-RO"/>
        </w:rPr>
        <w:t>.</w:t>
      </w:r>
    </w:p>
    <w:p w14:paraId="3A0C8FE3" w14:textId="77777777" w:rsidR="00AC104D" w:rsidRDefault="00AC104D" w:rsidP="00AC104D">
      <w:pPr>
        <w:spacing w:after="0" w:line="240" w:lineRule="auto"/>
        <w:jc w:val="both"/>
        <w:rPr>
          <w:rFonts w:eastAsia="SimSun"/>
          <w:b/>
          <w:bCs/>
          <w:szCs w:val="24"/>
          <w:lang w:val="ro-RO" w:eastAsia="zh-CN"/>
        </w:rPr>
      </w:pPr>
    </w:p>
    <w:p w14:paraId="027F173A" w14:textId="37BF1EC7" w:rsidR="0086737B" w:rsidRPr="00197703" w:rsidRDefault="0086737B" w:rsidP="00AC104D">
      <w:pPr>
        <w:spacing w:after="0" w:line="240" w:lineRule="auto"/>
        <w:jc w:val="both"/>
        <w:rPr>
          <w:rFonts w:eastAsia="SimSun"/>
          <w:b/>
          <w:bCs/>
          <w:szCs w:val="24"/>
          <w:lang w:val="ro-RO" w:eastAsia="zh-CN"/>
        </w:rPr>
      </w:pPr>
      <w:r w:rsidRPr="00197703">
        <w:rPr>
          <w:rFonts w:eastAsia="SimSun"/>
          <w:b/>
          <w:bCs/>
          <w:szCs w:val="24"/>
          <w:lang w:val="ro-RO" w:eastAsia="zh-CN"/>
        </w:rPr>
        <w:t>INDICATORI TEHNICO-ECONOMICI PROPUȘI PRIN PROIECT :</w:t>
      </w:r>
    </w:p>
    <w:p w14:paraId="60AABD99" w14:textId="77777777" w:rsidR="0086737B" w:rsidRPr="00197703" w:rsidRDefault="0086737B" w:rsidP="0086737B">
      <w:pPr>
        <w:spacing w:after="0" w:line="240" w:lineRule="auto"/>
        <w:ind w:firstLine="567"/>
        <w:jc w:val="both"/>
        <w:rPr>
          <w:rFonts w:eastAsia="SimSun"/>
          <w:b/>
          <w:bCs/>
          <w:szCs w:val="24"/>
          <w:lang w:val="ro-RO" w:eastAsia="zh-CN"/>
        </w:rPr>
      </w:pPr>
    </w:p>
    <w:p w14:paraId="113872E6" w14:textId="77777777" w:rsidR="0086737B" w:rsidRPr="00197703" w:rsidRDefault="0086737B" w:rsidP="0086737B">
      <w:pPr>
        <w:spacing w:after="0" w:line="240" w:lineRule="auto"/>
        <w:ind w:firstLine="567"/>
        <w:jc w:val="both"/>
        <w:rPr>
          <w:rFonts w:eastAsia="SimSun"/>
          <w:b/>
          <w:bCs/>
          <w:szCs w:val="24"/>
          <w:lang w:val="ro-RO" w:eastAsia="zh-CN"/>
        </w:rPr>
      </w:pPr>
      <w:r w:rsidRPr="00197703">
        <w:rPr>
          <w:rFonts w:eastAsia="SimSun"/>
          <w:b/>
          <w:bCs/>
          <w:szCs w:val="24"/>
          <w:lang w:val="ro-RO" w:eastAsia="zh-CN"/>
        </w:rPr>
        <w:t>LOT 1:</w:t>
      </w:r>
    </w:p>
    <w:p w14:paraId="3D3EAC5C" w14:textId="77777777" w:rsidR="0086737B" w:rsidRPr="00197703" w:rsidRDefault="0086737B" w:rsidP="0086737B">
      <w:pPr>
        <w:spacing w:after="0" w:line="240" w:lineRule="auto"/>
        <w:ind w:firstLine="567"/>
        <w:jc w:val="both"/>
        <w:rPr>
          <w:rFonts w:eastAsia="SimSun"/>
          <w:szCs w:val="24"/>
          <w:lang w:val="ro-RO" w:eastAsia="zh-CN"/>
        </w:rPr>
      </w:pPr>
      <w:r w:rsidRPr="00197703">
        <w:rPr>
          <w:rFonts w:eastAsia="SimSun"/>
          <w:b/>
          <w:bCs/>
          <w:szCs w:val="24"/>
          <w:lang w:val="ro-RO" w:eastAsia="zh-CN"/>
        </w:rPr>
        <w:t xml:space="preserve">    </w:t>
      </w:r>
      <w:r w:rsidRPr="00197703">
        <w:rPr>
          <w:rFonts w:eastAsia="SimSun"/>
          <w:szCs w:val="24"/>
          <w:lang w:val="ro-RO" w:eastAsia="zh-CN"/>
        </w:rPr>
        <w:t>Valoarea totală a investiției:</w:t>
      </w:r>
      <w:r w:rsidRPr="00197703">
        <w:rPr>
          <w:rFonts w:eastAsia="SimSun"/>
          <w:szCs w:val="24"/>
          <w:lang w:val="ro-RO" w:eastAsia="zh-CN"/>
        </w:rPr>
        <w:tab/>
      </w:r>
      <w:bookmarkStart w:id="5" w:name="_Hlk163580290"/>
      <w:r>
        <w:rPr>
          <w:rFonts w:eastAsia="SimSun"/>
          <w:szCs w:val="24"/>
          <w:lang w:val="ro-RO" w:eastAsia="zh-CN"/>
        </w:rPr>
        <w:tab/>
      </w:r>
      <w:r w:rsidRPr="00197703">
        <w:rPr>
          <w:rFonts w:eastAsia="SimSun"/>
          <w:b/>
          <w:bCs/>
          <w:szCs w:val="24"/>
          <w:lang w:val="ro-RO" w:eastAsia="zh-CN"/>
        </w:rPr>
        <w:t>58.382.873,86  lei inclusiv TVA</w:t>
      </w:r>
      <w:bookmarkEnd w:id="5"/>
      <w:r w:rsidRPr="00197703">
        <w:rPr>
          <w:rFonts w:eastAsia="SimSun"/>
          <w:b/>
          <w:bCs/>
          <w:szCs w:val="24"/>
          <w:lang w:val="ro-RO" w:eastAsia="zh-CN"/>
        </w:rPr>
        <w:t xml:space="preserve">, </w:t>
      </w:r>
      <w:r w:rsidRPr="00197703">
        <w:rPr>
          <w:rFonts w:eastAsia="SimSun"/>
          <w:szCs w:val="24"/>
          <w:lang w:val="ro-RO" w:eastAsia="zh-CN"/>
        </w:rPr>
        <w:t>din care:</w:t>
      </w:r>
    </w:p>
    <w:p w14:paraId="286720D6" w14:textId="77777777" w:rsidR="0086737B" w:rsidRPr="00197703" w:rsidRDefault="0086737B" w:rsidP="0086737B">
      <w:pPr>
        <w:spacing w:after="0" w:line="240" w:lineRule="auto"/>
        <w:ind w:firstLine="567"/>
        <w:jc w:val="both"/>
        <w:rPr>
          <w:rFonts w:eastAsia="SimSun"/>
          <w:b/>
          <w:bCs/>
          <w:szCs w:val="24"/>
          <w:lang w:val="ro-RO" w:eastAsia="zh-CN"/>
        </w:rPr>
      </w:pPr>
      <w:r w:rsidRPr="00197703">
        <w:rPr>
          <w:rFonts w:eastAsia="SimSun"/>
          <w:b/>
          <w:bCs/>
          <w:szCs w:val="24"/>
          <w:lang w:val="ro-RO" w:eastAsia="zh-CN"/>
        </w:rPr>
        <w:t xml:space="preserve">    </w:t>
      </w:r>
      <w:r w:rsidRPr="00197703">
        <w:rPr>
          <w:rFonts w:eastAsia="SimSun"/>
          <w:szCs w:val="24"/>
          <w:lang w:val="ro-RO" w:eastAsia="zh-CN"/>
        </w:rPr>
        <w:t xml:space="preserve">Construcții-Montaj:  </w:t>
      </w:r>
      <w:r w:rsidRPr="00197703">
        <w:rPr>
          <w:rFonts w:eastAsia="SimSun"/>
          <w:szCs w:val="24"/>
          <w:lang w:val="ro-RO" w:eastAsia="zh-CN"/>
        </w:rPr>
        <w:tab/>
        <w:t xml:space="preserve"> </w:t>
      </w:r>
      <w:r w:rsidRPr="00197703">
        <w:rPr>
          <w:rFonts w:eastAsia="SimSun"/>
          <w:b/>
          <w:bCs/>
          <w:szCs w:val="24"/>
          <w:lang w:val="ro-RO" w:eastAsia="zh-CN"/>
        </w:rPr>
        <w:t xml:space="preserve">            </w:t>
      </w:r>
      <w:r w:rsidRPr="00197703">
        <w:rPr>
          <w:rFonts w:eastAsia="SimSun"/>
          <w:b/>
          <w:bCs/>
          <w:szCs w:val="24"/>
          <w:lang w:val="ro-RO" w:eastAsia="zh-CN"/>
        </w:rPr>
        <w:tab/>
        <w:t xml:space="preserve">  7.942.082,73  lei inclusiv TVA</w:t>
      </w:r>
    </w:p>
    <w:p w14:paraId="17637C4C" w14:textId="77777777" w:rsidR="0086737B" w:rsidRPr="00197703" w:rsidRDefault="0086737B" w:rsidP="0086737B">
      <w:pPr>
        <w:spacing w:after="0" w:line="240" w:lineRule="auto"/>
        <w:ind w:firstLine="567"/>
        <w:jc w:val="both"/>
        <w:rPr>
          <w:rFonts w:eastAsia="SimSun"/>
          <w:b/>
          <w:bCs/>
          <w:szCs w:val="24"/>
          <w:lang w:val="ro-RO" w:eastAsia="zh-CN"/>
        </w:rPr>
      </w:pPr>
    </w:p>
    <w:p w14:paraId="5EA43F2F" w14:textId="77777777" w:rsidR="0086737B" w:rsidRPr="00197703" w:rsidRDefault="0086737B" w:rsidP="0086737B">
      <w:pPr>
        <w:spacing w:after="0" w:line="240" w:lineRule="auto"/>
        <w:ind w:firstLine="567"/>
        <w:jc w:val="both"/>
        <w:rPr>
          <w:rFonts w:eastAsia="SimSun"/>
          <w:b/>
          <w:bCs/>
          <w:szCs w:val="24"/>
          <w:lang w:val="ro-RO" w:eastAsia="zh-CN"/>
        </w:rPr>
      </w:pPr>
      <w:r w:rsidRPr="00197703">
        <w:rPr>
          <w:rFonts w:eastAsia="SimSun"/>
          <w:b/>
          <w:bCs/>
          <w:szCs w:val="24"/>
          <w:lang w:val="ro-RO" w:eastAsia="zh-CN"/>
        </w:rPr>
        <w:t>LOT 2:</w:t>
      </w:r>
    </w:p>
    <w:p w14:paraId="5E18C42A" w14:textId="3FE95926" w:rsidR="0086737B" w:rsidRPr="00197703" w:rsidRDefault="0086737B" w:rsidP="0086737B">
      <w:pPr>
        <w:spacing w:after="0" w:line="240" w:lineRule="auto"/>
        <w:ind w:firstLine="720"/>
        <w:jc w:val="both"/>
        <w:rPr>
          <w:rFonts w:eastAsia="SimSun"/>
          <w:szCs w:val="24"/>
          <w:lang w:val="ro-RO" w:eastAsia="zh-CN"/>
        </w:rPr>
      </w:pPr>
      <w:r w:rsidRPr="00197703">
        <w:rPr>
          <w:rFonts w:eastAsia="SimSun"/>
          <w:szCs w:val="24"/>
          <w:lang w:val="ro-RO" w:eastAsia="zh-CN"/>
        </w:rPr>
        <w:t>Valoarea totală a investiției:</w:t>
      </w:r>
      <w:r w:rsidRPr="00197703">
        <w:rPr>
          <w:rFonts w:eastAsia="SimSun"/>
          <w:szCs w:val="24"/>
          <w:lang w:val="ro-RO" w:eastAsia="zh-CN"/>
        </w:rPr>
        <w:tab/>
      </w:r>
      <w:r w:rsidRPr="00197703">
        <w:rPr>
          <w:rFonts w:eastAsia="SimSun"/>
          <w:szCs w:val="24"/>
          <w:lang w:val="ro-RO" w:eastAsia="zh-CN"/>
        </w:rPr>
        <w:tab/>
      </w:r>
      <w:r w:rsidRPr="00197703">
        <w:rPr>
          <w:rFonts w:eastAsia="SimSun"/>
          <w:b/>
          <w:bCs/>
          <w:szCs w:val="24"/>
          <w:lang w:val="ro-RO" w:eastAsia="zh-CN"/>
        </w:rPr>
        <w:t>46.6</w:t>
      </w:r>
      <w:r w:rsidR="0018428E">
        <w:rPr>
          <w:rFonts w:eastAsia="SimSun"/>
          <w:b/>
          <w:bCs/>
          <w:szCs w:val="24"/>
          <w:lang w:val="ro-RO" w:eastAsia="zh-CN"/>
        </w:rPr>
        <w:t>02</w:t>
      </w:r>
      <w:r w:rsidRPr="00197703">
        <w:rPr>
          <w:rFonts w:eastAsia="SimSun"/>
          <w:b/>
          <w:bCs/>
          <w:szCs w:val="24"/>
          <w:lang w:val="ro-RO" w:eastAsia="zh-CN"/>
        </w:rPr>
        <w:t>.</w:t>
      </w:r>
      <w:r w:rsidR="0018428E">
        <w:rPr>
          <w:rFonts w:eastAsia="SimSun"/>
          <w:b/>
          <w:bCs/>
          <w:szCs w:val="24"/>
          <w:lang w:val="ro-RO" w:eastAsia="zh-CN"/>
        </w:rPr>
        <w:t>622</w:t>
      </w:r>
      <w:r w:rsidRPr="00197703">
        <w:rPr>
          <w:rFonts w:eastAsia="SimSun"/>
          <w:b/>
          <w:bCs/>
          <w:szCs w:val="24"/>
          <w:lang w:val="ro-RO" w:eastAsia="zh-CN"/>
        </w:rPr>
        <w:t>,</w:t>
      </w:r>
      <w:r w:rsidR="0018428E">
        <w:rPr>
          <w:rFonts w:eastAsia="SimSun"/>
          <w:b/>
          <w:bCs/>
          <w:szCs w:val="24"/>
          <w:lang w:val="ro-RO" w:eastAsia="zh-CN"/>
        </w:rPr>
        <w:t>50</w:t>
      </w:r>
      <w:r w:rsidRPr="00197703">
        <w:rPr>
          <w:rFonts w:eastAsia="SimSun"/>
          <w:b/>
          <w:bCs/>
          <w:szCs w:val="24"/>
          <w:lang w:val="ro-RO" w:eastAsia="zh-CN"/>
        </w:rPr>
        <w:t xml:space="preserve">  lei inclusiv TVA, </w:t>
      </w:r>
      <w:r w:rsidRPr="00197703">
        <w:rPr>
          <w:rFonts w:eastAsia="SimSun"/>
          <w:szCs w:val="24"/>
          <w:lang w:val="ro-RO" w:eastAsia="zh-CN"/>
        </w:rPr>
        <w:t>din care:</w:t>
      </w:r>
    </w:p>
    <w:p w14:paraId="772A7425" w14:textId="77777777" w:rsidR="0086737B" w:rsidRPr="00197703" w:rsidRDefault="0086737B" w:rsidP="0086737B">
      <w:pPr>
        <w:spacing w:after="0" w:line="240" w:lineRule="auto"/>
        <w:ind w:firstLine="567"/>
        <w:jc w:val="both"/>
        <w:rPr>
          <w:rFonts w:eastAsia="SimSun"/>
          <w:b/>
          <w:bCs/>
          <w:szCs w:val="24"/>
          <w:lang w:val="ro-RO" w:eastAsia="zh-CN"/>
        </w:rPr>
      </w:pPr>
      <w:r w:rsidRPr="00197703">
        <w:rPr>
          <w:rFonts w:eastAsia="SimSun"/>
          <w:b/>
          <w:bCs/>
          <w:szCs w:val="24"/>
          <w:lang w:val="ro-RO" w:eastAsia="zh-CN"/>
        </w:rPr>
        <w:t xml:space="preserve">   </w:t>
      </w:r>
      <w:r w:rsidRPr="00197703">
        <w:rPr>
          <w:rFonts w:eastAsia="SimSun"/>
          <w:szCs w:val="24"/>
          <w:lang w:val="ro-RO" w:eastAsia="zh-CN"/>
        </w:rPr>
        <w:t xml:space="preserve">Construcții-Montaj:  </w:t>
      </w:r>
      <w:r w:rsidRPr="00197703">
        <w:rPr>
          <w:rFonts w:eastAsia="SimSun"/>
          <w:szCs w:val="24"/>
          <w:lang w:val="ro-RO" w:eastAsia="zh-CN"/>
        </w:rPr>
        <w:tab/>
        <w:t xml:space="preserve"> </w:t>
      </w:r>
      <w:r w:rsidRPr="00197703">
        <w:rPr>
          <w:rFonts w:eastAsia="SimSun"/>
          <w:b/>
          <w:bCs/>
          <w:szCs w:val="24"/>
          <w:lang w:val="ro-RO" w:eastAsia="zh-CN"/>
        </w:rPr>
        <w:t xml:space="preserve">            </w:t>
      </w:r>
      <w:r w:rsidRPr="00197703">
        <w:rPr>
          <w:rFonts w:eastAsia="SimSun"/>
          <w:b/>
          <w:bCs/>
          <w:szCs w:val="24"/>
          <w:lang w:val="ro-RO" w:eastAsia="zh-CN"/>
        </w:rPr>
        <w:tab/>
      </w:r>
      <w:r>
        <w:rPr>
          <w:rFonts w:eastAsia="SimSun"/>
          <w:b/>
          <w:bCs/>
          <w:szCs w:val="24"/>
          <w:lang w:val="ro-RO" w:eastAsia="zh-CN"/>
        </w:rPr>
        <w:t>1</w:t>
      </w:r>
      <w:r w:rsidRPr="00197703">
        <w:rPr>
          <w:rFonts w:eastAsia="SimSun"/>
          <w:b/>
          <w:bCs/>
          <w:szCs w:val="24"/>
          <w:lang w:val="ro-RO" w:eastAsia="zh-CN"/>
        </w:rPr>
        <w:t>2.247.277,33  lei inclusiv TVA</w:t>
      </w:r>
    </w:p>
    <w:p w14:paraId="2CD77A99" w14:textId="77777777" w:rsidR="0086737B" w:rsidRDefault="0086737B" w:rsidP="00BE11E3">
      <w:pPr>
        <w:spacing w:before="120" w:after="0"/>
        <w:jc w:val="both"/>
        <w:rPr>
          <w:rFonts w:eastAsia="SimSun"/>
          <w:b/>
          <w:bCs/>
          <w:szCs w:val="24"/>
          <w:lang w:val="ro-RO" w:eastAsia="zh-CN"/>
        </w:rPr>
      </w:pPr>
    </w:p>
    <w:p w14:paraId="457FFD39" w14:textId="77777777" w:rsidR="00122A50" w:rsidRDefault="00122A50" w:rsidP="00122A50">
      <w:pPr>
        <w:spacing w:after="0" w:line="240" w:lineRule="auto"/>
        <w:jc w:val="both"/>
        <w:rPr>
          <w:rFonts w:eastAsia="SimSun"/>
          <w:b/>
          <w:bCs/>
          <w:szCs w:val="24"/>
          <w:lang w:val="ro-RO" w:eastAsia="zh-CN"/>
        </w:rPr>
      </w:pPr>
      <w:r w:rsidRPr="007B0FB2">
        <w:rPr>
          <w:rFonts w:eastAsia="SimSun"/>
          <w:b/>
          <w:bCs/>
          <w:szCs w:val="24"/>
          <w:lang w:val="ro-RO" w:eastAsia="zh-CN"/>
        </w:rPr>
        <w:t xml:space="preserve">DURATA DE REALIZARE A  INVESTIȚIEI: </w:t>
      </w:r>
      <w:r w:rsidRPr="007B0FB2">
        <w:rPr>
          <w:rFonts w:eastAsia="SimSun"/>
          <w:b/>
          <w:bCs/>
          <w:szCs w:val="24"/>
          <w:lang w:val="ro-RO" w:eastAsia="zh-CN"/>
        </w:rPr>
        <w:tab/>
      </w:r>
    </w:p>
    <w:p w14:paraId="5A225111" w14:textId="77777777" w:rsidR="00122A50" w:rsidRDefault="00122A50" w:rsidP="00122A50">
      <w:pPr>
        <w:spacing w:after="0" w:line="240" w:lineRule="auto"/>
        <w:jc w:val="both"/>
        <w:rPr>
          <w:rFonts w:eastAsia="SimSun"/>
          <w:b/>
          <w:bCs/>
          <w:szCs w:val="24"/>
          <w:lang w:val="ro-RO" w:eastAsia="zh-CN"/>
        </w:rPr>
      </w:pPr>
    </w:p>
    <w:p w14:paraId="718CDF73" w14:textId="77777777" w:rsidR="00122A50" w:rsidRPr="007B0FB2" w:rsidRDefault="00122A50" w:rsidP="00122A50">
      <w:pPr>
        <w:spacing w:after="0" w:line="240" w:lineRule="auto"/>
        <w:jc w:val="both"/>
        <w:rPr>
          <w:rFonts w:eastAsia="SimSun"/>
          <w:szCs w:val="24"/>
          <w:lang w:val="ro-RO" w:eastAsia="zh-CN"/>
        </w:rPr>
      </w:pPr>
      <w:r>
        <w:rPr>
          <w:rFonts w:eastAsia="SimSun"/>
          <w:b/>
          <w:bCs/>
          <w:szCs w:val="24"/>
          <w:lang w:val="ro-RO" w:eastAsia="zh-CN"/>
        </w:rPr>
        <w:t xml:space="preserve">LOT 1:  </w:t>
      </w:r>
      <w:r w:rsidRPr="007B0FB2">
        <w:rPr>
          <w:rFonts w:eastAsia="SimSun"/>
          <w:b/>
          <w:bCs/>
          <w:szCs w:val="24"/>
          <w:lang w:val="ro-RO" w:eastAsia="zh-CN"/>
        </w:rPr>
        <w:t>30 luni</w:t>
      </w:r>
      <w:r w:rsidRPr="0016393B">
        <w:rPr>
          <w:rFonts w:eastAsia="SimSun"/>
          <w:szCs w:val="24"/>
          <w:lang w:val="ro-RO" w:eastAsia="zh-CN"/>
        </w:rPr>
        <w:t>,  d</w:t>
      </w:r>
      <w:r w:rsidRPr="007B0FB2">
        <w:rPr>
          <w:rFonts w:eastAsia="SimSun"/>
          <w:szCs w:val="24"/>
          <w:lang w:val="ro-RO" w:eastAsia="zh-CN"/>
        </w:rPr>
        <w:t>in care:</w:t>
      </w:r>
      <w:r w:rsidRPr="007B0FB2">
        <w:rPr>
          <w:rFonts w:eastAsia="SimSun"/>
          <w:szCs w:val="24"/>
          <w:lang w:val="ro-RO" w:eastAsia="zh-CN"/>
        </w:rPr>
        <w:tab/>
        <w:t>6 luni proiectare</w:t>
      </w:r>
    </w:p>
    <w:p w14:paraId="44653CA8" w14:textId="77777777" w:rsidR="00122A50" w:rsidRDefault="00122A50" w:rsidP="00122A50">
      <w:pPr>
        <w:spacing w:after="0" w:line="240" w:lineRule="auto"/>
        <w:ind w:firstLine="720"/>
        <w:contextualSpacing/>
        <w:jc w:val="both"/>
        <w:rPr>
          <w:rFonts w:eastAsia="SimSun"/>
          <w:szCs w:val="24"/>
          <w:lang w:val="ro-RO" w:eastAsia="zh-CN"/>
        </w:rPr>
      </w:pPr>
      <w:r w:rsidRPr="007B0FB2">
        <w:rPr>
          <w:rFonts w:eastAsia="SimSun"/>
          <w:szCs w:val="24"/>
          <w:lang w:val="ro-RO" w:eastAsia="zh-CN"/>
        </w:rPr>
        <w:tab/>
      </w:r>
      <w:r w:rsidRPr="007B0FB2">
        <w:rPr>
          <w:rFonts w:eastAsia="SimSun"/>
          <w:szCs w:val="24"/>
          <w:lang w:val="ro-RO" w:eastAsia="zh-CN"/>
        </w:rPr>
        <w:tab/>
      </w:r>
      <w:r w:rsidRPr="007B0FB2">
        <w:rPr>
          <w:rFonts w:eastAsia="SimSun"/>
          <w:szCs w:val="24"/>
          <w:lang w:val="ro-RO" w:eastAsia="zh-CN"/>
        </w:rPr>
        <w:tab/>
        <w:t>24 luni execuție</w:t>
      </w:r>
    </w:p>
    <w:p w14:paraId="7AD4D8DC" w14:textId="77777777" w:rsidR="00122A50" w:rsidRPr="007B0FB2" w:rsidRDefault="00122A50" w:rsidP="00122A50">
      <w:pPr>
        <w:spacing w:after="0" w:line="240" w:lineRule="auto"/>
        <w:jc w:val="both"/>
        <w:rPr>
          <w:rFonts w:eastAsia="SimSun"/>
          <w:szCs w:val="24"/>
          <w:lang w:val="ro-RO" w:eastAsia="zh-CN"/>
        </w:rPr>
      </w:pPr>
      <w:r w:rsidRPr="0016393B">
        <w:rPr>
          <w:rFonts w:eastAsia="SimSun"/>
          <w:b/>
          <w:bCs/>
          <w:szCs w:val="24"/>
          <w:lang w:val="ro-RO" w:eastAsia="zh-CN"/>
        </w:rPr>
        <w:lastRenderedPageBreak/>
        <w:t>LOT 2:</w:t>
      </w:r>
      <w:r>
        <w:rPr>
          <w:rFonts w:eastAsia="SimSun"/>
          <w:b/>
          <w:bCs/>
          <w:szCs w:val="24"/>
          <w:lang w:val="ro-RO" w:eastAsia="zh-CN"/>
        </w:rPr>
        <w:t xml:space="preserve">  24 luni,  </w:t>
      </w:r>
      <w:r w:rsidRPr="0016393B">
        <w:rPr>
          <w:rFonts w:eastAsia="SimSun"/>
          <w:szCs w:val="24"/>
          <w:lang w:val="ro-RO" w:eastAsia="zh-CN"/>
        </w:rPr>
        <w:t>d</w:t>
      </w:r>
      <w:r w:rsidRPr="007B0FB2">
        <w:rPr>
          <w:rFonts w:eastAsia="SimSun"/>
          <w:szCs w:val="24"/>
          <w:lang w:val="ro-RO" w:eastAsia="zh-CN"/>
        </w:rPr>
        <w:t>in care:</w:t>
      </w:r>
      <w:r w:rsidRPr="007B0FB2">
        <w:rPr>
          <w:rFonts w:eastAsia="SimSun"/>
          <w:szCs w:val="24"/>
          <w:lang w:val="ro-RO" w:eastAsia="zh-CN"/>
        </w:rPr>
        <w:tab/>
        <w:t>6 luni proiectare</w:t>
      </w:r>
    </w:p>
    <w:p w14:paraId="52907C56" w14:textId="77777777" w:rsidR="00122A50" w:rsidRDefault="00122A50" w:rsidP="00122A50">
      <w:pPr>
        <w:spacing w:after="0" w:line="240" w:lineRule="auto"/>
        <w:ind w:firstLine="720"/>
        <w:contextualSpacing/>
        <w:jc w:val="both"/>
        <w:rPr>
          <w:rFonts w:eastAsia="SimSun"/>
          <w:szCs w:val="24"/>
          <w:lang w:val="ro-RO" w:eastAsia="zh-CN"/>
        </w:rPr>
      </w:pPr>
      <w:r w:rsidRPr="007B0FB2">
        <w:rPr>
          <w:rFonts w:eastAsia="SimSun"/>
          <w:szCs w:val="24"/>
          <w:lang w:val="ro-RO" w:eastAsia="zh-CN"/>
        </w:rPr>
        <w:tab/>
      </w:r>
      <w:r w:rsidRPr="007B0FB2">
        <w:rPr>
          <w:rFonts w:eastAsia="SimSun"/>
          <w:szCs w:val="24"/>
          <w:lang w:val="ro-RO" w:eastAsia="zh-CN"/>
        </w:rPr>
        <w:tab/>
      </w:r>
      <w:r w:rsidRPr="007B0FB2">
        <w:rPr>
          <w:rFonts w:eastAsia="SimSun"/>
          <w:szCs w:val="24"/>
          <w:lang w:val="ro-RO" w:eastAsia="zh-CN"/>
        </w:rPr>
        <w:tab/>
      </w:r>
      <w:r>
        <w:rPr>
          <w:rFonts w:eastAsia="SimSun"/>
          <w:szCs w:val="24"/>
          <w:lang w:val="ro-RO" w:eastAsia="zh-CN"/>
        </w:rPr>
        <w:t>18</w:t>
      </w:r>
      <w:r w:rsidRPr="007B0FB2">
        <w:rPr>
          <w:rFonts w:eastAsia="SimSun"/>
          <w:szCs w:val="24"/>
          <w:lang w:val="ro-RO" w:eastAsia="zh-CN"/>
        </w:rPr>
        <w:t xml:space="preserve"> luni execuție</w:t>
      </w:r>
    </w:p>
    <w:p w14:paraId="2091CF9B" w14:textId="77777777" w:rsidR="0086737B" w:rsidRDefault="0086737B" w:rsidP="00A52BEA">
      <w:pPr>
        <w:spacing w:after="0"/>
        <w:ind w:right="74"/>
        <w:jc w:val="both"/>
        <w:rPr>
          <w:b/>
          <w:bCs/>
          <w:szCs w:val="24"/>
          <w:lang w:val="ro-RO"/>
        </w:rPr>
      </w:pPr>
    </w:p>
    <w:p w14:paraId="2EC75554" w14:textId="58D756C6" w:rsidR="00A52BEA" w:rsidRPr="00734F14" w:rsidRDefault="00A52BEA" w:rsidP="00A52BEA">
      <w:pPr>
        <w:spacing w:after="0"/>
        <w:ind w:right="74"/>
        <w:jc w:val="both"/>
        <w:rPr>
          <w:szCs w:val="24"/>
          <w:lang w:val="ro-RO"/>
        </w:rPr>
      </w:pPr>
      <w:r w:rsidRPr="00734F14">
        <w:rPr>
          <w:b/>
          <w:bCs/>
          <w:szCs w:val="24"/>
          <w:lang w:val="ro-RO"/>
        </w:rPr>
        <w:t>Finanțarea obiectivului de investiție:</w:t>
      </w:r>
      <w:r w:rsidRPr="00734F14">
        <w:rPr>
          <w:szCs w:val="24"/>
          <w:lang w:val="ro-RO"/>
        </w:rPr>
        <w:t xml:space="preserve"> </w:t>
      </w:r>
      <w:r w:rsidR="00741C88">
        <w:rPr>
          <w:szCs w:val="24"/>
          <w:lang w:val="ro-RO"/>
        </w:rPr>
        <w:t xml:space="preserve">fonduri din </w:t>
      </w:r>
      <w:r w:rsidR="00734F14" w:rsidRPr="00734F14">
        <w:rPr>
          <w:szCs w:val="24"/>
          <w:lang w:val="ro-RO"/>
        </w:rPr>
        <w:t xml:space="preserve">PRNV 2021 </w:t>
      </w:r>
      <w:r w:rsidR="00741C88">
        <w:rPr>
          <w:szCs w:val="24"/>
          <w:lang w:val="ro-RO"/>
        </w:rPr>
        <w:t>–</w:t>
      </w:r>
      <w:r w:rsidR="00734F14" w:rsidRPr="00734F14">
        <w:rPr>
          <w:szCs w:val="24"/>
          <w:lang w:val="ro-RO"/>
        </w:rPr>
        <w:t xml:space="preserve"> 2027</w:t>
      </w:r>
      <w:r w:rsidR="00741C88">
        <w:rPr>
          <w:szCs w:val="24"/>
          <w:lang w:val="ro-RO"/>
        </w:rPr>
        <w:t xml:space="preserve"> și buget local.</w:t>
      </w:r>
    </w:p>
    <w:p w14:paraId="074C77FA" w14:textId="77777777" w:rsidR="00A52BEA" w:rsidRPr="0086737B" w:rsidRDefault="00A52BEA" w:rsidP="00BE11E3">
      <w:pPr>
        <w:spacing w:after="0"/>
        <w:ind w:right="74" w:firstLine="567"/>
        <w:jc w:val="both"/>
        <w:rPr>
          <w:szCs w:val="24"/>
          <w:lang w:val="ro-RO"/>
        </w:rPr>
      </w:pPr>
    </w:p>
    <w:p w14:paraId="109C3B79" w14:textId="2A8278CA" w:rsidR="00D85DAC" w:rsidRPr="0086737B" w:rsidRDefault="00594897" w:rsidP="00BE11E3">
      <w:pPr>
        <w:spacing w:after="0"/>
        <w:ind w:right="74" w:firstLine="567"/>
        <w:jc w:val="both"/>
        <w:rPr>
          <w:szCs w:val="24"/>
          <w:lang w:val="ro-RO"/>
        </w:rPr>
      </w:pPr>
      <w:proofErr w:type="spellStart"/>
      <w:r w:rsidRPr="0086737B">
        <w:rPr>
          <w:szCs w:val="24"/>
          <w:lang w:val="ro-RO"/>
        </w:rPr>
        <w:t>Ţinând</w:t>
      </w:r>
      <w:proofErr w:type="spellEnd"/>
      <w:r w:rsidRPr="0086737B">
        <w:rPr>
          <w:szCs w:val="24"/>
          <w:lang w:val="ro-RO"/>
        </w:rPr>
        <w:t xml:space="preserve"> cont de cele prezentate mai sus, proiectul de hotărâre se înaintează Consiliului Local al Municipiului Satu Mare cu propunere de aprobare</w:t>
      </w:r>
      <w:r w:rsidR="00741C88">
        <w:rPr>
          <w:szCs w:val="24"/>
          <w:lang w:val="ro-RO"/>
        </w:rPr>
        <w:t>.</w:t>
      </w:r>
    </w:p>
    <w:p w14:paraId="32A4365F" w14:textId="77777777" w:rsidR="00D85DAC" w:rsidRPr="0086737B" w:rsidRDefault="00D85DAC" w:rsidP="00354421">
      <w:pPr>
        <w:spacing w:after="0"/>
        <w:ind w:right="74" w:firstLine="567"/>
        <w:jc w:val="both"/>
        <w:rPr>
          <w:szCs w:val="24"/>
          <w:lang w:val="ro-RO"/>
        </w:rPr>
      </w:pPr>
    </w:p>
    <w:p w14:paraId="4AAB2E4D" w14:textId="77777777" w:rsidR="00340F93" w:rsidRDefault="001D6D04">
      <w:pPr>
        <w:pStyle w:val="PlainText"/>
        <w:rPr>
          <w:rFonts w:ascii="Times New Roman" w:hAnsi="Times New Roman" w:cs="Times New Roman"/>
          <w:sz w:val="24"/>
          <w:szCs w:val="24"/>
          <w:lang w:val="ro-RO"/>
        </w:rPr>
      </w:pPr>
      <w:r w:rsidRPr="0086737B">
        <w:rPr>
          <w:rFonts w:ascii="Times New Roman" w:hAnsi="Times New Roman" w:cs="Times New Roman"/>
          <w:sz w:val="24"/>
          <w:szCs w:val="24"/>
          <w:lang w:val="ro-RO"/>
        </w:rPr>
        <w:t xml:space="preserve">         </w:t>
      </w:r>
    </w:p>
    <w:p w14:paraId="67A9549E" w14:textId="77777777" w:rsidR="00340F93" w:rsidRDefault="00340F93">
      <w:pPr>
        <w:pStyle w:val="PlainText"/>
        <w:rPr>
          <w:rFonts w:ascii="Times New Roman" w:hAnsi="Times New Roman" w:cs="Times New Roman"/>
          <w:sz w:val="24"/>
          <w:szCs w:val="24"/>
          <w:lang w:val="ro-RO"/>
        </w:rPr>
      </w:pPr>
    </w:p>
    <w:p w14:paraId="7087199E" w14:textId="241C2AF9" w:rsidR="00A73A74" w:rsidRPr="0086737B" w:rsidRDefault="001D6D04" w:rsidP="00340F93">
      <w:pPr>
        <w:pStyle w:val="PlainText"/>
        <w:ind w:firstLine="567"/>
        <w:rPr>
          <w:rFonts w:ascii="Times New Roman" w:hAnsi="Times New Roman" w:cs="Times New Roman"/>
          <w:sz w:val="24"/>
          <w:szCs w:val="24"/>
          <w:lang w:val="ro-RO"/>
        </w:rPr>
      </w:pPr>
      <w:r w:rsidRPr="0086737B">
        <w:rPr>
          <w:rFonts w:ascii="Times New Roman" w:hAnsi="Times New Roman" w:cs="Times New Roman"/>
          <w:sz w:val="24"/>
          <w:szCs w:val="24"/>
          <w:lang w:val="ro-RO"/>
        </w:rPr>
        <w:t xml:space="preserve">  Director executiv                                                         </w:t>
      </w:r>
      <w:r w:rsidR="00F01167" w:rsidRPr="0086737B">
        <w:rPr>
          <w:rFonts w:ascii="Times New Roman" w:hAnsi="Times New Roman" w:cs="Times New Roman"/>
          <w:sz w:val="24"/>
          <w:szCs w:val="24"/>
          <w:lang w:val="ro-RO"/>
        </w:rPr>
        <w:t xml:space="preserve">        </w:t>
      </w:r>
      <w:r w:rsidRPr="0086737B">
        <w:rPr>
          <w:rFonts w:ascii="Times New Roman" w:hAnsi="Times New Roman" w:cs="Times New Roman"/>
          <w:sz w:val="24"/>
          <w:szCs w:val="24"/>
          <w:lang w:val="ro-RO"/>
        </w:rPr>
        <w:t xml:space="preserve">   </w:t>
      </w:r>
      <w:r w:rsidR="00F01167" w:rsidRPr="0086737B">
        <w:rPr>
          <w:rFonts w:ascii="Times New Roman" w:hAnsi="Times New Roman" w:cs="Times New Roman"/>
          <w:sz w:val="24"/>
          <w:szCs w:val="24"/>
          <w:lang w:val="ro-RO"/>
        </w:rPr>
        <w:t xml:space="preserve">  </w:t>
      </w:r>
      <w:r w:rsidR="00354421" w:rsidRPr="0086737B">
        <w:rPr>
          <w:rFonts w:ascii="Times New Roman" w:hAnsi="Times New Roman" w:cs="Times New Roman"/>
          <w:sz w:val="24"/>
          <w:szCs w:val="24"/>
          <w:lang w:val="ro-RO"/>
        </w:rPr>
        <w:t>Șef</w:t>
      </w:r>
      <w:r w:rsidRPr="0086737B">
        <w:rPr>
          <w:rFonts w:ascii="Times New Roman" w:hAnsi="Times New Roman" w:cs="Times New Roman"/>
          <w:sz w:val="24"/>
          <w:szCs w:val="24"/>
          <w:lang w:val="ro-RO"/>
        </w:rPr>
        <w:t xml:space="preserve"> </w:t>
      </w:r>
      <w:r w:rsidR="003F50D1" w:rsidRPr="0086737B">
        <w:rPr>
          <w:rFonts w:ascii="Times New Roman" w:hAnsi="Times New Roman" w:cs="Times New Roman"/>
          <w:sz w:val="24"/>
          <w:szCs w:val="24"/>
          <w:lang w:val="ro-RO"/>
        </w:rPr>
        <w:t>birou</w:t>
      </w:r>
      <w:r w:rsidR="00354421" w:rsidRPr="0086737B">
        <w:rPr>
          <w:rFonts w:ascii="Times New Roman" w:hAnsi="Times New Roman" w:cs="Times New Roman"/>
          <w:sz w:val="24"/>
          <w:szCs w:val="24"/>
          <w:lang w:val="ro-RO"/>
        </w:rPr>
        <w:t xml:space="preserve"> C.T.S.L.</w:t>
      </w:r>
    </w:p>
    <w:p w14:paraId="4FBB6B89" w14:textId="309D3473" w:rsidR="003F50D1" w:rsidRPr="00AC104D" w:rsidRDefault="001D6D04" w:rsidP="00AC104D">
      <w:pPr>
        <w:pStyle w:val="PlainText"/>
        <w:rPr>
          <w:rFonts w:ascii="Times New Roman" w:hAnsi="Times New Roman" w:cs="Times New Roman"/>
          <w:sz w:val="24"/>
          <w:szCs w:val="24"/>
          <w:lang w:val="ro-RO"/>
        </w:rPr>
      </w:pPr>
      <w:r w:rsidRPr="0086737B">
        <w:rPr>
          <w:rFonts w:ascii="Times New Roman" w:hAnsi="Times New Roman" w:cs="Times New Roman"/>
          <w:sz w:val="24"/>
          <w:szCs w:val="24"/>
          <w:lang w:val="ro-RO"/>
        </w:rPr>
        <w:t xml:space="preserve">             </w:t>
      </w:r>
      <w:r w:rsidR="002C4987" w:rsidRPr="0086737B">
        <w:rPr>
          <w:rFonts w:ascii="Times New Roman" w:hAnsi="Times New Roman" w:cs="Times New Roman"/>
          <w:sz w:val="24"/>
          <w:szCs w:val="24"/>
          <w:lang w:val="ro-RO"/>
        </w:rPr>
        <w:t>Ec.</w:t>
      </w:r>
      <w:r w:rsidRPr="0086737B">
        <w:rPr>
          <w:rFonts w:ascii="Times New Roman" w:hAnsi="Times New Roman" w:cs="Times New Roman"/>
          <w:sz w:val="24"/>
          <w:szCs w:val="24"/>
          <w:lang w:val="ro-RO"/>
        </w:rPr>
        <w:t xml:space="preserve"> Ursu Lucia                                                           </w:t>
      </w:r>
      <w:r w:rsidR="00354421" w:rsidRPr="0086737B">
        <w:rPr>
          <w:rFonts w:ascii="Times New Roman" w:hAnsi="Times New Roman" w:cs="Times New Roman"/>
          <w:sz w:val="24"/>
          <w:szCs w:val="24"/>
          <w:lang w:val="ro-RO"/>
        </w:rPr>
        <w:t xml:space="preserve"> </w:t>
      </w:r>
      <w:r w:rsidR="00F01167" w:rsidRPr="0086737B">
        <w:rPr>
          <w:rFonts w:ascii="Times New Roman" w:hAnsi="Times New Roman" w:cs="Times New Roman"/>
          <w:sz w:val="24"/>
          <w:szCs w:val="24"/>
          <w:lang w:val="ro-RO"/>
        </w:rPr>
        <w:t xml:space="preserve">           </w:t>
      </w:r>
      <w:r w:rsidR="00354421" w:rsidRPr="0086737B">
        <w:rPr>
          <w:rFonts w:ascii="Times New Roman" w:hAnsi="Times New Roman" w:cs="Times New Roman"/>
          <w:sz w:val="24"/>
          <w:szCs w:val="24"/>
          <w:lang w:val="ro-RO"/>
        </w:rPr>
        <w:t xml:space="preserve"> </w:t>
      </w:r>
      <w:r w:rsidR="003F50D1" w:rsidRPr="0086737B">
        <w:rPr>
          <w:rFonts w:ascii="Times New Roman" w:hAnsi="Times New Roman" w:cs="Times New Roman"/>
          <w:sz w:val="24"/>
          <w:szCs w:val="24"/>
          <w:lang w:val="ro-RO"/>
        </w:rPr>
        <w:t>Ing. Criste Florin</w:t>
      </w:r>
    </w:p>
    <w:p w14:paraId="3918239A" w14:textId="77777777" w:rsidR="003F50D1" w:rsidRPr="00D85DAC" w:rsidRDefault="003F50D1" w:rsidP="003F50D1">
      <w:pPr>
        <w:ind w:firstLine="720"/>
        <w:rPr>
          <w:rFonts w:ascii="Times New Roman CE" w:hAnsi="Times New Roman CE"/>
          <w:szCs w:val="24"/>
          <w:lang w:val="ro-RO"/>
        </w:rPr>
      </w:pPr>
    </w:p>
    <w:sectPr w:rsidR="003F50D1" w:rsidRPr="00D85DAC" w:rsidSect="00D30A2A">
      <w:footerReference w:type="default" r:id="rId9"/>
      <w:pgSz w:w="12240" w:h="15840"/>
      <w:pgMar w:top="851" w:right="1134" w:bottom="567" w:left="1134" w:header="720" w:footer="11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34C70" w14:textId="77777777" w:rsidR="00D30A2A" w:rsidRDefault="00D30A2A" w:rsidP="0011506A">
      <w:pPr>
        <w:spacing w:after="0" w:line="240" w:lineRule="auto"/>
      </w:pPr>
      <w:r>
        <w:separator/>
      </w:r>
    </w:p>
  </w:endnote>
  <w:endnote w:type="continuationSeparator" w:id="0">
    <w:p w14:paraId="41FD6726" w14:textId="77777777" w:rsidR="00D30A2A" w:rsidRDefault="00D30A2A"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1CD1B" w14:textId="77777777" w:rsidR="0011506A" w:rsidRPr="006D7809" w:rsidRDefault="0011506A">
    <w:pPr>
      <w:pStyle w:val="Footer"/>
      <w:rPr>
        <w:sz w:val="16"/>
        <w:szCs w:val="16"/>
        <w:lang w:val="ro-RO"/>
      </w:rPr>
    </w:pPr>
    <w:r w:rsidRPr="006D7809">
      <w:rPr>
        <w:sz w:val="16"/>
        <w:szCs w:val="16"/>
        <w:lang w:val="ro-RO"/>
      </w:rPr>
      <w:t>Întocmit,</w:t>
    </w:r>
  </w:p>
  <w:p w14:paraId="37567726" w14:textId="20ECBCA0" w:rsidR="0011506A" w:rsidRPr="006D7809" w:rsidRDefault="0095325A">
    <w:pPr>
      <w:pStyle w:val="Footer"/>
      <w:rPr>
        <w:sz w:val="16"/>
        <w:szCs w:val="16"/>
        <w:lang w:val="ro-RO"/>
      </w:rPr>
    </w:pPr>
    <w:r>
      <w:rPr>
        <w:sz w:val="16"/>
        <w:szCs w:val="16"/>
        <w:lang w:val="ro-RO"/>
      </w:rPr>
      <w:t>i</w:t>
    </w:r>
    <w:r w:rsidR="003F50D1">
      <w:rPr>
        <w:sz w:val="16"/>
        <w:szCs w:val="16"/>
        <w:lang w:val="ro-RO"/>
      </w:rPr>
      <w:t xml:space="preserve">ng. </w:t>
    </w:r>
    <w:r w:rsidR="0086737B">
      <w:rPr>
        <w:sz w:val="16"/>
        <w:szCs w:val="16"/>
        <w:lang w:val="ro-RO"/>
      </w:rPr>
      <w:t>Erdei M. Ildikó</w:t>
    </w:r>
    <w:r w:rsidR="00B36F84">
      <w:rPr>
        <w:sz w:val="16"/>
        <w:szCs w:val="16"/>
        <w:lang w:val="ro-RO"/>
      </w:rPr>
      <w:t xml:space="preserve"> </w:t>
    </w:r>
    <w:r w:rsidR="0011506A" w:rsidRPr="006D7809">
      <w:rPr>
        <w:sz w:val="16"/>
        <w:szCs w:val="16"/>
        <w:lang w:val="ro-RO"/>
      </w:rPr>
      <w:t>, 2Ex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C0AF6" w14:textId="77777777" w:rsidR="00D30A2A" w:rsidRDefault="00D30A2A" w:rsidP="0011506A">
      <w:pPr>
        <w:spacing w:after="0" w:line="240" w:lineRule="auto"/>
      </w:pPr>
      <w:r>
        <w:separator/>
      </w:r>
    </w:p>
  </w:footnote>
  <w:footnote w:type="continuationSeparator" w:id="0">
    <w:p w14:paraId="1D46A2AE" w14:textId="77777777" w:rsidR="00D30A2A" w:rsidRDefault="00D30A2A"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30FB6"/>
    <w:multiLevelType w:val="hybridMultilevel"/>
    <w:tmpl w:val="426EE738"/>
    <w:lvl w:ilvl="0" w:tplc="3A1212EC">
      <w:numFmt w:val="bullet"/>
      <w:lvlText w:val="-"/>
      <w:lvlJc w:val="left"/>
      <w:pPr>
        <w:ind w:left="1080" w:hanging="360"/>
      </w:pPr>
      <w:rPr>
        <w:rFonts w:ascii="Cambria" w:eastAsia="SimSun" w:hAnsi="Cambria" w:cstheme="maj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ED3375"/>
    <w:multiLevelType w:val="hybridMultilevel"/>
    <w:tmpl w:val="8FE48C64"/>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130558B5"/>
    <w:multiLevelType w:val="hybridMultilevel"/>
    <w:tmpl w:val="BAA25FE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81E6A6A"/>
    <w:multiLevelType w:val="hybridMultilevel"/>
    <w:tmpl w:val="B826034E"/>
    <w:lvl w:ilvl="0" w:tplc="394A4390">
      <w:start w:val="1"/>
      <w:numFmt w:val="decimal"/>
      <w:lvlText w:val="%1."/>
      <w:lvlJc w:val="left"/>
      <w:pPr>
        <w:ind w:left="1069" w:hanging="360"/>
      </w:pPr>
      <w:rPr>
        <w:rFonts w:hint="default"/>
        <w:b/>
        <w:bCs w:val="0"/>
        <w:u w:val="none"/>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4" w15:restartNumberingAfterBreak="0">
    <w:nsid w:val="1AAC7FE8"/>
    <w:multiLevelType w:val="hybridMultilevel"/>
    <w:tmpl w:val="91AC0444"/>
    <w:lvl w:ilvl="0" w:tplc="7B6AFD14">
      <w:numFmt w:val="bullet"/>
      <w:lvlText w:val="-"/>
      <w:lvlJc w:val="left"/>
      <w:pPr>
        <w:ind w:left="1778" w:hanging="360"/>
      </w:pPr>
      <w:rPr>
        <w:rFonts w:ascii="Cambria" w:eastAsiaTheme="minorHAnsi" w:hAnsi="Cambria" w:cstheme="minorBidi" w:hint="default"/>
      </w:rPr>
    </w:lvl>
    <w:lvl w:ilvl="1" w:tplc="04180003">
      <w:start w:val="1"/>
      <w:numFmt w:val="bullet"/>
      <w:lvlText w:val="o"/>
      <w:lvlJc w:val="left"/>
      <w:pPr>
        <w:ind w:left="1803" w:hanging="360"/>
      </w:pPr>
      <w:rPr>
        <w:rFonts w:ascii="Courier New" w:hAnsi="Courier New" w:cs="Courier New" w:hint="default"/>
      </w:rPr>
    </w:lvl>
    <w:lvl w:ilvl="2" w:tplc="04180005" w:tentative="1">
      <w:start w:val="1"/>
      <w:numFmt w:val="bullet"/>
      <w:lvlText w:val=""/>
      <w:lvlJc w:val="left"/>
      <w:pPr>
        <w:ind w:left="2523" w:hanging="360"/>
      </w:pPr>
      <w:rPr>
        <w:rFonts w:ascii="Wingdings" w:hAnsi="Wingdings" w:hint="default"/>
      </w:rPr>
    </w:lvl>
    <w:lvl w:ilvl="3" w:tplc="04180001" w:tentative="1">
      <w:start w:val="1"/>
      <w:numFmt w:val="bullet"/>
      <w:lvlText w:val=""/>
      <w:lvlJc w:val="left"/>
      <w:pPr>
        <w:ind w:left="3243" w:hanging="360"/>
      </w:pPr>
      <w:rPr>
        <w:rFonts w:ascii="Symbol" w:hAnsi="Symbol" w:hint="default"/>
      </w:rPr>
    </w:lvl>
    <w:lvl w:ilvl="4" w:tplc="04180003" w:tentative="1">
      <w:start w:val="1"/>
      <w:numFmt w:val="bullet"/>
      <w:lvlText w:val="o"/>
      <w:lvlJc w:val="left"/>
      <w:pPr>
        <w:ind w:left="3963" w:hanging="360"/>
      </w:pPr>
      <w:rPr>
        <w:rFonts w:ascii="Courier New" w:hAnsi="Courier New" w:cs="Courier New" w:hint="default"/>
      </w:rPr>
    </w:lvl>
    <w:lvl w:ilvl="5" w:tplc="04180005" w:tentative="1">
      <w:start w:val="1"/>
      <w:numFmt w:val="bullet"/>
      <w:lvlText w:val=""/>
      <w:lvlJc w:val="left"/>
      <w:pPr>
        <w:ind w:left="4683" w:hanging="360"/>
      </w:pPr>
      <w:rPr>
        <w:rFonts w:ascii="Wingdings" w:hAnsi="Wingdings" w:hint="default"/>
      </w:rPr>
    </w:lvl>
    <w:lvl w:ilvl="6" w:tplc="04180001" w:tentative="1">
      <w:start w:val="1"/>
      <w:numFmt w:val="bullet"/>
      <w:lvlText w:val=""/>
      <w:lvlJc w:val="left"/>
      <w:pPr>
        <w:ind w:left="5403" w:hanging="360"/>
      </w:pPr>
      <w:rPr>
        <w:rFonts w:ascii="Symbol" w:hAnsi="Symbol" w:hint="default"/>
      </w:rPr>
    </w:lvl>
    <w:lvl w:ilvl="7" w:tplc="04180003" w:tentative="1">
      <w:start w:val="1"/>
      <w:numFmt w:val="bullet"/>
      <w:lvlText w:val="o"/>
      <w:lvlJc w:val="left"/>
      <w:pPr>
        <w:ind w:left="6123" w:hanging="360"/>
      </w:pPr>
      <w:rPr>
        <w:rFonts w:ascii="Courier New" w:hAnsi="Courier New" w:cs="Courier New" w:hint="default"/>
      </w:rPr>
    </w:lvl>
    <w:lvl w:ilvl="8" w:tplc="04180005" w:tentative="1">
      <w:start w:val="1"/>
      <w:numFmt w:val="bullet"/>
      <w:lvlText w:val=""/>
      <w:lvlJc w:val="left"/>
      <w:pPr>
        <w:ind w:left="6843" w:hanging="360"/>
      </w:pPr>
      <w:rPr>
        <w:rFonts w:ascii="Wingdings" w:hAnsi="Wingdings" w:hint="default"/>
      </w:rPr>
    </w:lvl>
  </w:abstractNum>
  <w:abstractNum w:abstractNumId="5" w15:restartNumberingAfterBreak="0">
    <w:nsid w:val="1AF85FA3"/>
    <w:multiLevelType w:val="hybridMultilevel"/>
    <w:tmpl w:val="C806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67D47"/>
    <w:multiLevelType w:val="hybridMultilevel"/>
    <w:tmpl w:val="42DC5C22"/>
    <w:lvl w:ilvl="0" w:tplc="04090003">
      <w:start w:val="1"/>
      <w:numFmt w:val="bullet"/>
      <w:lvlText w:val="o"/>
      <w:lvlJc w:val="left"/>
      <w:pPr>
        <w:ind w:left="1778" w:hanging="360"/>
      </w:pPr>
      <w:rPr>
        <w:rFonts w:ascii="Courier New" w:hAnsi="Courier New" w:cs="Courier New" w:hint="default"/>
      </w:rPr>
    </w:lvl>
    <w:lvl w:ilvl="1" w:tplc="FFFFFFFF">
      <w:start w:val="1"/>
      <w:numFmt w:val="bullet"/>
      <w:lvlText w:val="o"/>
      <w:lvlJc w:val="left"/>
      <w:pPr>
        <w:ind w:left="1803" w:hanging="360"/>
      </w:pPr>
      <w:rPr>
        <w:rFonts w:ascii="Courier New" w:hAnsi="Courier New" w:cs="Courier New"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7" w15:restartNumberingAfterBreak="0">
    <w:nsid w:val="25143040"/>
    <w:multiLevelType w:val="hybridMultilevel"/>
    <w:tmpl w:val="827EACC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296E1B13"/>
    <w:multiLevelType w:val="hybridMultilevel"/>
    <w:tmpl w:val="D2B4F284"/>
    <w:lvl w:ilvl="0" w:tplc="04180001">
      <w:start w:val="1"/>
      <w:numFmt w:val="bullet"/>
      <w:lvlText w:val=""/>
      <w:lvlJc w:val="left"/>
      <w:pPr>
        <w:ind w:left="720" w:hanging="360"/>
      </w:pPr>
      <w:rPr>
        <w:rFonts w:ascii="Symbol" w:hAnsi="Symbol" w:hint="default"/>
      </w:rPr>
    </w:lvl>
    <w:lvl w:ilvl="1" w:tplc="7C86B704">
      <w:numFmt w:val="bullet"/>
      <w:lvlText w:val="-"/>
      <w:lvlJc w:val="left"/>
      <w:pPr>
        <w:ind w:left="1440" w:hanging="360"/>
      </w:pPr>
      <w:rPr>
        <w:rFonts w:ascii="Times New Roman" w:eastAsiaTheme="minorHAnsi"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1C7C10"/>
    <w:multiLevelType w:val="hybridMultilevel"/>
    <w:tmpl w:val="8248A1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F82756"/>
    <w:multiLevelType w:val="hybridMultilevel"/>
    <w:tmpl w:val="85547B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FFF1028"/>
    <w:multiLevelType w:val="hybridMultilevel"/>
    <w:tmpl w:val="15F82F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10F3C98"/>
    <w:multiLevelType w:val="hybridMultilevel"/>
    <w:tmpl w:val="A11891B2"/>
    <w:lvl w:ilvl="0" w:tplc="EA3EE402">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3F3477CB"/>
    <w:multiLevelType w:val="hybridMultilevel"/>
    <w:tmpl w:val="BBB4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8" w15:restartNumberingAfterBreak="0">
    <w:nsid w:val="48912973"/>
    <w:multiLevelType w:val="hybridMultilevel"/>
    <w:tmpl w:val="17DEFDA8"/>
    <w:lvl w:ilvl="0" w:tplc="45F8A436">
      <w:start w:val="1"/>
      <w:numFmt w:val="bullet"/>
      <w:lvlText w:val="-"/>
      <w:lvlJc w:val="left"/>
      <w:pPr>
        <w:ind w:left="720" w:hanging="360"/>
      </w:pPr>
      <w:rPr>
        <w:rFonts w:ascii="Trebuchet MS" w:eastAsiaTheme="minorHAnsi" w:hAnsi="Trebuchet MS" w:cs="Trebuchet M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0">
    <w:nsid w:val="4B3501AE"/>
    <w:multiLevelType w:val="hybridMultilevel"/>
    <w:tmpl w:val="509609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4F8D270B"/>
    <w:multiLevelType w:val="hybridMultilevel"/>
    <w:tmpl w:val="1D2EC26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1AF6A79"/>
    <w:multiLevelType w:val="hybridMultilevel"/>
    <w:tmpl w:val="879AA6DE"/>
    <w:lvl w:ilvl="0" w:tplc="21367922">
      <w:start w:val="1"/>
      <w:numFmt w:val="decimal"/>
      <w:lvlText w:val="%1."/>
      <w:lvlJc w:val="left"/>
      <w:pPr>
        <w:ind w:left="502" w:hanging="360"/>
      </w:pPr>
      <w:rPr>
        <w:rFonts w:hint="default"/>
        <w:u w:val="none"/>
      </w:rPr>
    </w:lvl>
    <w:lvl w:ilvl="1" w:tplc="04180019" w:tentative="1">
      <w:start w:val="1"/>
      <w:numFmt w:val="lowerLetter"/>
      <w:lvlText w:val="%2."/>
      <w:lvlJc w:val="left"/>
      <w:pPr>
        <w:ind w:left="1222" w:hanging="360"/>
      </w:pPr>
    </w:lvl>
    <w:lvl w:ilvl="2" w:tplc="0418001B" w:tentative="1">
      <w:start w:val="1"/>
      <w:numFmt w:val="lowerRoman"/>
      <w:lvlText w:val="%3."/>
      <w:lvlJc w:val="right"/>
      <w:pPr>
        <w:ind w:left="1942" w:hanging="180"/>
      </w:pPr>
    </w:lvl>
    <w:lvl w:ilvl="3" w:tplc="0418000F" w:tentative="1">
      <w:start w:val="1"/>
      <w:numFmt w:val="decimal"/>
      <w:lvlText w:val="%4."/>
      <w:lvlJc w:val="left"/>
      <w:pPr>
        <w:ind w:left="2662" w:hanging="360"/>
      </w:pPr>
    </w:lvl>
    <w:lvl w:ilvl="4" w:tplc="04180019" w:tentative="1">
      <w:start w:val="1"/>
      <w:numFmt w:val="lowerLetter"/>
      <w:lvlText w:val="%5."/>
      <w:lvlJc w:val="left"/>
      <w:pPr>
        <w:ind w:left="3382" w:hanging="360"/>
      </w:pPr>
    </w:lvl>
    <w:lvl w:ilvl="5" w:tplc="0418001B" w:tentative="1">
      <w:start w:val="1"/>
      <w:numFmt w:val="lowerRoman"/>
      <w:lvlText w:val="%6."/>
      <w:lvlJc w:val="right"/>
      <w:pPr>
        <w:ind w:left="4102" w:hanging="180"/>
      </w:pPr>
    </w:lvl>
    <w:lvl w:ilvl="6" w:tplc="0418000F" w:tentative="1">
      <w:start w:val="1"/>
      <w:numFmt w:val="decimal"/>
      <w:lvlText w:val="%7."/>
      <w:lvlJc w:val="left"/>
      <w:pPr>
        <w:ind w:left="4822" w:hanging="360"/>
      </w:pPr>
    </w:lvl>
    <w:lvl w:ilvl="7" w:tplc="04180019" w:tentative="1">
      <w:start w:val="1"/>
      <w:numFmt w:val="lowerLetter"/>
      <w:lvlText w:val="%8."/>
      <w:lvlJc w:val="left"/>
      <w:pPr>
        <w:ind w:left="5542" w:hanging="360"/>
      </w:pPr>
    </w:lvl>
    <w:lvl w:ilvl="8" w:tplc="0418001B" w:tentative="1">
      <w:start w:val="1"/>
      <w:numFmt w:val="lowerRoman"/>
      <w:lvlText w:val="%9."/>
      <w:lvlJc w:val="right"/>
      <w:pPr>
        <w:ind w:left="6262" w:hanging="180"/>
      </w:pPr>
    </w:lvl>
  </w:abstractNum>
  <w:abstractNum w:abstractNumId="23" w15:restartNumberingAfterBreak="0">
    <w:nsid w:val="623967D6"/>
    <w:multiLevelType w:val="hybridMultilevel"/>
    <w:tmpl w:val="28AE0200"/>
    <w:lvl w:ilvl="0" w:tplc="041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4B424A0"/>
    <w:multiLevelType w:val="hybridMultilevel"/>
    <w:tmpl w:val="87B011C4"/>
    <w:lvl w:ilvl="0" w:tplc="FFFFFFFF">
      <w:numFmt w:val="bullet"/>
      <w:lvlText w:val="-"/>
      <w:lvlJc w:val="left"/>
      <w:pPr>
        <w:ind w:left="108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25"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35692B"/>
    <w:multiLevelType w:val="hybridMultilevel"/>
    <w:tmpl w:val="B8F29E0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7DC8315A"/>
    <w:multiLevelType w:val="hybridMultilevel"/>
    <w:tmpl w:val="8CE22D46"/>
    <w:lvl w:ilvl="0" w:tplc="FFFFFFFF">
      <w:numFmt w:val="bullet"/>
      <w:lvlText w:val="-"/>
      <w:lvlJc w:val="left"/>
      <w:pPr>
        <w:ind w:left="135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num w:numId="1" w16cid:durableId="1433433654">
    <w:abstractNumId w:val="19"/>
  </w:num>
  <w:num w:numId="2" w16cid:durableId="1842961487">
    <w:abstractNumId w:val="25"/>
  </w:num>
  <w:num w:numId="3" w16cid:durableId="1286043825">
    <w:abstractNumId w:val="16"/>
  </w:num>
  <w:num w:numId="4" w16cid:durableId="1769887004">
    <w:abstractNumId w:val="9"/>
  </w:num>
  <w:num w:numId="5" w16cid:durableId="1040318559">
    <w:abstractNumId w:val="14"/>
  </w:num>
  <w:num w:numId="6" w16cid:durableId="1485393360">
    <w:abstractNumId w:val="17"/>
  </w:num>
  <w:num w:numId="7" w16cid:durableId="9648734">
    <w:abstractNumId w:val="26"/>
  </w:num>
  <w:num w:numId="8" w16cid:durableId="1390618716">
    <w:abstractNumId w:val="13"/>
  </w:num>
  <w:num w:numId="9" w16cid:durableId="1656031788">
    <w:abstractNumId w:val="0"/>
  </w:num>
  <w:num w:numId="10" w16cid:durableId="1639990241">
    <w:abstractNumId w:val="4"/>
  </w:num>
  <w:num w:numId="11" w16cid:durableId="1286621307">
    <w:abstractNumId w:val="24"/>
  </w:num>
  <w:num w:numId="12" w16cid:durableId="1618829957">
    <w:abstractNumId w:val="10"/>
  </w:num>
  <w:num w:numId="13" w16cid:durableId="543057357">
    <w:abstractNumId w:val="1"/>
  </w:num>
  <w:num w:numId="14" w16cid:durableId="143084810">
    <w:abstractNumId w:val="28"/>
  </w:num>
  <w:num w:numId="15" w16cid:durableId="1819104312">
    <w:abstractNumId w:val="6"/>
  </w:num>
  <w:num w:numId="16" w16cid:durableId="889072473">
    <w:abstractNumId w:val="5"/>
  </w:num>
  <w:num w:numId="17" w16cid:durableId="738594289">
    <w:abstractNumId w:val="15"/>
  </w:num>
  <w:num w:numId="18" w16cid:durableId="1514495416">
    <w:abstractNumId w:val="3"/>
  </w:num>
  <w:num w:numId="19" w16cid:durableId="1416975485">
    <w:abstractNumId w:val="23"/>
  </w:num>
  <w:num w:numId="20" w16cid:durableId="431902068">
    <w:abstractNumId w:val="22"/>
  </w:num>
  <w:num w:numId="21" w16cid:durableId="1761366365">
    <w:abstractNumId w:val="8"/>
  </w:num>
  <w:num w:numId="22" w16cid:durableId="453449262">
    <w:abstractNumId w:val="18"/>
  </w:num>
  <w:num w:numId="23" w16cid:durableId="830096632">
    <w:abstractNumId w:val="7"/>
  </w:num>
  <w:num w:numId="24" w16cid:durableId="1117989818">
    <w:abstractNumId w:val="20"/>
  </w:num>
  <w:num w:numId="25" w16cid:durableId="1950041683">
    <w:abstractNumId w:val="12"/>
  </w:num>
  <w:num w:numId="26" w16cid:durableId="1712268917">
    <w:abstractNumId w:val="2"/>
  </w:num>
  <w:num w:numId="27" w16cid:durableId="1525169734">
    <w:abstractNumId w:val="21"/>
  </w:num>
  <w:num w:numId="28" w16cid:durableId="199317339">
    <w:abstractNumId w:val="27"/>
  </w:num>
  <w:num w:numId="29" w16cid:durableId="14611907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21BE9"/>
    <w:rsid w:val="00035467"/>
    <w:rsid w:val="00045385"/>
    <w:rsid w:val="000466E9"/>
    <w:rsid w:val="00052AF4"/>
    <w:rsid w:val="00072E2A"/>
    <w:rsid w:val="00077F9E"/>
    <w:rsid w:val="00084DB2"/>
    <w:rsid w:val="00084E40"/>
    <w:rsid w:val="000A3508"/>
    <w:rsid w:val="000A7B85"/>
    <w:rsid w:val="000B1C6A"/>
    <w:rsid w:val="000D09B0"/>
    <w:rsid w:val="000E00C1"/>
    <w:rsid w:val="000E3742"/>
    <w:rsid w:val="000E391A"/>
    <w:rsid w:val="000F3B57"/>
    <w:rsid w:val="0011260D"/>
    <w:rsid w:val="0011506A"/>
    <w:rsid w:val="00121F18"/>
    <w:rsid w:val="00122A50"/>
    <w:rsid w:val="0012469E"/>
    <w:rsid w:val="00130A9C"/>
    <w:rsid w:val="0013525A"/>
    <w:rsid w:val="001445F6"/>
    <w:rsid w:val="001537C2"/>
    <w:rsid w:val="00156AF5"/>
    <w:rsid w:val="00165CF5"/>
    <w:rsid w:val="00172575"/>
    <w:rsid w:val="0018428E"/>
    <w:rsid w:val="001867A8"/>
    <w:rsid w:val="001937DC"/>
    <w:rsid w:val="00193A36"/>
    <w:rsid w:val="00197734"/>
    <w:rsid w:val="001D1EF5"/>
    <w:rsid w:val="001D6D04"/>
    <w:rsid w:val="001E7F66"/>
    <w:rsid w:val="00206597"/>
    <w:rsid w:val="00211B62"/>
    <w:rsid w:val="002339FB"/>
    <w:rsid w:val="00261FDB"/>
    <w:rsid w:val="002831E4"/>
    <w:rsid w:val="00287A86"/>
    <w:rsid w:val="0029288D"/>
    <w:rsid w:val="002A13CC"/>
    <w:rsid w:val="002A38DB"/>
    <w:rsid w:val="002C04E4"/>
    <w:rsid w:val="002C4987"/>
    <w:rsid w:val="002D42EB"/>
    <w:rsid w:val="0030541D"/>
    <w:rsid w:val="00335986"/>
    <w:rsid w:val="00340F93"/>
    <w:rsid w:val="00347E2B"/>
    <w:rsid w:val="00354421"/>
    <w:rsid w:val="0035474F"/>
    <w:rsid w:val="0036061F"/>
    <w:rsid w:val="00360E68"/>
    <w:rsid w:val="00384FAB"/>
    <w:rsid w:val="003C0B07"/>
    <w:rsid w:val="003C47C0"/>
    <w:rsid w:val="003C6D03"/>
    <w:rsid w:val="003F50D1"/>
    <w:rsid w:val="0041269B"/>
    <w:rsid w:val="00432A77"/>
    <w:rsid w:val="00434CBD"/>
    <w:rsid w:val="00437993"/>
    <w:rsid w:val="004456A1"/>
    <w:rsid w:val="004546D9"/>
    <w:rsid w:val="00485758"/>
    <w:rsid w:val="004A092C"/>
    <w:rsid w:val="004A75E2"/>
    <w:rsid w:val="004B67F8"/>
    <w:rsid w:val="004C29AD"/>
    <w:rsid w:val="004D5736"/>
    <w:rsid w:val="004E3E6B"/>
    <w:rsid w:val="004F2A6E"/>
    <w:rsid w:val="004F495F"/>
    <w:rsid w:val="00504688"/>
    <w:rsid w:val="00505082"/>
    <w:rsid w:val="005126FC"/>
    <w:rsid w:val="00517A65"/>
    <w:rsid w:val="00527EF2"/>
    <w:rsid w:val="005330D7"/>
    <w:rsid w:val="005353C2"/>
    <w:rsid w:val="00541D1D"/>
    <w:rsid w:val="005460E0"/>
    <w:rsid w:val="00563A9C"/>
    <w:rsid w:val="00564BA3"/>
    <w:rsid w:val="00594897"/>
    <w:rsid w:val="005A516E"/>
    <w:rsid w:val="005C42E4"/>
    <w:rsid w:val="005D7D45"/>
    <w:rsid w:val="005E4927"/>
    <w:rsid w:val="005F29DB"/>
    <w:rsid w:val="0062657C"/>
    <w:rsid w:val="006559B4"/>
    <w:rsid w:val="00681BC6"/>
    <w:rsid w:val="006901DF"/>
    <w:rsid w:val="006A6C93"/>
    <w:rsid w:val="006D7809"/>
    <w:rsid w:val="006D7D47"/>
    <w:rsid w:val="006F102D"/>
    <w:rsid w:val="007112AF"/>
    <w:rsid w:val="00726E12"/>
    <w:rsid w:val="00730E11"/>
    <w:rsid w:val="00734A46"/>
    <w:rsid w:val="00734F14"/>
    <w:rsid w:val="0073535D"/>
    <w:rsid w:val="00741C88"/>
    <w:rsid w:val="007653F5"/>
    <w:rsid w:val="00770400"/>
    <w:rsid w:val="00780DA8"/>
    <w:rsid w:val="007B2224"/>
    <w:rsid w:val="007C1D3B"/>
    <w:rsid w:val="007C23BA"/>
    <w:rsid w:val="007D28D6"/>
    <w:rsid w:val="007E0264"/>
    <w:rsid w:val="00812A7D"/>
    <w:rsid w:val="0083133C"/>
    <w:rsid w:val="00835298"/>
    <w:rsid w:val="00837AE1"/>
    <w:rsid w:val="0084156D"/>
    <w:rsid w:val="00841C6F"/>
    <w:rsid w:val="0086737B"/>
    <w:rsid w:val="00874DC2"/>
    <w:rsid w:val="00877A47"/>
    <w:rsid w:val="008C0C3A"/>
    <w:rsid w:val="008E13B6"/>
    <w:rsid w:val="00911923"/>
    <w:rsid w:val="00912EB6"/>
    <w:rsid w:val="00915F1B"/>
    <w:rsid w:val="00927ED0"/>
    <w:rsid w:val="0095325A"/>
    <w:rsid w:val="0095797C"/>
    <w:rsid w:val="00984001"/>
    <w:rsid w:val="00986DD2"/>
    <w:rsid w:val="009B0B7B"/>
    <w:rsid w:val="009B0F4D"/>
    <w:rsid w:val="009B6FDA"/>
    <w:rsid w:val="009C76EC"/>
    <w:rsid w:val="009D3316"/>
    <w:rsid w:val="009E4A9F"/>
    <w:rsid w:val="00A05DF9"/>
    <w:rsid w:val="00A16A4D"/>
    <w:rsid w:val="00A35B22"/>
    <w:rsid w:val="00A4127D"/>
    <w:rsid w:val="00A5157B"/>
    <w:rsid w:val="00A529C1"/>
    <w:rsid w:val="00A52BEA"/>
    <w:rsid w:val="00A73A74"/>
    <w:rsid w:val="00A76617"/>
    <w:rsid w:val="00A809ED"/>
    <w:rsid w:val="00AA0499"/>
    <w:rsid w:val="00AA3864"/>
    <w:rsid w:val="00AA6EBA"/>
    <w:rsid w:val="00AA79EA"/>
    <w:rsid w:val="00AB3525"/>
    <w:rsid w:val="00AC104D"/>
    <w:rsid w:val="00AE453A"/>
    <w:rsid w:val="00AF226D"/>
    <w:rsid w:val="00B03F4B"/>
    <w:rsid w:val="00B16C22"/>
    <w:rsid w:val="00B34B73"/>
    <w:rsid w:val="00B36F84"/>
    <w:rsid w:val="00B67C3F"/>
    <w:rsid w:val="00B7276D"/>
    <w:rsid w:val="00B74450"/>
    <w:rsid w:val="00B842C4"/>
    <w:rsid w:val="00B8519F"/>
    <w:rsid w:val="00B940D8"/>
    <w:rsid w:val="00BB6BE1"/>
    <w:rsid w:val="00BC38D0"/>
    <w:rsid w:val="00BC632C"/>
    <w:rsid w:val="00BE11E3"/>
    <w:rsid w:val="00BE1541"/>
    <w:rsid w:val="00C040EF"/>
    <w:rsid w:val="00C11954"/>
    <w:rsid w:val="00C35937"/>
    <w:rsid w:val="00C55522"/>
    <w:rsid w:val="00C840A4"/>
    <w:rsid w:val="00C928B1"/>
    <w:rsid w:val="00CC25C4"/>
    <w:rsid w:val="00CC59BA"/>
    <w:rsid w:val="00CF09FA"/>
    <w:rsid w:val="00D23F5B"/>
    <w:rsid w:val="00D30A2A"/>
    <w:rsid w:val="00D31F49"/>
    <w:rsid w:val="00D85DAC"/>
    <w:rsid w:val="00D87AA2"/>
    <w:rsid w:val="00D93E45"/>
    <w:rsid w:val="00DB5ED5"/>
    <w:rsid w:val="00DE6681"/>
    <w:rsid w:val="00E0509D"/>
    <w:rsid w:val="00E24F5B"/>
    <w:rsid w:val="00E3290A"/>
    <w:rsid w:val="00E3568C"/>
    <w:rsid w:val="00E526D2"/>
    <w:rsid w:val="00E53382"/>
    <w:rsid w:val="00E75F09"/>
    <w:rsid w:val="00E7792A"/>
    <w:rsid w:val="00E806B2"/>
    <w:rsid w:val="00EA4C86"/>
    <w:rsid w:val="00EB3AF7"/>
    <w:rsid w:val="00EB5F2F"/>
    <w:rsid w:val="00EC2D84"/>
    <w:rsid w:val="00EF6413"/>
    <w:rsid w:val="00F0044C"/>
    <w:rsid w:val="00F01167"/>
    <w:rsid w:val="00F14A2A"/>
    <w:rsid w:val="00F20BA7"/>
    <w:rsid w:val="00F66A49"/>
    <w:rsid w:val="00FA590D"/>
    <w:rsid w:val="00FB6045"/>
    <w:rsid w:val="00FD00D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3D1F77E2"/>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character" w:customStyle="1" w:styleId="preformatatted">
    <w:name w:val="preformatatted"/>
    <w:basedOn w:val="DefaultParagraphFont"/>
    <w:rsid w:val="003C6D03"/>
  </w:style>
  <w:style w:type="character" w:customStyle="1" w:styleId="slit">
    <w:name w:val="s_lit"/>
    <w:rsid w:val="0086737B"/>
  </w:style>
  <w:style w:type="character" w:customStyle="1" w:styleId="slitbdy">
    <w:name w:val="s_lit_bdy"/>
    <w:rsid w:val="0086737B"/>
  </w:style>
  <w:style w:type="character" w:customStyle="1" w:styleId="spar">
    <w:name w:val="s_par"/>
    <w:rsid w:val="0086737B"/>
  </w:style>
  <w:style w:type="paragraph" w:customStyle="1" w:styleId="Default">
    <w:name w:val="Default"/>
    <w:rsid w:val="0086737B"/>
    <w:pPr>
      <w:autoSpaceDE w:val="0"/>
      <w:autoSpaceDN w:val="0"/>
      <w:adjustRightInd w:val="0"/>
      <w:spacing w:after="0" w:line="240" w:lineRule="auto"/>
    </w:pPr>
    <w:rPr>
      <w:rFonts w:ascii="Trebuchet MS" w:eastAsiaTheme="minorHAnsi" w:hAnsi="Trebuchet MS" w:cs="Trebuchet MS"/>
      <w:color w:val="000000"/>
      <w:sz w:val="24"/>
      <w:szCs w:val="24"/>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ADACBD9-665C-4379-A01E-91F847ECAE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5</Pages>
  <Words>1827</Words>
  <Characters>10597</Characters>
  <Application>Microsoft Office Word</Application>
  <DocSecurity>0</DocSecurity>
  <Lines>88</Lines>
  <Paragraphs>24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12400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Magda Erdei</cp:lastModifiedBy>
  <cp:revision>109</cp:revision>
  <cp:lastPrinted>2024-04-23T08:43:00Z</cp:lastPrinted>
  <dcterms:created xsi:type="dcterms:W3CDTF">2019-02-20T11:01:00Z</dcterms:created>
  <dcterms:modified xsi:type="dcterms:W3CDTF">2024-04-23T08:48:00Z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