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E82F71" w14:textId="5AF2E3F8" w:rsidR="003467A0" w:rsidRPr="00A3356E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A3356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7C71507E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>.</w:t>
                            </w:r>
                            <w:r w:rsidR="00BA54FD">
                              <w:rPr>
                                <w:sz w:val="22"/>
                              </w:rPr>
                              <w:t xml:space="preserve">  </w:t>
                            </w:r>
                            <w:r w:rsidR="00D90038" w:rsidRPr="00D90038">
                              <w:rPr>
                                <w:sz w:val="22"/>
                              </w:rPr>
                              <w:t>26098</w:t>
                            </w:r>
                            <w:r w:rsidR="009E5916" w:rsidRPr="00D90038">
                              <w:rPr>
                                <w:sz w:val="22"/>
                              </w:rPr>
                              <w:t>/</w:t>
                            </w:r>
                            <w:r w:rsidR="00D90038">
                              <w:rPr>
                                <w:sz w:val="22"/>
                              </w:rPr>
                              <w:t>23</w:t>
                            </w:r>
                            <w:r w:rsidR="009E5916" w:rsidRPr="00D90038">
                              <w:rPr>
                                <w:sz w:val="22"/>
                              </w:rPr>
                              <w:t>.0</w:t>
                            </w:r>
                            <w:r w:rsidR="00D90038">
                              <w:rPr>
                                <w:sz w:val="22"/>
                              </w:rPr>
                              <w:t>4</w:t>
                            </w:r>
                            <w:r w:rsidR="009E5916" w:rsidRPr="00D90038">
                              <w:rPr>
                                <w:sz w:val="2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7C71507E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>.</w:t>
                      </w:r>
                      <w:r w:rsidR="00BA54FD">
                        <w:rPr>
                          <w:sz w:val="22"/>
                        </w:rPr>
                        <w:t xml:space="preserve">  </w:t>
                      </w:r>
                      <w:r w:rsidR="00D90038" w:rsidRPr="00D90038">
                        <w:rPr>
                          <w:sz w:val="22"/>
                        </w:rPr>
                        <w:t>26098</w:t>
                      </w:r>
                      <w:r w:rsidR="009E5916" w:rsidRPr="00D90038">
                        <w:rPr>
                          <w:sz w:val="22"/>
                        </w:rPr>
                        <w:t>/</w:t>
                      </w:r>
                      <w:r w:rsidR="00D90038">
                        <w:rPr>
                          <w:sz w:val="22"/>
                        </w:rPr>
                        <w:t>23</w:t>
                      </w:r>
                      <w:r w:rsidR="009E5916" w:rsidRPr="00D90038">
                        <w:rPr>
                          <w:sz w:val="22"/>
                        </w:rPr>
                        <w:t>.0</w:t>
                      </w:r>
                      <w:r w:rsidR="00D90038">
                        <w:rPr>
                          <w:sz w:val="22"/>
                        </w:rPr>
                        <w:t>4</w:t>
                      </w:r>
                      <w:r w:rsidR="009E5916" w:rsidRPr="00D90038">
                        <w:rPr>
                          <w:sz w:val="22"/>
                        </w:rPr>
                        <w:t>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56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3356E">
        <w:rPr>
          <w:b/>
          <w:szCs w:val="24"/>
          <w:lang w:val="ro-RO"/>
        </w:rPr>
        <w:tab/>
      </w:r>
    </w:p>
    <w:p w14:paraId="09D811A3" w14:textId="77777777" w:rsidR="00CC7263" w:rsidRPr="00A3356E" w:rsidRDefault="00CC7263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7C62A93A" w14:textId="77777777" w:rsidR="00282B25" w:rsidRPr="00282B25" w:rsidRDefault="00282B25" w:rsidP="00282B25">
      <w:pPr>
        <w:spacing w:after="0" w:line="240" w:lineRule="auto"/>
        <w:rPr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Kereskényi Gábor, primar al municipiului Satu Mare,</w:t>
      </w:r>
    </w:p>
    <w:p w14:paraId="01A1F7BE" w14:textId="77777777" w:rsidR="00282B25" w:rsidRDefault="00282B25" w:rsidP="00282B25">
      <w:pPr>
        <w:spacing w:after="0" w:line="240" w:lineRule="auto"/>
        <w:rPr>
          <w:bCs/>
          <w:szCs w:val="24"/>
          <w:lang w:val="ro-RO"/>
        </w:rPr>
      </w:pPr>
    </w:p>
    <w:p w14:paraId="1A96979D" w14:textId="19D17452" w:rsidR="00221EFA" w:rsidRPr="00221EFA" w:rsidRDefault="00282B25" w:rsidP="00221EFA">
      <w:pPr>
        <w:ind w:firstLine="708"/>
        <w:jc w:val="both"/>
        <w:rPr>
          <w:b/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>
        <w:rPr>
          <w:rFonts w:eastAsia="Times New Roman"/>
          <w:szCs w:val="24"/>
          <w:lang w:val="ro-RO"/>
        </w:rPr>
        <w:t xml:space="preserve">: </w:t>
      </w:r>
      <w:r w:rsidR="00734248">
        <w:rPr>
          <w:rFonts w:eastAsia="Times New Roman"/>
          <w:szCs w:val="24"/>
          <w:lang w:val="ro-RO"/>
        </w:rPr>
        <w:t>m</w:t>
      </w:r>
      <w:r w:rsidR="00EB7C63">
        <w:rPr>
          <w:rFonts w:eastAsia="Times New Roman"/>
          <w:szCs w:val="24"/>
          <w:lang w:val="ro-RO"/>
        </w:rPr>
        <w:t xml:space="preserve">odificarea </w:t>
      </w:r>
      <w:r w:rsidR="00734248">
        <w:rPr>
          <w:rFonts w:eastAsia="Times New Roman"/>
          <w:szCs w:val="24"/>
          <w:lang w:val="ro-RO"/>
        </w:rPr>
        <w:t>a</w:t>
      </w:r>
      <w:r w:rsidR="00EB7C63">
        <w:rPr>
          <w:rFonts w:eastAsia="Times New Roman"/>
          <w:szCs w:val="24"/>
          <w:lang w:val="ro-RO"/>
        </w:rPr>
        <w:t>nexei 2 la Hotărârea de Consiliu Local nr. 14/25.01.2024.</w:t>
      </w:r>
    </w:p>
    <w:p w14:paraId="7B0CBAC0" w14:textId="375F8E64" w:rsidR="00282B25" w:rsidRDefault="00282B25" w:rsidP="00282B25">
      <w:pPr>
        <w:ind w:firstLine="708"/>
        <w:jc w:val="both"/>
        <w:rPr>
          <w:szCs w:val="24"/>
          <w:lang w:val="ro-RO"/>
        </w:rPr>
      </w:pPr>
      <w:r>
        <w:rPr>
          <w:szCs w:val="24"/>
          <w:lang w:val="ro-RO"/>
        </w:rPr>
        <w:t>în susținerea căruia formulez prezentul</w:t>
      </w:r>
    </w:p>
    <w:p w14:paraId="0D9A89A0" w14:textId="77777777" w:rsidR="00282B25" w:rsidRDefault="00282B25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037BFA9D" w14:textId="1FB4A483" w:rsidR="0052615E" w:rsidRDefault="00FB7AD0" w:rsidP="00ED1187">
      <w:pPr>
        <w:spacing w:after="0" w:line="240" w:lineRule="auto"/>
        <w:jc w:val="center"/>
        <w:rPr>
          <w:b/>
          <w:szCs w:val="24"/>
          <w:lang w:val="ro-RO"/>
        </w:rPr>
      </w:pPr>
      <w:r w:rsidRPr="00A3356E">
        <w:rPr>
          <w:b/>
          <w:szCs w:val="24"/>
          <w:lang w:val="ro-RO"/>
        </w:rPr>
        <w:t>Referat de aprobare</w:t>
      </w:r>
    </w:p>
    <w:p w14:paraId="1079BA8C" w14:textId="77777777" w:rsidR="004E36D1" w:rsidRPr="00A3356E" w:rsidRDefault="004E36D1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1F188520" w14:textId="0CDD44D0" w:rsidR="00734248" w:rsidRDefault="002D31FF" w:rsidP="004E36D1">
      <w:pPr>
        <w:jc w:val="both"/>
        <w:rPr>
          <w:rFonts w:eastAsia="Times New Roman"/>
          <w:szCs w:val="24"/>
          <w:lang w:val="ro-RO"/>
        </w:rPr>
      </w:pPr>
      <w:r w:rsidRPr="002D31FF">
        <w:rPr>
          <w:rFonts w:eastAsia="Times New Roman"/>
          <w:szCs w:val="24"/>
          <w:lang w:val="ro-RO"/>
        </w:rPr>
        <w:t>Hotărârea Guvernului nr. 1116/25.01.2024, pentru modificarea și completarea Hotărârii Guvernului nr. 907/2016 privind etapele de elaborare și conținutul-cadru al documentațiilor tehnico-economice aferente obiectivelor/proiectelor de investiții finanțate din fonduri publice, prevede modificarea structurii devizelor generale</w:t>
      </w:r>
      <w:r>
        <w:rPr>
          <w:rFonts w:eastAsia="Times New Roman"/>
          <w:szCs w:val="24"/>
          <w:lang w:val="ro-RO"/>
        </w:rPr>
        <w:t>.</w:t>
      </w:r>
    </w:p>
    <w:p w14:paraId="2C1242CF" w14:textId="1EAB030C" w:rsidR="00221EFA" w:rsidRPr="00C14402" w:rsidRDefault="002D31FF" w:rsidP="004E36D1">
      <w:pPr>
        <w:jc w:val="both"/>
        <w:rPr>
          <w:b/>
          <w:bCs/>
          <w:szCs w:val="24"/>
          <w:lang w:val="ro-RO"/>
        </w:rPr>
      </w:pPr>
      <w:bookmarkStart w:id="1" w:name="_Hlk146530202"/>
      <w:r w:rsidRPr="002D31FF">
        <w:rPr>
          <w:rFonts w:eastAsia="Times New Roman"/>
          <w:szCs w:val="24"/>
          <w:lang w:val="ro-RO"/>
        </w:rPr>
        <w:t>Conform acestor prevederi a fost actualizat devizul general aferent DALI actualizat nr. 02/2022, elaborat de S.C. Novensa S.R.L. pentru obiectivului de investiții</w:t>
      </w:r>
      <w:r w:rsidR="004E36D1" w:rsidRPr="0035505A">
        <w:rPr>
          <w:szCs w:val="24"/>
          <w:lang w:val="ro-RO"/>
        </w:rPr>
        <w:t>:</w:t>
      </w:r>
      <w:r w:rsidR="004E36D1">
        <w:rPr>
          <w:szCs w:val="24"/>
          <w:lang w:val="ro-RO"/>
        </w:rPr>
        <w:t xml:space="preserve"> </w:t>
      </w:r>
      <w:r w:rsidR="004E36D1" w:rsidRPr="0035505A">
        <w:rPr>
          <w:b/>
          <w:bCs/>
          <w:szCs w:val="24"/>
          <w:lang w:val="ro-RO"/>
        </w:rPr>
        <w:t>"Amenajarea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trotinete"</w:t>
      </w:r>
    </w:p>
    <w:p w14:paraId="75122877" w14:textId="5399C542" w:rsidR="00BA54FD" w:rsidRPr="00FE2E74" w:rsidRDefault="00BA54FD" w:rsidP="00221EFA">
      <w:pPr>
        <w:spacing w:after="0"/>
        <w:jc w:val="center"/>
        <w:rPr>
          <w:rFonts w:eastAsia="Times New Roman"/>
          <w:b/>
          <w:bCs/>
          <w:szCs w:val="24"/>
          <w:lang w:val="ro-RO"/>
        </w:rPr>
      </w:pPr>
    </w:p>
    <w:bookmarkEnd w:id="1"/>
    <w:p w14:paraId="117324AA" w14:textId="09524D9A" w:rsidR="00D6382C" w:rsidRDefault="00D6382C" w:rsidP="00247EE1">
      <w:pPr>
        <w:spacing w:after="0"/>
        <w:ind w:firstLine="567"/>
        <w:jc w:val="both"/>
        <w:rPr>
          <w:bCs/>
          <w:kern w:val="20"/>
          <w:lang w:val="ro-RO"/>
        </w:rPr>
      </w:pPr>
      <w:r>
        <w:rPr>
          <w:bCs/>
          <w:kern w:val="20"/>
          <w:lang w:val="ro-RO"/>
        </w:rPr>
        <w:t xml:space="preserve">În urma acestei actualizări se modifică </w:t>
      </w:r>
      <w:r w:rsidRPr="00201004">
        <w:rPr>
          <w:bCs/>
          <w:kern w:val="20"/>
          <w:lang w:val="ro-RO"/>
        </w:rPr>
        <w:t>indicatorii tehnico-economici aprobați prin HCL 14/25.01.2024, astfel:</w:t>
      </w:r>
    </w:p>
    <w:p w14:paraId="028176FC" w14:textId="77777777" w:rsidR="00D6382C" w:rsidRPr="009A5789" w:rsidRDefault="00D6382C" w:rsidP="00D6382C">
      <w:pPr>
        <w:spacing w:before="240" w:after="0" w:line="240" w:lineRule="auto"/>
        <w:jc w:val="both"/>
        <w:rPr>
          <w:rFonts w:eastAsia="SimSun"/>
          <w:b/>
          <w:szCs w:val="24"/>
          <w:lang w:val="ro-RO" w:eastAsia="zh-CN"/>
        </w:rPr>
      </w:pPr>
      <w:r w:rsidRPr="009A5789">
        <w:rPr>
          <w:rFonts w:eastAsia="SimSun"/>
          <w:b/>
          <w:szCs w:val="24"/>
          <w:lang w:val="ro-RO" w:eastAsia="zh-CN"/>
        </w:rPr>
        <w:t>INDICATORI TEHNICO-ECONOMICI APROBAȚI PRIN HCL 14/25.01.2024:</w:t>
      </w:r>
    </w:p>
    <w:p w14:paraId="3BBE64FC" w14:textId="77777777" w:rsidR="00D6382C" w:rsidRPr="009A5789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9A5789">
        <w:rPr>
          <w:rFonts w:eastAsia="SimSun"/>
          <w:bCs/>
          <w:szCs w:val="24"/>
          <w:lang w:val="ro-RO" w:eastAsia="zh-CN"/>
        </w:rPr>
        <w:t>Valoarea totală a investiției:</w:t>
      </w:r>
      <w:r w:rsidRPr="009A5789">
        <w:rPr>
          <w:rFonts w:eastAsia="SimSun"/>
          <w:bCs/>
          <w:szCs w:val="24"/>
          <w:lang w:val="ro-RO" w:eastAsia="zh-CN"/>
        </w:rPr>
        <w:tab/>
      </w:r>
      <w:r w:rsidRPr="009A5789">
        <w:rPr>
          <w:rFonts w:eastAsia="SimSun"/>
          <w:b/>
          <w:szCs w:val="24"/>
          <w:lang w:val="ro-RO" w:eastAsia="zh-CN"/>
        </w:rPr>
        <w:t>62.844.755,70 lei</w:t>
      </w:r>
      <w:r w:rsidRPr="009A5789">
        <w:rPr>
          <w:rFonts w:eastAsia="SimSun"/>
          <w:bCs/>
          <w:szCs w:val="24"/>
          <w:lang w:val="ro-RO" w:eastAsia="zh-CN"/>
        </w:rPr>
        <w:t xml:space="preserve"> (fără TVA),</w:t>
      </w:r>
    </w:p>
    <w:p w14:paraId="1234DD50" w14:textId="77777777" w:rsidR="00D6382C" w:rsidRPr="009A5789" w:rsidRDefault="00D6382C" w:rsidP="00D6382C">
      <w:pPr>
        <w:tabs>
          <w:tab w:val="left" w:pos="2977"/>
        </w:tabs>
        <w:spacing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9A5789">
        <w:rPr>
          <w:rFonts w:eastAsia="SimSun"/>
          <w:bCs/>
          <w:szCs w:val="24"/>
          <w:lang w:val="ro-RO" w:eastAsia="zh-CN"/>
        </w:rPr>
        <w:t>din care</w:t>
      </w:r>
    </w:p>
    <w:p w14:paraId="111AEE4D" w14:textId="77777777" w:rsidR="00D6382C" w:rsidRPr="009A5789" w:rsidRDefault="00D6382C" w:rsidP="00D6382C">
      <w:pPr>
        <w:tabs>
          <w:tab w:val="left" w:pos="2977"/>
        </w:tabs>
        <w:spacing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9A5789">
        <w:rPr>
          <w:rFonts w:eastAsia="SimSun"/>
          <w:bCs/>
          <w:szCs w:val="24"/>
          <w:lang w:val="ro-RO" w:eastAsia="zh-CN"/>
        </w:rPr>
        <w:t>construcții-montaj:</w:t>
      </w:r>
      <w:r w:rsidRPr="009A5789">
        <w:rPr>
          <w:rFonts w:eastAsia="SimSun"/>
          <w:bCs/>
          <w:szCs w:val="24"/>
          <w:lang w:val="ro-RO" w:eastAsia="zh-CN"/>
        </w:rPr>
        <w:tab/>
      </w:r>
      <w:r w:rsidRPr="009A5789">
        <w:rPr>
          <w:rFonts w:eastAsia="SimSun"/>
          <w:b/>
          <w:szCs w:val="24"/>
          <w:lang w:val="ro-RO" w:eastAsia="zh-CN"/>
        </w:rPr>
        <w:t>32.926.651,46 lei</w:t>
      </w:r>
      <w:r w:rsidRPr="009A5789">
        <w:rPr>
          <w:rFonts w:eastAsia="SimSun"/>
          <w:bCs/>
          <w:szCs w:val="24"/>
          <w:lang w:val="ro-RO" w:eastAsia="zh-CN"/>
        </w:rPr>
        <w:t xml:space="preserve"> (fără TVA).</w:t>
      </w:r>
    </w:p>
    <w:p w14:paraId="5134C834" w14:textId="77777777" w:rsidR="00D6382C" w:rsidRDefault="00D6382C" w:rsidP="00D6382C">
      <w:pPr>
        <w:ind w:firstLine="567"/>
        <w:jc w:val="both"/>
        <w:rPr>
          <w:bCs/>
          <w:kern w:val="20"/>
          <w:lang w:val="ro-RO"/>
        </w:rPr>
      </w:pPr>
    </w:p>
    <w:p w14:paraId="70F150A0" w14:textId="77777777" w:rsidR="00D6382C" w:rsidRPr="008C260F" w:rsidRDefault="00D6382C" w:rsidP="00D6382C">
      <w:pPr>
        <w:spacing w:before="240" w:after="0" w:line="240" w:lineRule="auto"/>
        <w:jc w:val="both"/>
        <w:rPr>
          <w:rFonts w:eastAsia="SimSun"/>
          <w:b/>
          <w:szCs w:val="24"/>
          <w:lang w:val="ro-RO" w:eastAsia="zh-CN"/>
        </w:rPr>
      </w:pPr>
      <w:r w:rsidRPr="008C260F">
        <w:rPr>
          <w:rFonts w:eastAsia="SimSun"/>
          <w:b/>
          <w:szCs w:val="24"/>
          <w:lang w:val="ro-RO" w:eastAsia="zh-CN"/>
        </w:rPr>
        <w:t>INDICATORI TEHNICO-ECONOMICI MODIFICAȚI ÎN URMA ACTUALIZĂRII DEVIZULUI GENERAL:</w:t>
      </w:r>
    </w:p>
    <w:p w14:paraId="74AEECE1" w14:textId="77777777" w:rsidR="00D6382C" w:rsidRPr="008C260F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8C260F">
        <w:rPr>
          <w:rFonts w:eastAsia="SimSun"/>
          <w:bCs/>
          <w:szCs w:val="24"/>
          <w:lang w:val="ro-RO" w:eastAsia="zh-CN"/>
        </w:rPr>
        <w:t>Valoarea totală a investiției:</w:t>
      </w:r>
      <w:r w:rsidRPr="008C260F">
        <w:rPr>
          <w:rFonts w:eastAsia="SimSun"/>
          <w:bCs/>
          <w:szCs w:val="24"/>
          <w:lang w:val="ro-RO" w:eastAsia="zh-CN"/>
        </w:rPr>
        <w:tab/>
      </w:r>
      <w:r w:rsidRPr="008C260F">
        <w:rPr>
          <w:rFonts w:eastAsia="SimSun"/>
          <w:b/>
          <w:szCs w:val="24"/>
          <w:lang w:val="ro-RO" w:eastAsia="zh-CN"/>
        </w:rPr>
        <w:t>80.453.647,13 lei</w:t>
      </w:r>
      <w:r w:rsidRPr="008C260F">
        <w:rPr>
          <w:rFonts w:eastAsia="SimSun"/>
          <w:bCs/>
          <w:szCs w:val="24"/>
          <w:lang w:val="ro-RO" w:eastAsia="zh-CN"/>
        </w:rPr>
        <w:t xml:space="preserve"> (fără TVA),</w:t>
      </w:r>
    </w:p>
    <w:p w14:paraId="75C25D29" w14:textId="77777777" w:rsidR="00D6382C" w:rsidRPr="008C260F" w:rsidRDefault="00D6382C" w:rsidP="00D6382C">
      <w:pPr>
        <w:tabs>
          <w:tab w:val="left" w:pos="2977"/>
        </w:tabs>
        <w:spacing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8C260F">
        <w:rPr>
          <w:rFonts w:eastAsia="SimSun"/>
          <w:bCs/>
          <w:szCs w:val="24"/>
          <w:lang w:val="ro-RO" w:eastAsia="zh-CN"/>
        </w:rPr>
        <w:t>din care</w:t>
      </w:r>
    </w:p>
    <w:p w14:paraId="3C7CDD9D" w14:textId="77777777" w:rsidR="00D6382C" w:rsidRPr="008C260F" w:rsidRDefault="00D6382C" w:rsidP="00D6382C">
      <w:pPr>
        <w:tabs>
          <w:tab w:val="left" w:pos="2977"/>
        </w:tabs>
        <w:spacing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8C260F">
        <w:rPr>
          <w:rFonts w:eastAsia="SimSun"/>
          <w:bCs/>
          <w:szCs w:val="24"/>
          <w:lang w:val="ro-RO" w:eastAsia="zh-CN"/>
        </w:rPr>
        <w:t>construcții-montaj:</w:t>
      </w:r>
      <w:r w:rsidRPr="008C260F">
        <w:rPr>
          <w:rFonts w:eastAsia="SimSun"/>
          <w:bCs/>
          <w:szCs w:val="24"/>
          <w:lang w:val="ro-RO" w:eastAsia="zh-CN"/>
        </w:rPr>
        <w:tab/>
      </w:r>
      <w:r w:rsidRPr="008C260F">
        <w:rPr>
          <w:rFonts w:eastAsia="SimSun"/>
          <w:b/>
          <w:szCs w:val="24"/>
          <w:lang w:val="ro-RO" w:eastAsia="zh-CN"/>
        </w:rPr>
        <w:t>32.926.651,46 lei</w:t>
      </w:r>
      <w:r w:rsidRPr="008C260F">
        <w:rPr>
          <w:rFonts w:eastAsia="SimSun"/>
          <w:bCs/>
          <w:szCs w:val="24"/>
          <w:lang w:val="ro-RO" w:eastAsia="zh-CN"/>
        </w:rPr>
        <w:t xml:space="preserve"> (fără TVA).</w:t>
      </w:r>
    </w:p>
    <w:p w14:paraId="59E51A92" w14:textId="77777777" w:rsidR="00D6382C" w:rsidRDefault="00D6382C" w:rsidP="00247EE1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</w:p>
    <w:p w14:paraId="7F618803" w14:textId="488A4209" w:rsidR="00D6382C" w:rsidRDefault="00D6382C" w:rsidP="00247EE1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  <w:r>
        <w:rPr>
          <w:rFonts w:eastAsia="Times New Roman"/>
          <w:szCs w:val="24"/>
          <w:lang w:val="ro-RO"/>
        </w:rPr>
        <w:t>Ca urmare propun modificarea anexei 2 la HCL nr. 14/25.01.2024, după cum urmează:</w:t>
      </w:r>
    </w:p>
    <w:p w14:paraId="766BFE21" w14:textId="77777777" w:rsidR="00D6382C" w:rsidRDefault="00D6382C" w:rsidP="00247EE1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</w:p>
    <w:p w14:paraId="05B58215" w14:textId="77777777" w:rsidR="00D6382C" w:rsidRPr="001D09F8" w:rsidRDefault="00D6382C" w:rsidP="00D6382C">
      <w:pPr>
        <w:spacing w:after="0" w:line="240" w:lineRule="auto"/>
        <w:jc w:val="center"/>
        <w:rPr>
          <w:rFonts w:eastAsia="Times New Roman"/>
          <w:szCs w:val="24"/>
          <w:lang w:val="ro-RO"/>
        </w:rPr>
      </w:pPr>
    </w:p>
    <w:p w14:paraId="1F4C0D43" w14:textId="77777777" w:rsidR="00D6382C" w:rsidRPr="001D09F8" w:rsidRDefault="00D6382C" w:rsidP="00D6382C">
      <w:pPr>
        <w:spacing w:after="0" w:line="240" w:lineRule="auto"/>
        <w:jc w:val="center"/>
        <w:rPr>
          <w:rFonts w:eastAsia="Times New Roman"/>
          <w:b/>
          <w:bCs/>
          <w:szCs w:val="24"/>
          <w:lang w:val="ro-RO" w:bidi="en-US"/>
        </w:rPr>
      </w:pPr>
      <w:r w:rsidRPr="001D09F8">
        <w:rPr>
          <w:rFonts w:eastAsia="Times New Roman"/>
          <w:szCs w:val="24"/>
          <w:lang w:val="ro-RO"/>
        </w:rPr>
        <w:t xml:space="preserve">Obiectiv de investiție: </w:t>
      </w:r>
      <w:r w:rsidRPr="001D09F8">
        <w:rPr>
          <w:rFonts w:eastAsia="Times New Roman"/>
          <w:b/>
          <w:bCs/>
          <w:szCs w:val="24"/>
          <w:lang w:val="ro-RO" w:bidi="en-US"/>
        </w:rPr>
        <w:t>"Amenajarea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trotinete"</w:t>
      </w:r>
    </w:p>
    <w:p w14:paraId="43A58E91" w14:textId="77777777" w:rsidR="00D6382C" w:rsidRPr="001D09F8" w:rsidRDefault="00D6382C" w:rsidP="00D6382C">
      <w:pPr>
        <w:spacing w:after="0" w:line="240" w:lineRule="auto"/>
        <w:jc w:val="center"/>
        <w:rPr>
          <w:rFonts w:eastAsia="Times New Roman"/>
          <w:szCs w:val="24"/>
          <w:lang w:val="ro-RO"/>
        </w:rPr>
      </w:pPr>
    </w:p>
    <w:p w14:paraId="6397434F" w14:textId="77777777" w:rsidR="00D6382C" w:rsidRPr="001D09F8" w:rsidRDefault="00D6382C" w:rsidP="00D6382C">
      <w:pPr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szCs w:val="24"/>
          <w:lang w:val="ro-RO" w:eastAsia="zh-CN"/>
        </w:rPr>
      </w:pPr>
    </w:p>
    <w:p w14:paraId="3CFE25F6" w14:textId="77777777" w:rsidR="00D6382C" w:rsidRPr="001D09F8" w:rsidRDefault="00D6382C" w:rsidP="00D6382C">
      <w:pPr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szCs w:val="24"/>
          <w:lang w:val="ro-RO" w:eastAsia="zh-CN"/>
        </w:rPr>
      </w:pPr>
      <w:r w:rsidRPr="001D09F8">
        <w:rPr>
          <w:rFonts w:eastAsia="SimSun"/>
          <w:color w:val="000000"/>
          <w:szCs w:val="24"/>
          <w:lang w:val="ro-RO" w:eastAsia="zh-CN"/>
        </w:rPr>
        <w:t>INDICATORII TEHNICO ECONOMICI AI OBIECTIVULUI DE INVESTIȚIE SUNT:</w:t>
      </w:r>
    </w:p>
    <w:p w14:paraId="7D03164C" w14:textId="77777777" w:rsidR="00D6382C" w:rsidRPr="001D09F8" w:rsidRDefault="00D6382C" w:rsidP="00D6382C">
      <w:pPr>
        <w:spacing w:after="0" w:line="240" w:lineRule="auto"/>
        <w:ind w:firstLine="567"/>
        <w:jc w:val="both"/>
        <w:rPr>
          <w:rFonts w:eastAsia="Times New Roman"/>
          <w:szCs w:val="24"/>
          <w:lang w:val="ro-RO"/>
        </w:rPr>
      </w:pPr>
    </w:p>
    <w:p w14:paraId="7A7B49D5" w14:textId="77777777" w:rsidR="00D6382C" w:rsidRPr="001D09F8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 xml:space="preserve">Prin acest proiect se propune amenajarea unei rețele de piste de biciclete compusă din 7 trasee, având lungime totală de </w:t>
      </w:r>
      <w:r w:rsidRPr="001D09F8">
        <w:rPr>
          <w:rFonts w:eastAsia="SimSun"/>
          <w:b/>
          <w:szCs w:val="24"/>
          <w:lang w:val="ro-RO" w:eastAsia="zh-CN"/>
        </w:rPr>
        <w:t>19,2 km</w:t>
      </w:r>
      <w:r w:rsidRPr="001D09F8">
        <w:rPr>
          <w:rFonts w:eastAsia="SimSun"/>
          <w:bCs/>
          <w:szCs w:val="24"/>
          <w:lang w:val="ro-RO" w:eastAsia="zh-CN"/>
        </w:rPr>
        <w:t>, după cum urmează:</w:t>
      </w:r>
    </w:p>
    <w:p w14:paraId="66CC63B1" w14:textId="77777777" w:rsidR="00D6382C" w:rsidRPr="001D09F8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1 (L=2.628,83m):</w:t>
      </w:r>
      <w:r w:rsidRPr="001D09F8">
        <w:rPr>
          <w:rFonts w:eastAsia="SimSun"/>
          <w:bCs/>
          <w:szCs w:val="24"/>
          <w:lang w:val="ro-RO" w:eastAsia="zh-CN"/>
        </w:rPr>
        <w:t xml:space="preserve"> Str. Trandafirilor - Str. Avram Iancu - Str. Iuliu Hossu - Bd. Vasile Lucaciu - Str. 1 Decembrie 1918 - Centru Vechi;</w:t>
      </w:r>
    </w:p>
    <w:p w14:paraId="4A196C1F" w14:textId="77777777" w:rsidR="00D6382C" w:rsidRPr="001D09F8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2 (L=467,55m):</w:t>
      </w:r>
      <w:r w:rsidRPr="001D09F8">
        <w:rPr>
          <w:rFonts w:eastAsia="SimSun"/>
          <w:bCs/>
          <w:szCs w:val="24"/>
          <w:lang w:val="ro-RO" w:eastAsia="zh-CN"/>
        </w:rPr>
        <w:t xml:space="preserve"> Str. Iuliu Hossu - Bd. V. Lucaciu;</w:t>
      </w:r>
    </w:p>
    <w:p w14:paraId="4C55AD8A" w14:textId="77777777" w:rsidR="00D6382C" w:rsidRPr="001D09F8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3 (L=2.529,40m):</w:t>
      </w:r>
      <w:r w:rsidRPr="001D09F8">
        <w:rPr>
          <w:rFonts w:eastAsia="SimSun"/>
          <w:bCs/>
          <w:szCs w:val="24"/>
          <w:lang w:val="ro-RO" w:eastAsia="zh-CN"/>
        </w:rPr>
        <w:t xml:space="preserve"> Str. Gh. Barițiu  - Str. Rodnei - Str. Fabricii - Str. Odoreului;</w:t>
      </w:r>
    </w:p>
    <w:p w14:paraId="0DEF5D87" w14:textId="77777777" w:rsidR="00D6382C" w:rsidRPr="001D09F8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4 (L=2.743,95m):</w:t>
      </w:r>
      <w:r w:rsidRPr="001D09F8">
        <w:rPr>
          <w:rFonts w:eastAsia="SimSun"/>
          <w:bCs/>
          <w:szCs w:val="24"/>
          <w:lang w:val="ro-RO" w:eastAsia="zh-CN"/>
        </w:rPr>
        <w:t xml:space="preserve"> Str. Gh. Barițiu - Str. Lăcrămioarei - Str. Porumbeilor - Str. Liviu Rebreanu - Str. Panseluței - P-ța Titulescu - Str. Iuliu Maniu – Centru;</w:t>
      </w:r>
    </w:p>
    <w:p w14:paraId="32E3C814" w14:textId="77777777" w:rsidR="00D6382C" w:rsidRPr="001D09F8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5 (L=1.506,50m):</w:t>
      </w:r>
      <w:r w:rsidRPr="001D09F8">
        <w:rPr>
          <w:rFonts w:eastAsia="SimSun"/>
          <w:bCs/>
          <w:szCs w:val="24"/>
          <w:lang w:val="ro-RO" w:eastAsia="zh-CN"/>
        </w:rPr>
        <w:t xml:space="preserve"> Str. L. Rebreanu - Str. Mileniului - Str. Horea - Centru Vechi;</w:t>
      </w:r>
    </w:p>
    <w:p w14:paraId="677F7E68" w14:textId="77777777" w:rsidR="00D6382C" w:rsidRPr="001D09F8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6 (L=8.100,16m):</w:t>
      </w:r>
      <w:r w:rsidRPr="001D09F8">
        <w:rPr>
          <w:rFonts w:eastAsia="SimSun"/>
          <w:bCs/>
          <w:szCs w:val="24"/>
          <w:lang w:val="ro-RO" w:eastAsia="zh-CN"/>
        </w:rPr>
        <w:t xml:space="preserve"> B-dul Lucian Blaga - Str. Păulești - Dig, Str. G. Alexandrescu - P-ța Soarelui – Dig;</w:t>
      </w:r>
    </w:p>
    <w:p w14:paraId="21213F23" w14:textId="77777777" w:rsidR="00D6382C" w:rsidRPr="001D09F8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7 (L=1.212,54m):</w:t>
      </w:r>
      <w:r w:rsidRPr="001D09F8">
        <w:rPr>
          <w:rFonts w:eastAsia="SimSun"/>
          <w:bCs/>
          <w:szCs w:val="24"/>
          <w:lang w:val="ro-RO" w:eastAsia="zh-CN"/>
        </w:rPr>
        <w:t xml:space="preserve"> B-dul Cloșca - Drumul Careiului.</w:t>
      </w:r>
    </w:p>
    <w:p w14:paraId="137FF603" w14:textId="77777777" w:rsidR="00D6382C" w:rsidRPr="001D09F8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În cadrul investiției este prevăzută realizarea unui sistem de închiriere a bicicletelor și/sau a trotinetelor cu 18 puncte de închiriere automatizate.</w:t>
      </w:r>
    </w:p>
    <w:p w14:paraId="2F0D91D4" w14:textId="77777777" w:rsidR="00D6382C" w:rsidRPr="001D09F8" w:rsidRDefault="00D6382C" w:rsidP="00D6382C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Acestea au fost propuse a fi amplasate în proximitatea pistelor de biciclete proiectate, astfel:</w:t>
      </w:r>
    </w:p>
    <w:p w14:paraId="36A04975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 – Traseu 1, tronson 1 – km 0+600 (str. Trandafirilor)</w:t>
      </w:r>
    </w:p>
    <w:p w14:paraId="3E2EE65F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2.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2 – Traseu 1, tronson 2 – km 0+380 (str. Avram Iancu)</w:t>
      </w:r>
    </w:p>
    <w:p w14:paraId="28488E53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lastRenderedPageBreak/>
        <w:t>3.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3 – Traseu 1, tronson 2 – km 1+115 (bd. Vasile Lucaciu)</w:t>
      </w:r>
    </w:p>
    <w:p w14:paraId="0288C865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4.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4 – Traseu 3, tronson 1 – km 0+000 (str. Rodnei)</w:t>
      </w:r>
    </w:p>
    <w:p w14:paraId="547C6DAF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5.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5 – Traseu 3, tronson 2 – km 0+000 (str. Odoreului)</w:t>
      </w:r>
    </w:p>
    <w:p w14:paraId="4488A5BF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6.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6 – Traseu 3, tronson 2 – km 1+090 (str. Odoreului)</w:t>
      </w:r>
    </w:p>
    <w:p w14:paraId="494B72B1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7.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7 – Traseu 4 – km 0+810 (str. Lăcrămioarei)</w:t>
      </w:r>
    </w:p>
    <w:p w14:paraId="6E7BD620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8.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8 – Traseu 4 – km 1+650 (Piața Nicolae Titulescu)</w:t>
      </w:r>
    </w:p>
    <w:p w14:paraId="1FD2840F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9.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9 – Traseu 4 – km 2+565 (str. Ștefan cel Mare)</w:t>
      </w:r>
    </w:p>
    <w:p w14:paraId="6A2105CB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10.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10 – Traseu 5 – km 0+615 (Piața Eroii Revoluției)</w:t>
      </w:r>
    </w:p>
    <w:p w14:paraId="0FE82E7E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11.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11 – Traseu 5 – km 1+485 (str. Horea)</w:t>
      </w:r>
    </w:p>
    <w:p w14:paraId="594C40E8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12.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12 – Traseu 6, tronson 1 – km 0+015 (bd. Lucian Blaga)</w:t>
      </w:r>
    </w:p>
    <w:p w14:paraId="5D62F9C4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13.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13 – Traseu 6, tronson 1 – km 1+505 (bd. Lucian Blaga)</w:t>
      </w:r>
    </w:p>
    <w:p w14:paraId="3914CD37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14.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14 – Traseu 6, tronson 2 – km 0+015 (bd. Lucian Blaga)</w:t>
      </w:r>
    </w:p>
    <w:p w14:paraId="6E1177DE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15.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15 – Traseu 6, tronson 2 – km 0+475 (bd. Lucian Blaga)</w:t>
      </w:r>
    </w:p>
    <w:p w14:paraId="2F306507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16.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16 – Traseu 6, tronson 3 – km 1+315 (str. Jubileului)</w:t>
      </w:r>
    </w:p>
    <w:p w14:paraId="6EA08E3D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17.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17 – Traseu 6, tronson 4 – km 0+450 (bd. Independenței)</w:t>
      </w:r>
    </w:p>
    <w:p w14:paraId="207DAC0E" w14:textId="77777777" w:rsidR="00D6382C" w:rsidRPr="001D09F8" w:rsidRDefault="00D6382C" w:rsidP="00D6382C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18.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18 – Traseu 7 – km 1+180 (bd. Cloșca)</w:t>
      </w:r>
    </w:p>
    <w:p w14:paraId="103E4C29" w14:textId="77777777" w:rsidR="00D6382C" w:rsidRPr="001D09F8" w:rsidRDefault="00D6382C" w:rsidP="00D6382C">
      <w:pPr>
        <w:spacing w:after="0" w:line="240" w:lineRule="auto"/>
        <w:ind w:firstLine="567"/>
        <w:jc w:val="both"/>
        <w:rPr>
          <w:rFonts w:eastAsia="Times New Roman"/>
          <w:szCs w:val="24"/>
          <w:lang w:val="ro-RO"/>
        </w:rPr>
      </w:pPr>
    </w:p>
    <w:p w14:paraId="40FC87C7" w14:textId="77777777" w:rsidR="00D6382C" w:rsidRPr="001D09F8" w:rsidRDefault="00D6382C" w:rsidP="00D6382C">
      <w:pPr>
        <w:spacing w:after="0" w:line="240" w:lineRule="auto"/>
        <w:ind w:firstLine="567"/>
        <w:jc w:val="both"/>
        <w:rPr>
          <w:rFonts w:eastAsia="Times New Roman"/>
          <w:szCs w:val="24"/>
          <w:lang w:val="ro-RO"/>
        </w:rPr>
      </w:pPr>
    </w:p>
    <w:p w14:paraId="32F1B0B0" w14:textId="77777777" w:rsidR="00D6382C" w:rsidRPr="001D09F8" w:rsidRDefault="00D6382C" w:rsidP="00D6382C">
      <w:pPr>
        <w:spacing w:after="0"/>
        <w:ind w:firstLine="567"/>
        <w:jc w:val="both"/>
        <w:rPr>
          <w:rFonts w:eastAsia="Times New Roman"/>
          <w:b/>
          <w:bCs/>
          <w:szCs w:val="24"/>
          <w:lang w:val="ro-RO"/>
        </w:rPr>
      </w:pPr>
      <w:r w:rsidRPr="001D09F8">
        <w:rPr>
          <w:rFonts w:eastAsia="Times New Roman"/>
          <w:szCs w:val="24"/>
          <w:lang w:val="ro-RO"/>
        </w:rPr>
        <w:t>Valoarea totală a investiției:</w:t>
      </w:r>
      <w:r w:rsidRPr="001D09F8">
        <w:rPr>
          <w:rFonts w:eastAsia="Times New Roman"/>
          <w:szCs w:val="24"/>
          <w:lang w:val="ro-RO"/>
        </w:rPr>
        <w:tab/>
      </w:r>
      <w:r w:rsidRPr="008C260F">
        <w:rPr>
          <w:rFonts w:eastAsia="SimSun"/>
          <w:b/>
          <w:szCs w:val="24"/>
          <w:lang w:val="ro-RO" w:eastAsia="zh-CN"/>
        </w:rPr>
        <w:t>80.453.647,13</w:t>
      </w:r>
      <w:r w:rsidRPr="001D09F8">
        <w:rPr>
          <w:rFonts w:eastAsia="Times New Roman"/>
          <w:b/>
          <w:bCs/>
          <w:szCs w:val="24"/>
          <w:lang w:val="ro-RO"/>
        </w:rPr>
        <w:t xml:space="preserve"> lei fără T.V.A.</w:t>
      </w:r>
    </w:p>
    <w:p w14:paraId="7D143024" w14:textId="77777777" w:rsidR="00D6382C" w:rsidRPr="001D09F8" w:rsidRDefault="00D6382C" w:rsidP="00D6382C">
      <w:pPr>
        <w:spacing w:after="0"/>
        <w:ind w:firstLine="567"/>
        <w:jc w:val="both"/>
        <w:rPr>
          <w:rFonts w:eastAsia="Times New Roman"/>
          <w:b/>
          <w:bCs/>
          <w:szCs w:val="24"/>
          <w:lang w:val="ro-RO"/>
        </w:rPr>
      </w:pPr>
      <w:r w:rsidRPr="001D09F8">
        <w:rPr>
          <w:rFonts w:eastAsia="Times New Roman"/>
          <w:szCs w:val="24"/>
          <w:lang w:val="ro-RO"/>
        </w:rPr>
        <w:t>din care construcții-montaj:</w:t>
      </w:r>
      <w:r w:rsidRPr="001D09F8">
        <w:rPr>
          <w:rFonts w:eastAsia="Times New Roman"/>
          <w:szCs w:val="24"/>
          <w:lang w:val="ro-RO"/>
        </w:rPr>
        <w:tab/>
      </w:r>
      <w:r w:rsidRPr="001D09F8">
        <w:rPr>
          <w:rFonts w:eastAsia="Times New Roman"/>
          <w:b/>
          <w:bCs/>
          <w:szCs w:val="24"/>
          <w:lang w:val="ro-RO"/>
        </w:rPr>
        <w:t>32.926.651,46 lei fără T.V.A.</w:t>
      </w:r>
    </w:p>
    <w:p w14:paraId="0A87DDFA" w14:textId="77777777" w:rsidR="00D6382C" w:rsidRPr="001D09F8" w:rsidRDefault="00D6382C" w:rsidP="00D6382C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</w:p>
    <w:p w14:paraId="195B6DE7" w14:textId="77777777" w:rsidR="00D6382C" w:rsidRPr="001D09F8" w:rsidRDefault="00D6382C" w:rsidP="00D6382C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  <w:r w:rsidRPr="001D09F8">
        <w:rPr>
          <w:rFonts w:eastAsia="Times New Roman"/>
          <w:szCs w:val="24"/>
          <w:lang w:val="ro-RO"/>
        </w:rPr>
        <w:t>Durata de realizare a investiției: 26 de</w:t>
      </w:r>
      <w:r w:rsidRPr="001D09F8">
        <w:rPr>
          <w:rFonts w:eastAsia="Times New Roman"/>
          <w:b/>
          <w:bCs/>
          <w:szCs w:val="24"/>
          <w:lang w:val="ro-RO"/>
        </w:rPr>
        <w:t xml:space="preserve"> </w:t>
      </w:r>
      <w:r w:rsidRPr="001D09F8">
        <w:rPr>
          <w:rFonts w:eastAsia="Times New Roman"/>
          <w:szCs w:val="24"/>
          <w:lang w:val="ro-RO"/>
        </w:rPr>
        <w:t>luni.</w:t>
      </w:r>
    </w:p>
    <w:p w14:paraId="63940597" w14:textId="77777777" w:rsidR="00D6382C" w:rsidRPr="001D09F8" w:rsidRDefault="00D6382C" w:rsidP="00D6382C">
      <w:pPr>
        <w:numPr>
          <w:ilvl w:val="0"/>
          <w:numId w:val="9"/>
        </w:numPr>
        <w:spacing w:after="0" w:line="240" w:lineRule="auto"/>
        <w:ind w:left="0" w:firstLine="1134"/>
        <w:contextualSpacing/>
        <w:jc w:val="both"/>
        <w:rPr>
          <w:rFonts w:eastAsia="Times New Roman"/>
          <w:szCs w:val="24"/>
          <w:lang w:val="ro-RO"/>
        </w:rPr>
      </w:pPr>
      <w:r w:rsidRPr="001D09F8">
        <w:rPr>
          <w:rFonts w:eastAsia="Times New Roman"/>
          <w:szCs w:val="24"/>
          <w:lang w:val="ro-RO"/>
        </w:rPr>
        <w:t>2 luni pentru realizarea și aprobarea proiectului tehnic,</w:t>
      </w:r>
    </w:p>
    <w:p w14:paraId="40A7676B" w14:textId="7323C9D3" w:rsidR="00D6382C" w:rsidRPr="001D09F8" w:rsidRDefault="00D6382C" w:rsidP="00D6382C">
      <w:pPr>
        <w:numPr>
          <w:ilvl w:val="0"/>
          <w:numId w:val="9"/>
        </w:numPr>
        <w:spacing w:after="0" w:line="240" w:lineRule="auto"/>
        <w:ind w:left="0" w:firstLine="1134"/>
        <w:contextualSpacing/>
        <w:jc w:val="both"/>
        <w:rPr>
          <w:rFonts w:eastAsia="Times New Roman"/>
          <w:szCs w:val="24"/>
          <w:lang w:val="ro-RO"/>
        </w:rPr>
      </w:pPr>
      <w:r w:rsidRPr="001D09F8">
        <w:rPr>
          <w:rFonts w:eastAsia="Times New Roman"/>
          <w:szCs w:val="24"/>
          <w:lang w:val="ro-RO"/>
        </w:rPr>
        <w:t>24 luni execuție lucrări</w:t>
      </w:r>
      <w:r>
        <w:rPr>
          <w:rFonts w:eastAsia="Times New Roman"/>
          <w:szCs w:val="24"/>
          <w:lang w:val="ro-RO"/>
        </w:rPr>
        <w:t>.</w:t>
      </w:r>
    </w:p>
    <w:p w14:paraId="50EAF325" w14:textId="77777777" w:rsidR="00D6382C" w:rsidRDefault="00D6382C" w:rsidP="00247EE1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</w:p>
    <w:p w14:paraId="745BD70A" w14:textId="352966B9" w:rsidR="00D6382C" w:rsidRDefault="00D6382C" w:rsidP="007E13DE">
      <w:pPr>
        <w:spacing w:after="120" w:line="360" w:lineRule="auto"/>
        <w:ind w:firstLine="567"/>
        <w:contextualSpacing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>Față</w:t>
      </w:r>
      <w:r w:rsidR="007E13DE" w:rsidRPr="003F3BB2">
        <w:rPr>
          <w:szCs w:val="24"/>
          <w:lang w:val="ro-RO"/>
        </w:rPr>
        <w:t xml:space="preserve"> de cele prezentate mai sus, raportat la prevederile art. 129 alin. (2) lit. b) coroborat cu prevederile alin. (4) lit. d) din O.U.G. nr. 57/2019 privind Codul administrativ, cu modificările și completările ulterioare, potrivit cărora consiliul local, potrivit competențelor sale şi în condiţiile legii aprobă documentații tehnico-economice pentru lucrările de investiții de interes local propun spre dezbaterea şi aprobarea Consiliului Local Satu Mare, Proiectul de Hotărâre pentru </w:t>
      </w:r>
      <w:r w:rsidR="00247EE1">
        <w:rPr>
          <w:szCs w:val="24"/>
          <w:lang w:val="ro-RO"/>
        </w:rPr>
        <w:t>a</w:t>
      </w:r>
      <w:r w:rsidR="00247EE1" w:rsidRPr="008E467D">
        <w:rPr>
          <w:szCs w:val="24"/>
          <w:lang w:val="ro-RO"/>
        </w:rPr>
        <w:t xml:space="preserve">probarea </w:t>
      </w:r>
      <w:r>
        <w:rPr>
          <w:szCs w:val="24"/>
          <w:lang w:val="ro-RO"/>
        </w:rPr>
        <w:t>modificării anexei 2 la HCL nr. 14/25.01.2024.</w:t>
      </w:r>
    </w:p>
    <w:p w14:paraId="6D6A8FCD" w14:textId="77777777" w:rsidR="00BA54FD" w:rsidRPr="003F3BB2" w:rsidRDefault="00BA54FD" w:rsidP="00A068D3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4E200888" w14:textId="265158A2" w:rsidR="0052615E" w:rsidRPr="003F3BB2" w:rsidRDefault="0097384E" w:rsidP="00156C83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INIŢIATOR :</w:t>
      </w:r>
    </w:p>
    <w:p w14:paraId="3DF42113" w14:textId="77777777" w:rsidR="0052615E" w:rsidRPr="003F3BB2" w:rsidRDefault="0097384E" w:rsidP="00156C8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PRIMAR</w:t>
      </w:r>
    </w:p>
    <w:p w14:paraId="007031F5" w14:textId="519BED37" w:rsidR="00F52887" w:rsidRPr="003F3BB2" w:rsidRDefault="0097384E" w:rsidP="00156C83">
      <w:pPr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Kereskényi Gábor</w:t>
      </w:r>
    </w:p>
    <w:sectPr w:rsidR="00F52887" w:rsidRPr="003F3BB2" w:rsidSect="00962D41">
      <w:footerReference w:type="default" r:id="rId10"/>
      <w:pgSz w:w="12240" w:h="15840"/>
      <w:pgMar w:top="851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2DD11" w14:textId="77777777" w:rsidR="00902AB6" w:rsidRDefault="00902AB6" w:rsidP="00153B97">
      <w:pPr>
        <w:spacing w:after="0" w:line="240" w:lineRule="auto"/>
      </w:pPr>
      <w:r>
        <w:separator/>
      </w:r>
    </w:p>
  </w:endnote>
  <w:endnote w:type="continuationSeparator" w:id="0">
    <w:p w14:paraId="06BDCA3B" w14:textId="77777777" w:rsidR="00902AB6" w:rsidRDefault="00902AB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402F" w14:textId="718B406F" w:rsidR="00153B97" w:rsidRPr="00D6382C" w:rsidRDefault="00D6382C" w:rsidP="00D6382C">
    <w:pPr>
      <w:pStyle w:val="Footer"/>
    </w:pPr>
    <w:r w:rsidRPr="00B97F5C">
      <w:rPr>
        <w:sz w:val="16"/>
        <w:szCs w:val="16"/>
      </w:rPr>
      <w:fldChar w:fldCharType="begin"/>
    </w:r>
    <w:r w:rsidRPr="00B97F5C">
      <w:rPr>
        <w:sz w:val="16"/>
        <w:szCs w:val="16"/>
      </w:rPr>
      <w:instrText xml:space="preserve"> IF </w:instrText>
    </w:r>
    <w:r w:rsidRPr="00B97F5C">
      <w:rPr>
        <w:sz w:val="16"/>
        <w:szCs w:val="16"/>
      </w:rPr>
      <w:fldChar w:fldCharType="begin"/>
    </w:r>
    <w:r w:rsidRPr="00B97F5C">
      <w:rPr>
        <w:sz w:val="16"/>
        <w:szCs w:val="16"/>
      </w:rPr>
      <w:instrText xml:space="preserve"> PAGE   \* MERGEFORMAT </w:instrText>
    </w:r>
    <w:r w:rsidRPr="00B97F5C">
      <w:rPr>
        <w:sz w:val="16"/>
        <w:szCs w:val="16"/>
      </w:rPr>
      <w:fldChar w:fldCharType="separate"/>
    </w:r>
    <w:r w:rsidR="00FF15E6">
      <w:rPr>
        <w:noProof/>
        <w:sz w:val="16"/>
        <w:szCs w:val="16"/>
      </w:rPr>
      <w:instrText>2</w:instrText>
    </w:r>
    <w:r w:rsidRPr="00B97F5C">
      <w:rPr>
        <w:sz w:val="16"/>
        <w:szCs w:val="16"/>
      </w:rPr>
      <w:fldChar w:fldCharType="end"/>
    </w:r>
    <w:r w:rsidRPr="00B97F5C">
      <w:rPr>
        <w:sz w:val="16"/>
        <w:szCs w:val="16"/>
      </w:rPr>
      <w:instrText>=</w:instrText>
    </w:r>
    <w:r w:rsidR="00902AB6">
      <w:rPr>
        <w:noProof/>
        <w:sz w:val="16"/>
        <w:szCs w:val="16"/>
      </w:rPr>
      <w:fldChar w:fldCharType="begin"/>
    </w:r>
    <w:r w:rsidR="00902AB6">
      <w:rPr>
        <w:noProof/>
        <w:sz w:val="16"/>
        <w:szCs w:val="16"/>
      </w:rPr>
      <w:instrText xml:space="preserve"> NUMPAGES   \* MERGEFORMAT </w:instrText>
    </w:r>
    <w:r w:rsidR="00902AB6">
      <w:rPr>
        <w:noProof/>
        <w:sz w:val="16"/>
        <w:szCs w:val="16"/>
      </w:rPr>
      <w:fldChar w:fldCharType="separate"/>
    </w:r>
    <w:r w:rsidR="00FF15E6">
      <w:rPr>
        <w:noProof/>
        <w:sz w:val="16"/>
        <w:szCs w:val="16"/>
      </w:rPr>
      <w:instrText>3</w:instrText>
    </w:r>
    <w:r w:rsidR="00902AB6">
      <w:rPr>
        <w:noProof/>
        <w:sz w:val="16"/>
        <w:szCs w:val="16"/>
      </w:rPr>
      <w:fldChar w:fldCharType="end"/>
    </w:r>
    <w:r w:rsidRPr="00B97F5C">
      <w:rPr>
        <w:sz w:val="16"/>
        <w:szCs w:val="16"/>
      </w:rPr>
      <w:instrText xml:space="preserve"> "</w:instrText>
    </w:r>
    <w:r>
      <w:rPr>
        <w:sz w:val="16"/>
        <w:szCs w:val="16"/>
      </w:rPr>
      <w:instrText>Î</w:instrText>
    </w:r>
    <w:r w:rsidRPr="00B97F5C">
      <w:rPr>
        <w:sz w:val="16"/>
        <w:szCs w:val="16"/>
      </w:rPr>
      <w:instrText>ntocmit 2 ex.</w:instrText>
    </w:r>
    <w:r>
      <w:rPr>
        <w:sz w:val="16"/>
        <w:szCs w:val="16"/>
      </w:rPr>
      <w:br/>
      <w:instrText>ing. Kiss Ferenc</w:instrText>
    </w:r>
    <w:r w:rsidRPr="00B97F5C">
      <w:rPr>
        <w:sz w:val="16"/>
        <w:szCs w:val="16"/>
      </w:rPr>
      <w:instrText xml:space="preserve">" \* MERGEFORMAT </w:instrText>
    </w:r>
    <w:r w:rsidRPr="00B97F5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B97C" w14:textId="77777777" w:rsidR="00902AB6" w:rsidRDefault="00902AB6" w:rsidP="00153B97">
      <w:pPr>
        <w:spacing w:after="0" w:line="240" w:lineRule="auto"/>
      </w:pPr>
      <w:r>
        <w:separator/>
      </w:r>
    </w:p>
  </w:footnote>
  <w:footnote w:type="continuationSeparator" w:id="0">
    <w:p w14:paraId="70826962" w14:textId="77777777" w:rsidR="00902AB6" w:rsidRDefault="00902AB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6568"/>
    <w:rsid w:val="0003286D"/>
    <w:rsid w:val="00036B11"/>
    <w:rsid w:val="000429F8"/>
    <w:rsid w:val="0005712A"/>
    <w:rsid w:val="000648B8"/>
    <w:rsid w:val="00073370"/>
    <w:rsid w:val="00075261"/>
    <w:rsid w:val="000A0667"/>
    <w:rsid w:val="000B3FBC"/>
    <w:rsid w:val="000E0C3D"/>
    <w:rsid w:val="000F6174"/>
    <w:rsid w:val="00106A74"/>
    <w:rsid w:val="00113A1B"/>
    <w:rsid w:val="00122959"/>
    <w:rsid w:val="001266FE"/>
    <w:rsid w:val="00143CC1"/>
    <w:rsid w:val="00153B97"/>
    <w:rsid w:val="00153E1F"/>
    <w:rsid w:val="00156C83"/>
    <w:rsid w:val="001617F1"/>
    <w:rsid w:val="00161D9B"/>
    <w:rsid w:val="00167661"/>
    <w:rsid w:val="001D7025"/>
    <w:rsid w:val="0021358D"/>
    <w:rsid w:val="00221EFA"/>
    <w:rsid w:val="0023782E"/>
    <w:rsid w:val="00244C7D"/>
    <w:rsid w:val="00247C20"/>
    <w:rsid w:val="00247EE1"/>
    <w:rsid w:val="00260BDD"/>
    <w:rsid w:val="0026399C"/>
    <w:rsid w:val="00276065"/>
    <w:rsid w:val="00282B25"/>
    <w:rsid w:val="002864A4"/>
    <w:rsid w:val="002942BE"/>
    <w:rsid w:val="002A542F"/>
    <w:rsid w:val="002C4C88"/>
    <w:rsid w:val="002D31FF"/>
    <w:rsid w:val="002D4613"/>
    <w:rsid w:val="002D7042"/>
    <w:rsid w:val="00303255"/>
    <w:rsid w:val="00311084"/>
    <w:rsid w:val="003130E6"/>
    <w:rsid w:val="00345371"/>
    <w:rsid w:val="003467A0"/>
    <w:rsid w:val="00366FB5"/>
    <w:rsid w:val="003961E2"/>
    <w:rsid w:val="003A04CF"/>
    <w:rsid w:val="003A0A6F"/>
    <w:rsid w:val="003A3146"/>
    <w:rsid w:val="003B02E3"/>
    <w:rsid w:val="003E1F4F"/>
    <w:rsid w:val="003F3BB2"/>
    <w:rsid w:val="0040220D"/>
    <w:rsid w:val="00414BCA"/>
    <w:rsid w:val="00420747"/>
    <w:rsid w:val="0044081B"/>
    <w:rsid w:val="0049065B"/>
    <w:rsid w:val="0049544C"/>
    <w:rsid w:val="004B3869"/>
    <w:rsid w:val="004B4284"/>
    <w:rsid w:val="004B7583"/>
    <w:rsid w:val="004E36D1"/>
    <w:rsid w:val="00517248"/>
    <w:rsid w:val="00522EB2"/>
    <w:rsid w:val="0052615E"/>
    <w:rsid w:val="00534FD0"/>
    <w:rsid w:val="00547CCC"/>
    <w:rsid w:val="00556753"/>
    <w:rsid w:val="0055743A"/>
    <w:rsid w:val="00565389"/>
    <w:rsid w:val="005A2496"/>
    <w:rsid w:val="005C0B81"/>
    <w:rsid w:val="006042D6"/>
    <w:rsid w:val="00626C51"/>
    <w:rsid w:val="00631807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7138C5"/>
    <w:rsid w:val="0071443D"/>
    <w:rsid w:val="007168D6"/>
    <w:rsid w:val="00734248"/>
    <w:rsid w:val="007437E9"/>
    <w:rsid w:val="00744A35"/>
    <w:rsid w:val="00775FFF"/>
    <w:rsid w:val="00781576"/>
    <w:rsid w:val="007D1D63"/>
    <w:rsid w:val="007D4337"/>
    <w:rsid w:val="007E02EB"/>
    <w:rsid w:val="007E13DE"/>
    <w:rsid w:val="00814E47"/>
    <w:rsid w:val="008375B7"/>
    <w:rsid w:val="00865140"/>
    <w:rsid w:val="00865517"/>
    <w:rsid w:val="00865EF2"/>
    <w:rsid w:val="00883950"/>
    <w:rsid w:val="008B5C96"/>
    <w:rsid w:val="008C35CF"/>
    <w:rsid w:val="00901713"/>
    <w:rsid w:val="00902AB6"/>
    <w:rsid w:val="00920DF6"/>
    <w:rsid w:val="00924948"/>
    <w:rsid w:val="00962D41"/>
    <w:rsid w:val="00963374"/>
    <w:rsid w:val="0097384E"/>
    <w:rsid w:val="009C3382"/>
    <w:rsid w:val="009E3145"/>
    <w:rsid w:val="009E5916"/>
    <w:rsid w:val="009F11C1"/>
    <w:rsid w:val="009F7B5B"/>
    <w:rsid w:val="00A00E39"/>
    <w:rsid w:val="00A068D3"/>
    <w:rsid w:val="00A22BF3"/>
    <w:rsid w:val="00A30BB9"/>
    <w:rsid w:val="00A3356E"/>
    <w:rsid w:val="00A5303C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AF63C5"/>
    <w:rsid w:val="00AF6929"/>
    <w:rsid w:val="00B13A8E"/>
    <w:rsid w:val="00B2196B"/>
    <w:rsid w:val="00B26A7E"/>
    <w:rsid w:val="00B60574"/>
    <w:rsid w:val="00B617B2"/>
    <w:rsid w:val="00B650A6"/>
    <w:rsid w:val="00B91629"/>
    <w:rsid w:val="00BA54FD"/>
    <w:rsid w:val="00BB6CE4"/>
    <w:rsid w:val="00BC4DAD"/>
    <w:rsid w:val="00BE1359"/>
    <w:rsid w:val="00BF7AF2"/>
    <w:rsid w:val="00C2354A"/>
    <w:rsid w:val="00C37FF8"/>
    <w:rsid w:val="00C76D8D"/>
    <w:rsid w:val="00C9242B"/>
    <w:rsid w:val="00C97FC2"/>
    <w:rsid w:val="00CC0421"/>
    <w:rsid w:val="00CC48D0"/>
    <w:rsid w:val="00CC7263"/>
    <w:rsid w:val="00CD2AD4"/>
    <w:rsid w:val="00CF7286"/>
    <w:rsid w:val="00CF7B1D"/>
    <w:rsid w:val="00D03433"/>
    <w:rsid w:val="00D6382C"/>
    <w:rsid w:val="00D7098B"/>
    <w:rsid w:val="00D90038"/>
    <w:rsid w:val="00DA2890"/>
    <w:rsid w:val="00DF5EBC"/>
    <w:rsid w:val="00E008D6"/>
    <w:rsid w:val="00E058D4"/>
    <w:rsid w:val="00E33E22"/>
    <w:rsid w:val="00E358E9"/>
    <w:rsid w:val="00E36815"/>
    <w:rsid w:val="00E478BA"/>
    <w:rsid w:val="00E54C87"/>
    <w:rsid w:val="00E90595"/>
    <w:rsid w:val="00EA236D"/>
    <w:rsid w:val="00EB7C63"/>
    <w:rsid w:val="00ED1187"/>
    <w:rsid w:val="00EE2B99"/>
    <w:rsid w:val="00EF46B7"/>
    <w:rsid w:val="00F12C45"/>
    <w:rsid w:val="00F130E2"/>
    <w:rsid w:val="00F20609"/>
    <w:rsid w:val="00F21179"/>
    <w:rsid w:val="00F52887"/>
    <w:rsid w:val="00F766A7"/>
    <w:rsid w:val="00F834FB"/>
    <w:rsid w:val="00F92355"/>
    <w:rsid w:val="00FA4B5B"/>
    <w:rsid w:val="00FB3B6F"/>
    <w:rsid w:val="00FB7AD0"/>
    <w:rsid w:val="00FE2E74"/>
    <w:rsid w:val="00FF15E6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71E18-222F-40F9-AB7A-0F5D994F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2024-04-23T08:26:00Z</cp:lastPrinted>
  <dcterms:created xsi:type="dcterms:W3CDTF">2024-04-23T11:27:00Z</dcterms:created>
  <dcterms:modified xsi:type="dcterms:W3CDTF">2024-04-23T11:27:00Z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