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193C6FD8" w:rsidR="00A73A74" w:rsidRPr="00D47C6B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5662654"/>
      <w:r w:rsidR="00D30AC5" w:rsidRPr="00D30AC5">
        <w:rPr>
          <w:rFonts w:ascii="Times New Roman" w:hAnsi="Times New Roman" w:cs="Times New Roman"/>
          <w:sz w:val="24"/>
          <w:szCs w:val="24"/>
        </w:rPr>
        <w:t>25264</w:t>
      </w:r>
      <w:r w:rsidR="00E602DE" w:rsidRPr="00D30AC5">
        <w:rPr>
          <w:rFonts w:ascii="Times New Roman" w:hAnsi="Times New Roman" w:cs="Times New Roman"/>
          <w:sz w:val="24"/>
          <w:szCs w:val="24"/>
        </w:rPr>
        <w:t>/</w:t>
      </w:r>
      <w:r w:rsidR="00D30AC5" w:rsidRPr="00D30AC5">
        <w:rPr>
          <w:rFonts w:ascii="Times New Roman" w:hAnsi="Times New Roman" w:cs="Times New Roman"/>
          <w:sz w:val="24"/>
          <w:szCs w:val="24"/>
        </w:rPr>
        <w:t>18</w:t>
      </w:r>
      <w:r w:rsidR="00E602DE" w:rsidRPr="00D30AC5">
        <w:rPr>
          <w:rFonts w:ascii="Times New Roman" w:hAnsi="Times New Roman" w:cs="Times New Roman"/>
          <w:sz w:val="24"/>
          <w:szCs w:val="24"/>
        </w:rPr>
        <w:t>.0</w:t>
      </w:r>
      <w:r w:rsidR="00D30AC5" w:rsidRPr="00D30AC5">
        <w:rPr>
          <w:rFonts w:ascii="Times New Roman" w:hAnsi="Times New Roman" w:cs="Times New Roman"/>
          <w:sz w:val="24"/>
          <w:szCs w:val="24"/>
        </w:rPr>
        <w:t>4</w:t>
      </w:r>
      <w:r w:rsidR="00E602DE" w:rsidRPr="00D30AC5">
        <w:rPr>
          <w:rFonts w:ascii="Times New Roman" w:hAnsi="Times New Roman" w:cs="Times New Roman"/>
          <w:sz w:val="24"/>
          <w:szCs w:val="24"/>
        </w:rPr>
        <w:t>.202</w:t>
      </w:r>
      <w:bookmarkEnd w:id="0"/>
      <w:r w:rsidR="00D30AC5" w:rsidRPr="00D30AC5">
        <w:rPr>
          <w:rFonts w:ascii="Times New Roman" w:hAnsi="Times New Roman" w:cs="Times New Roman"/>
          <w:sz w:val="24"/>
          <w:szCs w:val="24"/>
        </w:rPr>
        <w:t>4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1" w:name="_Hlk85714663"/>
      <w:r w:rsidRPr="00807850">
        <w:rPr>
          <w:szCs w:val="24"/>
        </w:rPr>
        <w:t>Investiții, Gospodărire-Întreținere</w:t>
      </w:r>
      <w:bookmarkEnd w:id="1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B46EF2" w:rsidRDefault="001D6D04" w:rsidP="001C008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F2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5AF40D37" w14:textId="292509E6" w:rsidR="00042B79" w:rsidRPr="00042B79" w:rsidRDefault="00B46EF2" w:rsidP="00042B79">
      <w:pPr>
        <w:spacing w:after="0"/>
        <w:jc w:val="center"/>
        <w:rPr>
          <w:bCs/>
          <w:szCs w:val="24"/>
        </w:rPr>
      </w:pPr>
      <w:bookmarkStart w:id="2" w:name="_Hlk113623362"/>
      <w:bookmarkStart w:id="3" w:name="_Hlk164239010"/>
      <w:bookmarkStart w:id="4" w:name="_Hlk31895780"/>
      <w:bookmarkStart w:id="5" w:name="_Hlk22796876"/>
      <w:r w:rsidRPr="00B46EF2">
        <w:rPr>
          <w:bCs/>
          <w:szCs w:val="24"/>
        </w:rPr>
        <w:t xml:space="preserve">privind modificarea </w:t>
      </w:r>
      <w:bookmarkEnd w:id="2"/>
      <w:r w:rsidR="00042B79" w:rsidRPr="00042B79">
        <w:rPr>
          <w:bCs/>
          <w:szCs w:val="24"/>
        </w:rPr>
        <w:t>Anexei nr. 1 la Hotărârea Consiliului Local</w:t>
      </w:r>
    </w:p>
    <w:p w14:paraId="3E7BA0A6" w14:textId="5FABECFE" w:rsidR="001C0088" w:rsidRDefault="00042B79" w:rsidP="00042B79">
      <w:pPr>
        <w:spacing w:after="0"/>
        <w:jc w:val="center"/>
        <w:rPr>
          <w:bCs/>
          <w:szCs w:val="24"/>
        </w:rPr>
      </w:pPr>
      <w:r w:rsidRPr="00042B79">
        <w:rPr>
          <w:bCs/>
          <w:szCs w:val="24"/>
        </w:rPr>
        <w:t>Satu Mare nr. 176/25.05.2023</w:t>
      </w:r>
    </w:p>
    <w:bookmarkEnd w:id="3"/>
    <w:p w14:paraId="42EA4DC3" w14:textId="77777777" w:rsidR="001C0088" w:rsidRPr="001C0088" w:rsidRDefault="001C0088" w:rsidP="001C0088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</w:p>
    <w:p w14:paraId="34C00B9D" w14:textId="1E393EC4" w:rsidR="003D7991" w:rsidRDefault="00F4211F" w:rsidP="00292F57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  <w:r w:rsidRPr="0024553A">
        <w:rPr>
          <w:rFonts w:eastAsia="SimSun"/>
          <w:color w:val="FF0000"/>
          <w:szCs w:val="24"/>
          <w:lang w:eastAsia="zh-CN"/>
        </w:rPr>
        <w:tab/>
      </w:r>
      <w:r w:rsidR="00042B79">
        <w:rPr>
          <w:rFonts w:eastAsia="SimSun"/>
          <w:szCs w:val="24"/>
          <w:lang w:eastAsia="zh-CN"/>
        </w:rPr>
        <w:t xml:space="preserve">În urma implementării proiectului Modernizare strada Grădinarilor s-au constatat unele erori materiale în cadrul anexei 1 Indicatori </w:t>
      </w:r>
      <w:proofErr w:type="spellStart"/>
      <w:r w:rsidR="00042B79">
        <w:rPr>
          <w:rFonts w:eastAsia="SimSun"/>
          <w:szCs w:val="24"/>
          <w:lang w:eastAsia="zh-CN"/>
        </w:rPr>
        <w:t>tehnico</w:t>
      </w:r>
      <w:proofErr w:type="spellEnd"/>
      <w:r w:rsidR="00042B79">
        <w:rPr>
          <w:rFonts w:eastAsia="SimSun"/>
          <w:szCs w:val="24"/>
          <w:lang w:eastAsia="zh-CN"/>
        </w:rPr>
        <w:t xml:space="preserve">-economici și ca urmare a acesteia, </w:t>
      </w:r>
      <w:r w:rsidR="001A4FBC" w:rsidRPr="00F30680">
        <w:rPr>
          <w:rFonts w:eastAsia="SimSun"/>
          <w:bCs/>
          <w:iCs/>
          <w:szCs w:val="24"/>
          <w:lang w:eastAsia="zh-CN"/>
        </w:rPr>
        <w:t xml:space="preserve"> este necesar</w:t>
      </w:r>
      <w:r w:rsidR="00870AFC" w:rsidRPr="00F30680">
        <w:rPr>
          <w:rFonts w:eastAsia="SimSun"/>
          <w:bCs/>
          <w:iCs/>
          <w:szCs w:val="24"/>
          <w:lang w:eastAsia="zh-CN"/>
        </w:rPr>
        <w:t>ă</w:t>
      </w:r>
      <w:r w:rsidR="001A4FBC" w:rsidRPr="00F30680">
        <w:rPr>
          <w:rFonts w:eastAsia="SimSun"/>
          <w:bCs/>
          <w:iCs/>
          <w:szCs w:val="24"/>
          <w:lang w:eastAsia="zh-CN"/>
        </w:rPr>
        <w:t xml:space="preserve"> </w:t>
      </w:r>
      <w:r w:rsidR="00546D21" w:rsidRPr="00F30680">
        <w:rPr>
          <w:rFonts w:eastAsia="SimSun"/>
          <w:bCs/>
          <w:iCs/>
          <w:szCs w:val="24"/>
          <w:lang w:eastAsia="zh-CN"/>
        </w:rPr>
        <w:t>modificarea Anexei 1</w:t>
      </w:r>
      <w:r w:rsidR="00E33A9E">
        <w:rPr>
          <w:rFonts w:eastAsia="SimSun"/>
          <w:bCs/>
          <w:iCs/>
          <w:szCs w:val="24"/>
          <w:lang w:eastAsia="zh-CN"/>
        </w:rPr>
        <w:t xml:space="preserve"> a </w:t>
      </w:r>
      <w:r w:rsidR="00E33A9E" w:rsidRPr="00F30680">
        <w:rPr>
          <w:bCs/>
          <w:szCs w:val="24"/>
        </w:rPr>
        <w:t xml:space="preserve">Hotărârii Consiliului Local </w:t>
      </w:r>
      <w:r w:rsidR="00AE1182" w:rsidRPr="00F30680">
        <w:rPr>
          <w:bCs/>
          <w:szCs w:val="24"/>
        </w:rPr>
        <w:t xml:space="preserve">nr. </w:t>
      </w:r>
      <w:bookmarkStart w:id="6" w:name="_Hlk135662627"/>
      <w:r w:rsidR="00D47C6B" w:rsidRPr="00D47C6B">
        <w:rPr>
          <w:b/>
          <w:bCs/>
          <w:szCs w:val="24"/>
        </w:rPr>
        <w:t>1</w:t>
      </w:r>
      <w:r w:rsidR="00042B79">
        <w:rPr>
          <w:b/>
          <w:bCs/>
          <w:szCs w:val="24"/>
        </w:rPr>
        <w:t>7</w:t>
      </w:r>
      <w:r w:rsidR="00D47C6B" w:rsidRPr="00D47C6B">
        <w:rPr>
          <w:b/>
          <w:bCs/>
          <w:szCs w:val="24"/>
        </w:rPr>
        <w:t>6/</w:t>
      </w:r>
      <w:r w:rsidR="00042B79">
        <w:rPr>
          <w:b/>
          <w:bCs/>
          <w:szCs w:val="24"/>
        </w:rPr>
        <w:t>25</w:t>
      </w:r>
      <w:r w:rsidR="00D47C6B" w:rsidRPr="00D47C6B">
        <w:rPr>
          <w:b/>
          <w:bCs/>
          <w:szCs w:val="24"/>
        </w:rPr>
        <w:t>.0</w:t>
      </w:r>
      <w:r w:rsidR="00042B79">
        <w:rPr>
          <w:b/>
          <w:bCs/>
          <w:szCs w:val="24"/>
        </w:rPr>
        <w:t>5</w:t>
      </w:r>
      <w:r w:rsidR="00D47C6B" w:rsidRPr="00D47C6B">
        <w:rPr>
          <w:b/>
          <w:bCs/>
          <w:szCs w:val="24"/>
        </w:rPr>
        <w:t>.2023</w:t>
      </w:r>
      <w:bookmarkEnd w:id="6"/>
      <w:r w:rsidR="00AE1182" w:rsidRPr="00F30680">
        <w:rPr>
          <w:bCs/>
          <w:szCs w:val="24"/>
        </w:rPr>
        <w:t xml:space="preserve">, </w:t>
      </w:r>
      <w:r w:rsidR="003D7991">
        <w:rPr>
          <w:bCs/>
          <w:szCs w:val="24"/>
        </w:rPr>
        <w:tab/>
        <w:t xml:space="preserve"> </w:t>
      </w:r>
    </w:p>
    <w:bookmarkEnd w:id="4"/>
    <w:bookmarkEnd w:id="5"/>
    <w:p w14:paraId="746D16B9" w14:textId="77777777" w:rsidR="00F4211F" w:rsidRDefault="00F4211F" w:rsidP="00870AFC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62E72E3E" w14:textId="0208C800" w:rsidR="002B534B" w:rsidRPr="00FE1036" w:rsidRDefault="00F4211F" w:rsidP="00870AFC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 xml:space="preserve">           </w:t>
      </w:r>
      <w:r w:rsidR="00FE1036"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5541F40B" w14:textId="026E9012" w:rsidR="00FE1036" w:rsidRPr="00FE1036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 xml:space="preserve">conform căruia </w:t>
      </w:r>
      <w:r w:rsidR="00870AFC">
        <w:rPr>
          <w:kern w:val="20"/>
          <w:szCs w:val="24"/>
        </w:rPr>
        <w:t xml:space="preserve">                       </w:t>
      </w:r>
      <w:r>
        <w:rPr>
          <w:kern w:val="20"/>
          <w:szCs w:val="24"/>
        </w:rPr>
        <w:t>”</w:t>
      </w:r>
      <w:r w:rsidRPr="00FE1036">
        <w:rPr>
          <w:kern w:val="20"/>
          <w:szCs w:val="24"/>
        </w:rPr>
        <w:t xml:space="preserve">Obiectivele de </w:t>
      </w:r>
      <w:proofErr w:type="spellStart"/>
      <w:r w:rsidRPr="00FE1036">
        <w:rPr>
          <w:kern w:val="20"/>
          <w:szCs w:val="24"/>
        </w:rPr>
        <w:t>investiţii</w:t>
      </w:r>
      <w:proofErr w:type="spellEnd"/>
      <w:r w:rsidRPr="00FE1036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FE1036">
        <w:rPr>
          <w:kern w:val="20"/>
          <w:szCs w:val="24"/>
        </w:rPr>
        <w:t>şi</w:t>
      </w:r>
      <w:proofErr w:type="spellEnd"/>
      <w:r w:rsidRPr="00FE1036">
        <w:rPr>
          <w:kern w:val="20"/>
          <w:szCs w:val="24"/>
        </w:rPr>
        <w:t xml:space="preserve">/sau </w:t>
      </w:r>
      <w:proofErr w:type="spellStart"/>
      <w:r w:rsidRPr="00FE1036">
        <w:rPr>
          <w:kern w:val="20"/>
          <w:szCs w:val="24"/>
        </w:rPr>
        <w:t>construcţii</w:t>
      </w:r>
      <w:proofErr w:type="spellEnd"/>
      <w:r w:rsidRPr="00FE1036">
        <w:rPr>
          <w:kern w:val="20"/>
          <w:szCs w:val="24"/>
        </w:rPr>
        <w:t xml:space="preserve">, după caz, aflate în proprietatea publică sau privată a </w:t>
      </w:r>
      <w:proofErr w:type="spellStart"/>
      <w:r w:rsidRPr="00FE1036">
        <w:rPr>
          <w:kern w:val="20"/>
          <w:szCs w:val="24"/>
        </w:rPr>
        <w:t>unităţilor</w:t>
      </w:r>
      <w:proofErr w:type="spellEnd"/>
      <w:r w:rsidRPr="00FE1036">
        <w:rPr>
          <w:kern w:val="20"/>
          <w:szCs w:val="24"/>
        </w:rPr>
        <w:t xml:space="preserve"> administrativ-teritoriale sau în administrarea </w:t>
      </w:r>
      <w:proofErr w:type="spellStart"/>
      <w:r w:rsidRPr="00FE1036">
        <w:rPr>
          <w:kern w:val="20"/>
          <w:szCs w:val="24"/>
        </w:rPr>
        <w:t>autorităţilor</w:t>
      </w:r>
      <w:proofErr w:type="spellEnd"/>
      <w:r w:rsidRPr="00FE1036">
        <w:rPr>
          <w:kern w:val="20"/>
          <w:szCs w:val="24"/>
        </w:rPr>
        <w:t xml:space="preserve"> </w:t>
      </w:r>
      <w:proofErr w:type="spellStart"/>
      <w:r w:rsidRPr="00FE1036">
        <w:rPr>
          <w:kern w:val="20"/>
          <w:szCs w:val="24"/>
        </w:rPr>
        <w:t>administraţiei</w:t>
      </w:r>
      <w:proofErr w:type="spellEnd"/>
      <w:r w:rsidRPr="00FE1036">
        <w:rPr>
          <w:kern w:val="20"/>
          <w:szCs w:val="24"/>
        </w:rPr>
        <w:t xml:space="preserve"> publice locale, cu respectarea prevederilor legale în vigoare.</w:t>
      </w:r>
      <w:r>
        <w:rPr>
          <w:kern w:val="20"/>
          <w:szCs w:val="24"/>
        </w:rPr>
        <w:t>”</w:t>
      </w:r>
    </w:p>
    <w:p w14:paraId="5EEF6CEE" w14:textId="05852FEC" w:rsidR="00A63A65" w:rsidRPr="008C1716" w:rsidRDefault="002B534B" w:rsidP="001A4FBC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DEB8778" w14:textId="79A43DAA" w:rsidR="0086649E" w:rsidRPr="000730A2" w:rsidRDefault="002C0453" w:rsidP="00406EB6">
      <w:pPr>
        <w:spacing w:after="0" w:line="240" w:lineRule="auto"/>
        <w:ind w:firstLine="720"/>
        <w:jc w:val="both"/>
        <w:rPr>
          <w:szCs w:val="24"/>
        </w:rPr>
      </w:pPr>
      <w:bookmarkStart w:id="7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bookmarkEnd w:id="7"/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4107C0" w14:textId="77777777" w:rsidR="008068AE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13627798"/>
    </w:p>
    <w:p w14:paraId="1F5FCE88" w14:textId="5FD7A77B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24EBACD1" w14:textId="33F54522" w:rsidR="001A4FBC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8"/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1A4FBC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1868" w14:textId="77777777" w:rsidR="00BA4638" w:rsidRDefault="00BA4638" w:rsidP="0011506A">
      <w:pPr>
        <w:spacing w:after="0" w:line="240" w:lineRule="auto"/>
      </w:pPr>
      <w:r>
        <w:separator/>
      </w:r>
    </w:p>
  </w:endnote>
  <w:endnote w:type="continuationSeparator" w:id="0">
    <w:p w14:paraId="0B3B7875" w14:textId="77777777" w:rsidR="00BA4638" w:rsidRDefault="00BA463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77777777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>Întocmit, Sergiu Boros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C7FB" w14:textId="77777777" w:rsidR="00BA4638" w:rsidRDefault="00BA4638" w:rsidP="0011506A">
      <w:pPr>
        <w:spacing w:after="0" w:line="240" w:lineRule="auto"/>
      </w:pPr>
      <w:r>
        <w:separator/>
      </w:r>
    </w:p>
  </w:footnote>
  <w:footnote w:type="continuationSeparator" w:id="0">
    <w:p w14:paraId="6058C1C6" w14:textId="77777777" w:rsidR="00BA4638" w:rsidRDefault="00BA463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6BB2"/>
    <w:rsid w:val="00042B79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4FBC"/>
    <w:rsid w:val="001A5646"/>
    <w:rsid w:val="001C0088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4553A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991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259A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33BFD"/>
    <w:rsid w:val="006450C0"/>
    <w:rsid w:val="006538BB"/>
    <w:rsid w:val="006549C5"/>
    <w:rsid w:val="00665BC7"/>
    <w:rsid w:val="00666D96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5330D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86C08"/>
    <w:rsid w:val="008A1469"/>
    <w:rsid w:val="008B4D52"/>
    <w:rsid w:val="008C1716"/>
    <w:rsid w:val="008D33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37152"/>
    <w:rsid w:val="00B46CD8"/>
    <w:rsid w:val="00B46EF2"/>
    <w:rsid w:val="00B526D0"/>
    <w:rsid w:val="00B538F8"/>
    <w:rsid w:val="00B539DE"/>
    <w:rsid w:val="00B548E5"/>
    <w:rsid w:val="00B54C93"/>
    <w:rsid w:val="00B67C3F"/>
    <w:rsid w:val="00B7276D"/>
    <w:rsid w:val="00B7757C"/>
    <w:rsid w:val="00B837B9"/>
    <w:rsid w:val="00B842C4"/>
    <w:rsid w:val="00BA17F1"/>
    <w:rsid w:val="00BA4638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06B4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0AC5"/>
    <w:rsid w:val="00D31005"/>
    <w:rsid w:val="00D3705F"/>
    <w:rsid w:val="00D47C6B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E70A8"/>
    <w:rsid w:val="00DF0A7B"/>
    <w:rsid w:val="00DF2E97"/>
    <w:rsid w:val="00E02D91"/>
    <w:rsid w:val="00E0509D"/>
    <w:rsid w:val="00E24F5B"/>
    <w:rsid w:val="00E3290A"/>
    <w:rsid w:val="00E32C0C"/>
    <w:rsid w:val="00E33A9E"/>
    <w:rsid w:val="00E52FE4"/>
    <w:rsid w:val="00E56388"/>
    <w:rsid w:val="00E57C09"/>
    <w:rsid w:val="00E602DE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0680"/>
    <w:rsid w:val="00F316A6"/>
    <w:rsid w:val="00F32E25"/>
    <w:rsid w:val="00F4211F"/>
    <w:rsid w:val="00F508E7"/>
    <w:rsid w:val="00F57E25"/>
    <w:rsid w:val="00F64BDB"/>
    <w:rsid w:val="00F66A49"/>
    <w:rsid w:val="00F818A7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17</cp:revision>
  <cp:lastPrinted>2024-04-18T10:08:00Z</cp:lastPrinted>
  <dcterms:created xsi:type="dcterms:W3CDTF">2023-02-01T06:52:00Z</dcterms:created>
  <dcterms:modified xsi:type="dcterms:W3CDTF">2024-04-18T10:08:00Z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