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F4E0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94E7BA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768932D" w14:textId="30BC24C3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Nr</w:t>
      </w:r>
      <w:r w:rsidR="00A241AC">
        <w:rPr>
          <w:rFonts w:ascii="Times New Roman" w:eastAsia="Times New Roman" w:hAnsi="Times New Roman" w:cs="Times New Roman"/>
          <w:sz w:val="28"/>
          <w:szCs w:val="28"/>
          <w:lang w:val="ro-RO"/>
        </w:rPr>
        <w:t>. 23537/11.04.2024</w:t>
      </w:r>
    </w:p>
    <w:p w14:paraId="21E2ECFB" w14:textId="77777777" w:rsidR="006449D4" w:rsidRP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</w:t>
      </w:r>
      <w:r w:rsidRPr="006449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19AA258A" w14:textId="77777777" w:rsidR="006449D4" w:rsidRPr="006449D4" w:rsidRDefault="006449D4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HOTĂRÂREA NR.............................</w:t>
      </w:r>
    </w:p>
    <w:p w14:paraId="2F6ED622" w14:textId="45D75653" w:rsidR="006449D4" w:rsidRPr="006449D4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bookmarkStart w:id="2" w:name="_Hlk163726822"/>
      <w:r w:rsidRPr="00E956B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acceptarea ofertei de </w:t>
      </w:r>
      <w:proofErr w:type="spellStart"/>
      <w:r w:rsidRPr="00E956B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donaţie</w:t>
      </w:r>
      <w:proofErr w:type="spellEnd"/>
      <w:r w:rsidRPr="00E956B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 unui teren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 suprafață de </w:t>
      </w:r>
      <w:r w:rsidR="00B821BE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71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mp, înscris în CF nr. </w:t>
      </w:r>
      <w:r w:rsidR="00B821BE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157763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Satu Mare </w:t>
      </w:r>
      <w:bookmarkEnd w:id="0"/>
    </w:p>
    <w:bookmarkEnd w:id="1"/>
    <w:p w14:paraId="594AAE35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bookmarkEnd w:id="2"/>
    <w:p w14:paraId="1C22D5FE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A68638" w14:textId="7D0DC424" w:rsidR="006449D4" w:rsidRDefault="00F923B7" w:rsidP="0081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4CB54153" w14:textId="77777777" w:rsidR="00810CCA" w:rsidRPr="00E956B6" w:rsidRDefault="00810CCA" w:rsidP="00810C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DO"/>
        </w:rPr>
      </w:pPr>
      <w:r w:rsidRPr="00E956B6">
        <w:rPr>
          <w:rFonts w:ascii="Times New Roman" w:hAnsi="Times New Roman"/>
          <w:sz w:val="28"/>
          <w:szCs w:val="28"/>
          <w:lang w:val="es-DO"/>
        </w:rPr>
        <w:t xml:space="preserve">           Având în vedere Oferta de donație autentificată de notar public Donca Anemona sub nr. 1330/11.04.2024,</w:t>
      </w:r>
    </w:p>
    <w:p w14:paraId="14E1806B" w14:textId="4A94CB2C" w:rsidR="00F923B7" w:rsidRDefault="004D1881" w:rsidP="0081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roiectul de hotărâre înregistrat sub nr. ____________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 înregistrat sub nr.</w:t>
      </w:r>
      <w:r w:rsidR="00A241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23539/11.04.2024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  înregistrat sub 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241AC" w:rsidRPr="00A241AC">
        <w:rPr>
          <w:rFonts w:ascii="Times New Roman" w:eastAsia="Times New Roman" w:hAnsi="Times New Roman" w:cs="Times New Roman"/>
          <w:sz w:val="28"/>
          <w:szCs w:val="28"/>
          <w:lang w:val="ro-RO"/>
        </w:rPr>
        <w:t>23542/11.04.2024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47841">
        <w:rPr>
          <w:rFonts w:ascii="Times New Roman" w:eastAsia="Times New Roman" w:hAnsi="Times New Roman" w:cs="Times New Roman"/>
          <w:sz w:val="28"/>
          <w:szCs w:val="28"/>
          <w:lang w:val="ro-RO"/>
        </w:rPr>
        <w:t>23955/15.04.2024,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5876A2"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>;</w:t>
      </w:r>
    </w:p>
    <w:p w14:paraId="508E3118" w14:textId="7B81F382" w:rsidR="0052044C" w:rsidRPr="00B62094" w:rsidRDefault="009679D3" w:rsidP="00B6209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923B7" w:rsidRPr="00F923B7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B62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 863 lit</w:t>
      </w:r>
      <w:r w:rsidR="00E956B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c, art. 881, art. 885,art. 888, art. 1011 și următoarele din  Codul Civil,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286 alin (4),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291 alin. (3) lit. a) și alin (6) din Codul administrativ, aprobat prin O.U.G. nr. 57/2019 cu modificările şi completările ulterioare,</w:t>
      </w:r>
    </w:p>
    <w:p w14:paraId="5BC22FBE" w14:textId="134F2321" w:rsidR="006449D4" w:rsidRPr="00E956B6" w:rsidRDefault="006C6BED" w:rsidP="006C6B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076D82D1" w14:textId="16A42312" w:rsidR="003C43F4" w:rsidRPr="006449D4" w:rsidRDefault="009679D3" w:rsidP="003C43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(2),  art. 196 alin. (1) lit. a) din Codul administrativ, aprobat prin OUG nr. 57/2019,</w:t>
      </w:r>
      <w:r w:rsidR="003C43F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C43F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43AE8302" w14:textId="0F402DCC" w:rsidR="006449D4" w:rsidRPr="006449D4" w:rsidRDefault="006449D4" w:rsidP="0064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E4CEA7" w14:textId="117807C7" w:rsidR="006449D4" w:rsidRP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1CD897DD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46BFCB" w14:textId="77777777" w:rsidR="006449D4" w:rsidRPr="006449D4" w:rsidRDefault="006449D4" w:rsidP="006449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Â R E :</w:t>
      </w:r>
    </w:p>
    <w:p w14:paraId="0138A5AB" w14:textId="77777777" w:rsidR="006449D4" w:rsidRPr="006449D4" w:rsidRDefault="006449D4" w:rsidP="00B82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5383934" w14:textId="2AF531AB" w:rsidR="006449D4" w:rsidRPr="006449D4" w:rsidRDefault="006449D4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Se acceptă oferta de donație </w:t>
      </w:r>
      <w:r w:rsidR="002B52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autentificată sub nr.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1330/11.04.2024 de notar public Donca Anemona</w:t>
      </w:r>
      <w:r w:rsidR="002B52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 numi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tului</w:t>
      </w:r>
      <w:r w:rsidR="001E252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Moldovan </w:t>
      </w:r>
      <w:proofErr w:type="spellStart"/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Szabolcs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prin care donează Municipiului Satu Mare, terenul în suprafață de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71</w:t>
      </w:r>
      <w:r w:rsidR="006D368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mp, înscris în CF nr.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157763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cadastral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157763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08F786EB" w14:textId="4929EC31" w:rsidR="006449D4" w:rsidRPr="00E956B6" w:rsidRDefault="006449D4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(2)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Actul autentic de acceptare a donației se va semna </w:t>
      </w:r>
      <w:r w:rsidR="002B05E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după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radierea </w:t>
      </w:r>
      <w:r w:rsidR="002B05E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ipotecii și interdicției de 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grevare </w:t>
      </w:r>
      <w:r w:rsidR="002B05E5">
        <w:rPr>
          <w:rFonts w:ascii="Times New Roman" w:eastAsia="Times New Roman" w:hAnsi="Times New Roman" w:cs="Times New Roman"/>
          <w:sz w:val="28"/>
          <w:szCs w:val="28"/>
          <w:lang w:val="ro-RO"/>
        </w:rPr>
        <w:t>cu sarcini și/ sau servituți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2B05E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înscrisă în cartea funciară în fav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oarea Alpha Bank România S.A.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AFF8A2A" w14:textId="72613469" w:rsidR="006449D4" w:rsidRPr="00E956B6" w:rsidRDefault="006449D4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lastRenderedPageBreak/>
        <w:t xml:space="preserve">          </w:t>
      </w:r>
      <w:r w:rsidRPr="00E956B6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Art.2.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Imobil</w:t>
      </w:r>
      <w:r w:rsidR="007E2309"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>ul teren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care fac</w:t>
      </w:r>
      <w:r w:rsidR="00D346DE"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>e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obiectul ofertei de donație menționată la art. 1 v</w:t>
      </w:r>
      <w:r w:rsidR="007E2309"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>a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fi întabulat în proprietatea Municipiului Satu Mare, domeniu public, categoria de folosință drum.</w:t>
      </w:r>
    </w:p>
    <w:p w14:paraId="586427DA" w14:textId="5D8238C7" w:rsidR="006449D4" w:rsidRPr="006449D4" w:rsidRDefault="006449D4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Art.3.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Se dispune O.C.P.I. Satu Mare intabularea în evidențele de Publicitate Imobiliară a celor aprobate la articolele precedente.</w:t>
      </w:r>
    </w:p>
    <w:p w14:paraId="25BB6DCA" w14:textId="00F4BE26" w:rsidR="00B821BE" w:rsidRPr="00B821BE" w:rsidRDefault="00B821BE" w:rsidP="00B8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821BE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Art.4.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ducerea la îndeplinire a prezentei hotărâri se încredințează Viceprimarul Municipiului Satu Mare, desemnat prin Dispoziția Primarului de a semna acte în formă autentică, inițiatorul proiectului de hotărâre și Serviciul Patrimoniu Concesionări Închirieri din cadrul Aparatului de specialitate al Primarului</w:t>
      </w:r>
      <w:r w:rsidRPr="00E956B6">
        <w:rPr>
          <w:sz w:val="26"/>
          <w:szCs w:val="26"/>
          <w:lang w:val="ro-RO"/>
        </w:rPr>
        <w:t xml:space="preserve"> 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Mare.</w:t>
      </w:r>
    </w:p>
    <w:p w14:paraId="13D3272B" w14:textId="59933F6A" w:rsidR="006449D4" w:rsidRPr="00B821BE" w:rsidRDefault="006449D4" w:rsidP="00B82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B821B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E2309"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21BE"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Prezenta hotărâre se comunică, prin intermediul Secretarului General al Municipiului Satu Mare în termenul prevăzut de lege, Primarului Municipiului  Satu Mare, Instituției Prefectului - Județul Satu Mare, Serviciului Patrimoniu, Concesionări, Închirieri</w:t>
      </w:r>
    </w:p>
    <w:p w14:paraId="26924948" w14:textId="77777777" w:rsidR="006449D4" w:rsidRPr="00B821BE" w:rsidRDefault="006449D4" w:rsidP="00B82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5120C86" w14:textId="77777777" w:rsidR="006449D4" w:rsidRPr="00B821BE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5B8B3A3" w14:textId="77777777" w:rsidR="00B821BE" w:rsidRPr="00B821BE" w:rsidRDefault="00B821BE" w:rsidP="00B821BE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1BE">
        <w:rPr>
          <w:rFonts w:ascii="Times New Roman" w:eastAsia="Times New Roman" w:hAnsi="Times New Roman" w:cs="Times New Roman"/>
          <w:sz w:val="28"/>
          <w:szCs w:val="28"/>
        </w:rPr>
        <w:t>Inițiator PROIECT,</w:t>
      </w:r>
    </w:p>
    <w:p w14:paraId="19D01ABB" w14:textId="77777777" w:rsidR="00B821BE" w:rsidRPr="00B821BE" w:rsidRDefault="00B821BE" w:rsidP="00B821BE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1BE">
        <w:rPr>
          <w:rFonts w:ascii="Times New Roman" w:eastAsia="Times New Roman" w:hAnsi="Times New Roman" w:cs="Times New Roman"/>
          <w:sz w:val="28"/>
          <w:szCs w:val="28"/>
        </w:rPr>
        <w:t>Viceprimar</w:t>
      </w:r>
    </w:p>
    <w:p w14:paraId="5F9E3958" w14:textId="26B93D34" w:rsidR="00B821BE" w:rsidRPr="00B821BE" w:rsidRDefault="00B821BE" w:rsidP="00B821BE">
      <w:pPr>
        <w:ind w:right="-998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Tămășan-Ilieș Cristina</w:t>
      </w:r>
    </w:p>
    <w:p w14:paraId="540AD4C3" w14:textId="77777777" w:rsidR="00B821BE" w:rsidRPr="00B821BE" w:rsidRDefault="00B821BE" w:rsidP="00B821BE">
      <w:pPr>
        <w:ind w:right="-998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E9116FB" w14:textId="77777777" w:rsidR="00B821BE" w:rsidRPr="00B821BE" w:rsidRDefault="00B821BE" w:rsidP="00B821BE">
      <w:pPr>
        <w:ind w:right="-998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B625D" w14:textId="77777777" w:rsidR="00B821BE" w:rsidRPr="00B821BE" w:rsidRDefault="00B821BE" w:rsidP="00B821BE">
      <w:pPr>
        <w:spacing w:after="0" w:line="240" w:lineRule="auto"/>
        <w:ind w:right="-998" w:firstLine="708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E69790E" w14:textId="77777777" w:rsidR="00B821BE" w:rsidRPr="00B821BE" w:rsidRDefault="00B821BE" w:rsidP="00B821BE">
      <w:pPr>
        <w:spacing w:after="0" w:line="240" w:lineRule="auto"/>
        <w:ind w:right="-998" w:firstLine="708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                                                       Avizat                    </w:t>
      </w:r>
    </w:p>
    <w:p w14:paraId="4F55DDCF" w14:textId="466095D8" w:rsidR="00B821BE" w:rsidRPr="00B821BE" w:rsidRDefault="00B821BE" w:rsidP="00B821BE">
      <w:pPr>
        <w:spacing w:after="0" w:line="240" w:lineRule="auto"/>
        <w:ind w:right="-998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Secretar general,</w:t>
      </w:r>
    </w:p>
    <w:p w14:paraId="2C2B323B" w14:textId="121015FA" w:rsidR="00B821BE" w:rsidRPr="00B821BE" w:rsidRDefault="00B821BE" w:rsidP="00B82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Mihaela Maria Racolța</w:t>
      </w:r>
    </w:p>
    <w:p w14:paraId="1032C7B8" w14:textId="77777777" w:rsidR="00B821BE" w:rsidRPr="00B821BE" w:rsidRDefault="00B821BE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7249FDC" w14:textId="77777777" w:rsidR="00B821BE" w:rsidRPr="00B821BE" w:rsidRDefault="00B821BE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156F60" w14:textId="77777777" w:rsidR="00B821BE" w:rsidRDefault="00B821BE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D369425" w14:textId="77777777" w:rsidR="00B821BE" w:rsidRDefault="00B821BE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B23E0BF" w14:textId="77777777" w:rsidR="00147841" w:rsidRDefault="00147841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172C0AB" w14:textId="77777777" w:rsidR="00147841" w:rsidRDefault="00147841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BC0643F" w14:textId="77777777" w:rsidR="00147841" w:rsidRDefault="00147841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14C345" w14:textId="77777777" w:rsidR="00147841" w:rsidRDefault="00147841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4E08261" w14:textId="77777777" w:rsidR="00147841" w:rsidRDefault="00147841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2F30E7" w14:textId="77777777" w:rsidR="00147841" w:rsidRDefault="00147841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ABEA660" w14:textId="77777777" w:rsidR="00B821BE" w:rsidRPr="00B821BE" w:rsidRDefault="00B821BE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5E6F0D" w14:textId="77777777" w:rsidR="00B821BE" w:rsidRPr="00B821BE" w:rsidRDefault="00B821BE" w:rsidP="00B821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proofErr w:type="spellStart"/>
      <w:r w:rsidRPr="00B821BE">
        <w:rPr>
          <w:rFonts w:ascii="Times New Roman" w:eastAsia="Times New Roman" w:hAnsi="Times New Roman" w:cs="Times New Roman"/>
          <w:sz w:val="16"/>
          <w:szCs w:val="16"/>
          <w:lang w:val="ro-RO"/>
        </w:rPr>
        <w:t>Red</w:t>
      </w:r>
      <w:proofErr w:type="spellEnd"/>
      <w:r w:rsidRPr="00B821BE">
        <w:rPr>
          <w:rFonts w:ascii="Times New Roman" w:eastAsia="Times New Roman" w:hAnsi="Times New Roman" w:cs="Times New Roman"/>
          <w:sz w:val="16"/>
          <w:szCs w:val="16"/>
          <w:lang w:val="ro-RO"/>
        </w:rPr>
        <w:t>/</w:t>
      </w:r>
      <w:proofErr w:type="spellStart"/>
      <w:r w:rsidRPr="00B821BE">
        <w:rPr>
          <w:rFonts w:ascii="Times New Roman" w:eastAsia="Times New Roman" w:hAnsi="Times New Roman" w:cs="Times New Roman"/>
          <w:sz w:val="16"/>
          <w:szCs w:val="16"/>
          <w:lang w:val="ro-RO"/>
        </w:rPr>
        <w:t>Tehn</w:t>
      </w:r>
      <w:proofErr w:type="spellEnd"/>
    </w:p>
    <w:p w14:paraId="29D6E98A" w14:textId="77777777" w:rsidR="00B821BE" w:rsidRPr="00B821BE" w:rsidRDefault="00B821BE" w:rsidP="00B821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B821BE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Faur Mihaela/2 ex </w:t>
      </w:r>
    </w:p>
    <w:p w14:paraId="1E04B06D" w14:textId="636A7288" w:rsidR="00CE0CBE" w:rsidRPr="00B821BE" w:rsidRDefault="00CE0CBE" w:rsidP="00B821BE">
      <w:pPr>
        <w:spacing w:after="0" w:line="360" w:lineRule="auto"/>
        <w:ind w:firstLine="720"/>
        <w:jc w:val="both"/>
        <w:rPr>
          <w:sz w:val="16"/>
          <w:szCs w:val="16"/>
        </w:rPr>
      </w:pPr>
    </w:p>
    <w:sectPr w:rsidR="00CE0CBE" w:rsidRPr="00B821BE" w:rsidSect="00560235">
      <w:footerReference w:type="even" r:id="rId8"/>
      <w:footerReference w:type="default" r:id="rId9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03F1" w14:textId="77777777" w:rsidR="00560235" w:rsidRDefault="00560235">
      <w:pPr>
        <w:spacing w:after="0" w:line="240" w:lineRule="auto"/>
      </w:pPr>
      <w:r>
        <w:separator/>
      </w:r>
    </w:p>
  </w:endnote>
  <w:endnote w:type="continuationSeparator" w:id="0">
    <w:p w14:paraId="5228D347" w14:textId="77777777" w:rsidR="00560235" w:rsidRDefault="0056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1F5D" w14:textId="77777777" w:rsidR="00A14EED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009B4" w14:textId="77777777" w:rsidR="00A14EED" w:rsidRDefault="00A14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74C4" w14:textId="77777777" w:rsidR="00A14EED" w:rsidRPr="00D70A06" w:rsidRDefault="006449D4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A14EED" w:rsidRDefault="00A14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9A68" w14:textId="77777777" w:rsidR="00560235" w:rsidRDefault="00560235">
      <w:pPr>
        <w:spacing w:after="0" w:line="240" w:lineRule="auto"/>
      </w:pPr>
      <w:r>
        <w:separator/>
      </w:r>
    </w:p>
  </w:footnote>
  <w:footnote w:type="continuationSeparator" w:id="0">
    <w:p w14:paraId="248FDD81" w14:textId="77777777" w:rsidR="00560235" w:rsidRDefault="00560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1151B8"/>
    <w:rsid w:val="0013204D"/>
    <w:rsid w:val="00147841"/>
    <w:rsid w:val="00183363"/>
    <w:rsid w:val="001E2526"/>
    <w:rsid w:val="00222DD0"/>
    <w:rsid w:val="002864E8"/>
    <w:rsid w:val="00292D3C"/>
    <w:rsid w:val="002B05E5"/>
    <w:rsid w:val="002B52CA"/>
    <w:rsid w:val="002C42C8"/>
    <w:rsid w:val="003A4DF5"/>
    <w:rsid w:val="003C43F4"/>
    <w:rsid w:val="004710BB"/>
    <w:rsid w:val="004C2BCF"/>
    <w:rsid w:val="004D1881"/>
    <w:rsid w:val="004E3BE9"/>
    <w:rsid w:val="00500F63"/>
    <w:rsid w:val="00513302"/>
    <w:rsid w:val="00514ACB"/>
    <w:rsid w:val="0052044C"/>
    <w:rsid w:val="00560235"/>
    <w:rsid w:val="005876A2"/>
    <w:rsid w:val="0059055D"/>
    <w:rsid w:val="005D1B35"/>
    <w:rsid w:val="006449D4"/>
    <w:rsid w:val="006C6BED"/>
    <w:rsid w:val="006D368F"/>
    <w:rsid w:val="00730687"/>
    <w:rsid w:val="0076001D"/>
    <w:rsid w:val="007E2309"/>
    <w:rsid w:val="00810CCA"/>
    <w:rsid w:val="00862F18"/>
    <w:rsid w:val="009679D3"/>
    <w:rsid w:val="009F3A1C"/>
    <w:rsid w:val="00A14EED"/>
    <w:rsid w:val="00A241AC"/>
    <w:rsid w:val="00A579CE"/>
    <w:rsid w:val="00A94C55"/>
    <w:rsid w:val="00B62094"/>
    <w:rsid w:val="00B821BE"/>
    <w:rsid w:val="00BD2EA9"/>
    <w:rsid w:val="00C27165"/>
    <w:rsid w:val="00CE0CBE"/>
    <w:rsid w:val="00D014D8"/>
    <w:rsid w:val="00D346DE"/>
    <w:rsid w:val="00E560EE"/>
    <w:rsid w:val="00E956B6"/>
    <w:rsid w:val="00F01D39"/>
    <w:rsid w:val="00F25142"/>
    <w:rsid w:val="00F44162"/>
    <w:rsid w:val="00F46898"/>
    <w:rsid w:val="00F468E7"/>
    <w:rsid w:val="00F46939"/>
    <w:rsid w:val="00F923B7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styleId="NoSpacing">
    <w:name w:val="No Spacing"/>
    <w:uiPriority w:val="1"/>
    <w:qFormat/>
    <w:rsid w:val="00B821BE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39</cp:revision>
  <cp:lastPrinted>2024-04-15T11:42:00Z</cp:lastPrinted>
  <dcterms:created xsi:type="dcterms:W3CDTF">2022-04-19T10:52:00Z</dcterms:created>
  <dcterms:modified xsi:type="dcterms:W3CDTF">2024-04-18T10:23:00Z</dcterms:modified>
</cp:coreProperties>
</file>