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4F768" w14:textId="77777777" w:rsidR="00C472B1" w:rsidRPr="00E77E42" w:rsidRDefault="00C472B1" w:rsidP="00E271BE">
      <w:pPr>
        <w:tabs>
          <w:tab w:val="center" w:pos="4320"/>
          <w:tab w:val="right" w:pos="8640"/>
        </w:tabs>
        <w:spacing w:after="0" w:line="360" w:lineRule="auto"/>
        <w:rPr>
          <w:rFonts w:ascii="Times New Roman" w:eastAsia="Times New Roman" w:hAnsi="Times New Roman" w:cs="Times New Roman"/>
          <w:b/>
          <w:sz w:val="28"/>
          <w:szCs w:val="28"/>
        </w:rPr>
      </w:pPr>
      <w:r w:rsidRPr="00E77E42">
        <w:rPr>
          <w:rFonts w:ascii="Times New Roman" w:eastAsia="Times New Roman" w:hAnsi="Times New Roman" w:cs="Times New Roman"/>
          <w:b/>
          <w:sz w:val="28"/>
          <w:szCs w:val="28"/>
        </w:rPr>
        <w:t>ROMÂNIA</w:t>
      </w:r>
    </w:p>
    <w:p w14:paraId="5753FCFD" w14:textId="3712CD90" w:rsidR="00C472B1" w:rsidRPr="00E77E42" w:rsidRDefault="00C472B1" w:rsidP="00E271BE">
      <w:pPr>
        <w:tabs>
          <w:tab w:val="center" w:pos="4320"/>
          <w:tab w:val="right" w:pos="8640"/>
        </w:tabs>
        <w:spacing w:after="0" w:line="360" w:lineRule="auto"/>
        <w:rPr>
          <w:rFonts w:ascii="Times New Roman" w:eastAsia="Times New Roman" w:hAnsi="Times New Roman" w:cs="Times New Roman"/>
          <w:b/>
          <w:sz w:val="28"/>
          <w:szCs w:val="28"/>
        </w:rPr>
      </w:pPr>
      <w:r w:rsidRPr="00E77E42">
        <w:rPr>
          <w:rFonts w:ascii="Times New Roman" w:eastAsia="Times New Roman" w:hAnsi="Times New Roman" w:cs="Times New Roman"/>
          <w:b/>
          <w:sz w:val="28"/>
          <w:szCs w:val="28"/>
        </w:rPr>
        <w:t xml:space="preserve">MUNICIPIUL </w:t>
      </w:r>
      <w:r w:rsidR="00903826" w:rsidRPr="00E77E42">
        <w:rPr>
          <w:rFonts w:ascii="Times New Roman" w:eastAsia="Times New Roman" w:hAnsi="Times New Roman" w:cs="Times New Roman"/>
          <w:b/>
          <w:sz w:val="28"/>
          <w:szCs w:val="28"/>
        </w:rPr>
        <w:t>SATU MARE</w:t>
      </w:r>
    </w:p>
    <w:p w14:paraId="4C1D5631" w14:textId="4A2A8559" w:rsidR="00C472B1" w:rsidRPr="00E77E42" w:rsidRDefault="00C472B1" w:rsidP="00E271BE">
      <w:pPr>
        <w:tabs>
          <w:tab w:val="center" w:pos="4320"/>
          <w:tab w:val="right" w:pos="8640"/>
        </w:tabs>
        <w:spacing w:after="0" w:line="360" w:lineRule="auto"/>
        <w:rPr>
          <w:rFonts w:ascii="Times New Roman" w:eastAsia="Times New Roman" w:hAnsi="Times New Roman" w:cs="Times New Roman"/>
          <w:b/>
          <w:sz w:val="28"/>
          <w:szCs w:val="28"/>
        </w:rPr>
      </w:pPr>
      <w:r w:rsidRPr="00E77E42">
        <w:rPr>
          <w:rFonts w:ascii="Times New Roman" w:eastAsia="Times New Roman" w:hAnsi="Times New Roman" w:cs="Times New Roman"/>
          <w:b/>
          <w:sz w:val="28"/>
          <w:szCs w:val="28"/>
        </w:rPr>
        <w:t>DIRECŢIA ECONOMICĂ</w:t>
      </w:r>
    </w:p>
    <w:p w14:paraId="1C807F4D" w14:textId="48BCFB31" w:rsidR="00C472B1" w:rsidRPr="00E8562E" w:rsidRDefault="00707701" w:rsidP="00707701">
      <w:pPr>
        <w:tabs>
          <w:tab w:val="center" w:pos="4320"/>
          <w:tab w:val="right" w:pos="8640"/>
        </w:tabs>
        <w:spacing w:after="0" w:line="360" w:lineRule="auto"/>
        <w:rPr>
          <w:rFonts w:ascii="Times New Roman" w:eastAsia="Times New Roman" w:hAnsi="Times New Roman" w:cs="Times New Roman"/>
          <w:b/>
          <w:sz w:val="28"/>
          <w:szCs w:val="28"/>
        </w:rPr>
      </w:pPr>
      <w:r w:rsidRPr="00E8562E">
        <w:rPr>
          <w:rFonts w:ascii="Times New Roman" w:eastAsia="Times New Roman" w:hAnsi="Times New Roman" w:cs="Times New Roman"/>
          <w:b/>
          <w:sz w:val="28"/>
          <w:szCs w:val="28"/>
        </w:rPr>
        <w:t>NR.</w:t>
      </w:r>
      <w:r w:rsidR="00337364" w:rsidRPr="00E8562E">
        <w:rPr>
          <w:rFonts w:ascii="Times New Roman" w:eastAsia="Times New Roman" w:hAnsi="Times New Roman" w:cs="Times New Roman"/>
          <w:b/>
          <w:sz w:val="28"/>
          <w:szCs w:val="28"/>
        </w:rPr>
        <w:t xml:space="preserve"> </w:t>
      </w:r>
      <w:r w:rsidR="00E8562E" w:rsidRPr="00E8562E">
        <w:rPr>
          <w:rFonts w:ascii="Times New Roman" w:eastAsia="Times New Roman" w:hAnsi="Times New Roman" w:cs="Times New Roman"/>
          <w:b/>
          <w:sz w:val="28"/>
          <w:szCs w:val="28"/>
        </w:rPr>
        <w:t>37</w:t>
      </w:r>
      <w:r w:rsidR="00137B20" w:rsidRPr="00E8562E">
        <w:rPr>
          <w:rFonts w:ascii="Times New Roman" w:eastAsia="Times New Roman" w:hAnsi="Times New Roman" w:cs="Times New Roman"/>
          <w:b/>
          <w:sz w:val="28"/>
          <w:szCs w:val="28"/>
        </w:rPr>
        <w:t>.</w:t>
      </w:r>
      <w:r w:rsidR="00E8562E" w:rsidRPr="00E8562E">
        <w:rPr>
          <w:rFonts w:ascii="Times New Roman" w:eastAsia="Times New Roman" w:hAnsi="Times New Roman" w:cs="Times New Roman"/>
          <w:b/>
          <w:sz w:val="28"/>
          <w:szCs w:val="28"/>
        </w:rPr>
        <w:t>252</w:t>
      </w:r>
      <w:r w:rsidR="00137B20" w:rsidRPr="00E8562E">
        <w:rPr>
          <w:rFonts w:ascii="Times New Roman" w:eastAsia="Times New Roman" w:hAnsi="Times New Roman" w:cs="Times New Roman"/>
          <w:b/>
          <w:sz w:val="28"/>
          <w:szCs w:val="28"/>
        </w:rPr>
        <w:t>/</w:t>
      </w:r>
      <w:r w:rsidR="00E8562E" w:rsidRPr="00E8562E">
        <w:rPr>
          <w:rFonts w:ascii="Times New Roman" w:eastAsia="Times New Roman" w:hAnsi="Times New Roman" w:cs="Times New Roman"/>
          <w:b/>
          <w:sz w:val="28"/>
          <w:szCs w:val="28"/>
        </w:rPr>
        <w:t>20</w:t>
      </w:r>
      <w:r w:rsidR="00137B20" w:rsidRPr="00E8562E">
        <w:rPr>
          <w:rFonts w:ascii="Times New Roman" w:eastAsia="Times New Roman" w:hAnsi="Times New Roman" w:cs="Times New Roman"/>
          <w:b/>
          <w:sz w:val="28"/>
          <w:szCs w:val="28"/>
        </w:rPr>
        <w:t>.0</w:t>
      </w:r>
      <w:r w:rsidR="00E8562E" w:rsidRPr="00E8562E">
        <w:rPr>
          <w:rFonts w:ascii="Times New Roman" w:eastAsia="Times New Roman" w:hAnsi="Times New Roman" w:cs="Times New Roman"/>
          <w:b/>
          <w:sz w:val="28"/>
          <w:szCs w:val="28"/>
        </w:rPr>
        <w:t>6</w:t>
      </w:r>
      <w:r w:rsidR="00137B20" w:rsidRPr="00E8562E">
        <w:rPr>
          <w:rFonts w:ascii="Times New Roman" w:eastAsia="Times New Roman" w:hAnsi="Times New Roman" w:cs="Times New Roman"/>
          <w:b/>
          <w:sz w:val="28"/>
          <w:szCs w:val="28"/>
        </w:rPr>
        <w:t>.2024</w:t>
      </w:r>
    </w:p>
    <w:p w14:paraId="08A07D39" w14:textId="77777777" w:rsidR="00C472B1" w:rsidRPr="00E77E42" w:rsidRDefault="00C472B1" w:rsidP="00E271BE">
      <w:pPr>
        <w:keepNext/>
        <w:spacing w:after="0" w:line="360" w:lineRule="auto"/>
        <w:jc w:val="center"/>
        <w:outlineLvl w:val="1"/>
        <w:rPr>
          <w:rFonts w:ascii="Times New Roman" w:eastAsia="Times New Roman" w:hAnsi="Times New Roman" w:cs="Times New Roman"/>
          <w:b/>
          <w:sz w:val="28"/>
          <w:szCs w:val="28"/>
        </w:rPr>
      </w:pPr>
    </w:p>
    <w:p w14:paraId="0FF0BBCB" w14:textId="4F8BC4B8" w:rsidR="00C472B1" w:rsidRPr="00E77E42" w:rsidRDefault="00777B6D" w:rsidP="00E77E42">
      <w:pPr>
        <w:keepNext/>
        <w:spacing w:after="0" w:line="360" w:lineRule="auto"/>
        <w:ind w:firstLine="708"/>
        <w:jc w:val="both"/>
        <w:outlineLvl w:val="1"/>
        <w:rPr>
          <w:rFonts w:ascii="Times New Roman" w:eastAsia="Times New Roman" w:hAnsi="Times New Roman" w:cs="Times New Roman"/>
          <w:bCs/>
          <w:sz w:val="28"/>
          <w:szCs w:val="28"/>
        </w:rPr>
      </w:pPr>
      <w:r w:rsidRPr="00E77E42">
        <w:rPr>
          <w:rFonts w:ascii="Times New Roman" w:eastAsia="Times New Roman" w:hAnsi="Times New Roman" w:cs="Times New Roman"/>
          <w:bCs/>
          <w:sz w:val="28"/>
          <w:szCs w:val="28"/>
        </w:rPr>
        <w:t>În temeiul prevederilor art. 136, alin. (8), lit. b) din O.U.G. nr. 57/2019 privind Codul administrativ, cu modificările și completările ulterioare, directorul executiv al Direcției Economice formulează următorul:</w:t>
      </w:r>
    </w:p>
    <w:p w14:paraId="57E21BAB" w14:textId="77777777" w:rsidR="00777B6D" w:rsidRPr="00E77E42" w:rsidRDefault="00777B6D" w:rsidP="00777B6D">
      <w:pPr>
        <w:keepNext/>
        <w:spacing w:after="0" w:line="360" w:lineRule="auto"/>
        <w:outlineLvl w:val="1"/>
        <w:rPr>
          <w:rFonts w:ascii="Times New Roman" w:eastAsia="Times New Roman" w:hAnsi="Times New Roman" w:cs="Times New Roman"/>
          <w:b/>
          <w:sz w:val="28"/>
          <w:szCs w:val="28"/>
        </w:rPr>
      </w:pPr>
    </w:p>
    <w:p w14:paraId="2161042F" w14:textId="15E481CC" w:rsidR="00A53BA6" w:rsidRPr="00E77E42" w:rsidRDefault="00912ECA" w:rsidP="00B240D1">
      <w:pPr>
        <w:keepNext/>
        <w:spacing w:after="0" w:line="360" w:lineRule="auto"/>
        <w:jc w:val="center"/>
        <w:outlineLvl w:val="1"/>
        <w:rPr>
          <w:rFonts w:ascii="Times New Roman" w:eastAsia="Times New Roman" w:hAnsi="Times New Roman" w:cs="Times New Roman"/>
          <w:b/>
          <w:sz w:val="28"/>
          <w:szCs w:val="28"/>
        </w:rPr>
      </w:pPr>
      <w:r w:rsidRPr="00E77E42">
        <w:rPr>
          <w:rFonts w:ascii="Times New Roman" w:eastAsia="Times New Roman" w:hAnsi="Times New Roman" w:cs="Times New Roman"/>
          <w:b/>
          <w:sz w:val="28"/>
          <w:szCs w:val="28"/>
        </w:rPr>
        <w:t>RAPORT</w:t>
      </w:r>
      <w:r w:rsidR="00A53BA6" w:rsidRPr="00E77E42">
        <w:rPr>
          <w:rFonts w:ascii="Times New Roman" w:eastAsia="Times New Roman" w:hAnsi="Times New Roman" w:cs="Times New Roman"/>
          <w:b/>
          <w:sz w:val="28"/>
          <w:szCs w:val="28"/>
        </w:rPr>
        <w:t xml:space="preserve"> DE SPECIALITATE</w:t>
      </w:r>
    </w:p>
    <w:p w14:paraId="782C7430" w14:textId="274F7D4B" w:rsidR="00E77E42" w:rsidRDefault="003E2ADB" w:rsidP="00B240D1">
      <w:pPr>
        <w:spacing w:after="0" w:line="360" w:lineRule="auto"/>
        <w:jc w:val="center"/>
        <w:rPr>
          <w:rFonts w:ascii="Times New Roman" w:eastAsia="Times New Roman" w:hAnsi="Times New Roman" w:cs="Times New Roman"/>
          <w:b/>
          <w:bCs/>
          <w:sz w:val="28"/>
          <w:szCs w:val="28"/>
          <w:lang w:eastAsia="ro-RO"/>
        </w:rPr>
      </w:pPr>
      <w:r w:rsidRPr="00E77E42">
        <w:rPr>
          <w:rFonts w:ascii="Times New Roman" w:eastAsia="Times New Roman" w:hAnsi="Times New Roman" w:cs="Times New Roman"/>
          <w:b/>
          <w:sz w:val="28"/>
          <w:szCs w:val="28"/>
          <w:lang w:eastAsia="ro-RO"/>
        </w:rPr>
        <w:t xml:space="preserve">la </w:t>
      </w:r>
      <w:r w:rsidR="00E271BE" w:rsidRPr="00E77E42">
        <w:rPr>
          <w:rFonts w:ascii="Times New Roman" w:eastAsia="Times New Roman" w:hAnsi="Times New Roman" w:cs="Times New Roman"/>
          <w:b/>
          <w:sz w:val="28"/>
          <w:szCs w:val="28"/>
          <w:lang w:eastAsia="ro-RO"/>
        </w:rPr>
        <w:t>Proiectul de hotărâre</w:t>
      </w:r>
      <w:r w:rsidR="00B240D1" w:rsidRPr="00E77E42">
        <w:rPr>
          <w:rFonts w:ascii="Times New Roman" w:eastAsia="Times New Roman" w:hAnsi="Times New Roman" w:cs="Times New Roman"/>
          <w:b/>
          <w:sz w:val="28"/>
          <w:szCs w:val="28"/>
          <w:lang w:eastAsia="ro-RO"/>
        </w:rPr>
        <w:t xml:space="preserve"> </w:t>
      </w:r>
      <w:r w:rsidR="00B240D1" w:rsidRPr="00E77E42">
        <w:rPr>
          <w:rFonts w:ascii="Times New Roman" w:eastAsia="Times New Roman" w:hAnsi="Times New Roman" w:cs="Times New Roman"/>
          <w:b/>
          <w:bCs/>
          <w:sz w:val="28"/>
          <w:szCs w:val="28"/>
          <w:lang w:eastAsia="ro-RO"/>
        </w:rPr>
        <w:t>privind modificarea Anexe</w:t>
      </w:r>
      <w:r w:rsidR="0039776B" w:rsidRPr="00E77E42">
        <w:rPr>
          <w:rFonts w:ascii="Times New Roman" w:eastAsia="Times New Roman" w:hAnsi="Times New Roman" w:cs="Times New Roman"/>
          <w:b/>
          <w:bCs/>
          <w:sz w:val="28"/>
          <w:szCs w:val="28"/>
          <w:lang w:eastAsia="ro-RO"/>
        </w:rPr>
        <w:t xml:space="preserve">i nr. </w:t>
      </w:r>
      <w:r w:rsidR="00B240D1" w:rsidRPr="00E77E42">
        <w:rPr>
          <w:rFonts w:ascii="Times New Roman" w:eastAsia="Times New Roman" w:hAnsi="Times New Roman" w:cs="Times New Roman"/>
          <w:b/>
          <w:bCs/>
          <w:sz w:val="28"/>
          <w:szCs w:val="28"/>
          <w:lang w:eastAsia="ro-RO"/>
        </w:rPr>
        <w:t xml:space="preserve"> 1 și </w:t>
      </w:r>
      <w:r w:rsidR="0039776B" w:rsidRPr="00E77E42">
        <w:rPr>
          <w:rFonts w:ascii="Times New Roman" w:eastAsia="Times New Roman" w:hAnsi="Times New Roman" w:cs="Times New Roman"/>
          <w:b/>
          <w:bCs/>
          <w:sz w:val="28"/>
          <w:szCs w:val="28"/>
          <w:lang w:eastAsia="ro-RO"/>
        </w:rPr>
        <w:t xml:space="preserve">Anexei nr. </w:t>
      </w:r>
      <w:r w:rsidR="00B240D1" w:rsidRPr="00E77E42">
        <w:rPr>
          <w:rFonts w:ascii="Times New Roman" w:eastAsia="Times New Roman" w:hAnsi="Times New Roman" w:cs="Times New Roman"/>
          <w:b/>
          <w:bCs/>
          <w:sz w:val="28"/>
          <w:szCs w:val="28"/>
          <w:lang w:eastAsia="ro-RO"/>
        </w:rPr>
        <w:t xml:space="preserve">2 la Hotărârea Consiliului local Satu Mare nr. </w:t>
      </w:r>
      <w:r w:rsidR="00E77E42">
        <w:rPr>
          <w:rFonts w:ascii="Times New Roman" w:eastAsia="Times New Roman" w:hAnsi="Times New Roman" w:cs="Times New Roman"/>
          <w:b/>
          <w:bCs/>
          <w:sz w:val="28"/>
          <w:szCs w:val="28"/>
          <w:lang w:eastAsia="ro-RO"/>
        </w:rPr>
        <w:t>30</w:t>
      </w:r>
      <w:r w:rsidR="009C5F47" w:rsidRPr="00E77E42">
        <w:rPr>
          <w:rFonts w:ascii="Times New Roman" w:eastAsia="Times New Roman" w:hAnsi="Times New Roman" w:cs="Times New Roman"/>
          <w:b/>
          <w:bCs/>
          <w:sz w:val="28"/>
          <w:szCs w:val="28"/>
          <w:lang w:eastAsia="ro-RO"/>
        </w:rPr>
        <w:t>/</w:t>
      </w:r>
      <w:r w:rsidR="00E77E42">
        <w:rPr>
          <w:rFonts w:ascii="Times New Roman" w:eastAsia="Times New Roman" w:hAnsi="Times New Roman" w:cs="Times New Roman"/>
          <w:b/>
          <w:bCs/>
          <w:sz w:val="28"/>
          <w:szCs w:val="28"/>
          <w:lang w:eastAsia="ro-RO"/>
        </w:rPr>
        <w:t>13</w:t>
      </w:r>
      <w:r w:rsidR="009C5F47" w:rsidRPr="00E77E42">
        <w:rPr>
          <w:rFonts w:ascii="Times New Roman" w:eastAsia="Times New Roman" w:hAnsi="Times New Roman" w:cs="Times New Roman"/>
          <w:b/>
          <w:bCs/>
          <w:sz w:val="28"/>
          <w:szCs w:val="28"/>
          <w:lang w:eastAsia="ro-RO"/>
        </w:rPr>
        <w:t>.0</w:t>
      </w:r>
      <w:r w:rsidR="00E77E42">
        <w:rPr>
          <w:rFonts w:ascii="Times New Roman" w:eastAsia="Times New Roman" w:hAnsi="Times New Roman" w:cs="Times New Roman"/>
          <w:b/>
          <w:bCs/>
          <w:sz w:val="28"/>
          <w:szCs w:val="28"/>
          <w:lang w:eastAsia="ro-RO"/>
        </w:rPr>
        <w:t>2</w:t>
      </w:r>
      <w:r w:rsidR="009C5F47" w:rsidRPr="00E77E42">
        <w:rPr>
          <w:rFonts w:ascii="Times New Roman" w:eastAsia="Times New Roman" w:hAnsi="Times New Roman" w:cs="Times New Roman"/>
          <w:b/>
          <w:bCs/>
          <w:sz w:val="28"/>
          <w:szCs w:val="28"/>
          <w:lang w:eastAsia="ro-RO"/>
        </w:rPr>
        <w:t>.202</w:t>
      </w:r>
      <w:r w:rsidR="00E77E42">
        <w:rPr>
          <w:rFonts w:ascii="Times New Roman" w:eastAsia="Times New Roman" w:hAnsi="Times New Roman" w:cs="Times New Roman"/>
          <w:b/>
          <w:bCs/>
          <w:sz w:val="28"/>
          <w:szCs w:val="28"/>
          <w:lang w:eastAsia="ro-RO"/>
        </w:rPr>
        <w:t>4</w:t>
      </w:r>
    </w:p>
    <w:p w14:paraId="5A7A5ED2" w14:textId="5C724860" w:rsidR="00B240D1" w:rsidRPr="00E77E42" w:rsidRDefault="00B240D1" w:rsidP="00B240D1">
      <w:pPr>
        <w:spacing w:after="0" w:line="360" w:lineRule="auto"/>
        <w:jc w:val="center"/>
        <w:rPr>
          <w:rFonts w:ascii="Times New Roman" w:eastAsia="Times New Roman" w:hAnsi="Times New Roman" w:cs="Times New Roman"/>
          <w:b/>
          <w:bCs/>
          <w:sz w:val="28"/>
          <w:szCs w:val="28"/>
          <w:lang w:eastAsia="ro-RO"/>
        </w:rPr>
      </w:pPr>
    </w:p>
    <w:p w14:paraId="14501BE5" w14:textId="552215D5" w:rsidR="002A4952" w:rsidRPr="00E77E42" w:rsidRDefault="002A4952" w:rsidP="002A4952">
      <w:pPr>
        <w:spacing w:after="120" w:line="360" w:lineRule="auto"/>
        <w:ind w:firstLine="567"/>
        <w:jc w:val="both"/>
        <w:rPr>
          <w:rFonts w:ascii="Times New Roman" w:eastAsia="Times New Roman" w:hAnsi="Times New Roman" w:cs="Times New Roman"/>
          <w:sz w:val="28"/>
          <w:szCs w:val="28"/>
        </w:rPr>
      </w:pPr>
      <w:r w:rsidRPr="00E77E42">
        <w:rPr>
          <w:rFonts w:ascii="Times New Roman" w:eastAsia="Times New Roman" w:hAnsi="Times New Roman" w:cs="Times New Roman"/>
          <w:sz w:val="28"/>
          <w:szCs w:val="28"/>
        </w:rPr>
        <w:t>Luând în considerare Hotărârea Consiliului Local al municipiului Satu Mare nr. 67/26.03.2020 privind aprobarea contractării unei/unor finanțări rambursabile în valoare de maxim 153.563.728,81 lei, în vederea realizării unor obiective de investiții de interes local/ refinanțării datoriei publice locale, modificată și completată prin H</w:t>
      </w:r>
      <w:r w:rsidR="004D38D1" w:rsidRPr="00E77E42">
        <w:rPr>
          <w:rFonts w:ascii="Times New Roman" w:eastAsia="Times New Roman" w:hAnsi="Times New Roman" w:cs="Times New Roman"/>
          <w:sz w:val="28"/>
          <w:szCs w:val="28"/>
        </w:rPr>
        <w:t>.</w:t>
      </w:r>
      <w:r w:rsidRPr="00E77E42">
        <w:rPr>
          <w:rFonts w:ascii="Times New Roman" w:eastAsia="Times New Roman" w:hAnsi="Times New Roman" w:cs="Times New Roman"/>
          <w:sz w:val="28"/>
          <w:szCs w:val="28"/>
        </w:rPr>
        <w:t>C</w:t>
      </w:r>
      <w:r w:rsidR="004D38D1" w:rsidRPr="00E77E42">
        <w:rPr>
          <w:rFonts w:ascii="Times New Roman" w:eastAsia="Times New Roman" w:hAnsi="Times New Roman" w:cs="Times New Roman"/>
          <w:sz w:val="28"/>
          <w:szCs w:val="28"/>
        </w:rPr>
        <w:t>.</w:t>
      </w:r>
      <w:r w:rsidRPr="00E77E42">
        <w:rPr>
          <w:rFonts w:ascii="Times New Roman" w:eastAsia="Times New Roman" w:hAnsi="Times New Roman" w:cs="Times New Roman"/>
          <w:sz w:val="28"/>
          <w:szCs w:val="28"/>
        </w:rPr>
        <w:t>L</w:t>
      </w:r>
      <w:r w:rsidR="004D38D1" w:rsidRPr="00E77E42">
        <w:rPr>
          <w:rFonts w:ascii="Times New Roman" w:eastAsia="Times New Roman" w:hAnsi="Times New Roman" w:cs="Times New Roman"/>
          <w:sz w:val="28"/>
          <w:szCs w:val="28"/>
        </w:rPr>
        <w:t>.</w:t>
      </w:r>
      <w:r w:rsidRPr="00E77E42">
        <w:rPr>
          <w:rFonts w:ascii="Times New Roman" w:eastAsia="Times New Roman" w:hAnsi="Times New Roman" w:cs="Times New Roman"/>
          <w:sz w:val="28"/>
          <w:szCs w:val="28"/>
        </w:rPr>
        <w:t xml:space="preserve"> nr. 184 din 20 noiembrie 2020, </w:t>
      </w:r>
      <w:r w:rsidR="004D38D1" w:rsidRPr="00E77E42">
        <w:rPr>
          <w:rFonts w:ascii="Times New Roman" w:eastAsia="Times New Roman" w:hAnsi="Times New Roman" w:cs="Times New Roman"/>
          <w:sz w:val="28"/>
          <w:szCs w:val="28"/>
        </w:rPr>
        <w:t>respectiv</w:t>
      </w:r>
      <w:r w:rsidR="004D38D1" w:rsidRPr="00E77E42">
        <w:rPr>
          <w:sz w:val="28"/>
          <w:szCs w:val="28"/>
        </w:rPr>
        <w:t xml:space="preserve"> </w:t>
      </w:r>
      <w:r w:rsidR="004D38D1" w:rsidRPr="00E77E42">
        <w:rPr>
          <w:rFonts w:ascii="Times New Roman" w:eastAsia="Times New Roman" w:hAnsi="Times New Roman" w:cs="Times New Roman"/>
          <w:sz w:val="28"/>
          <w:szCs w:val="28"/>
        </w:rPr>
        <w:t>H.C.L. nr. 55/03.02.2023</w:t>
      </w:r>
      <w:r w:rsidR="00051128">
        <w:rPr>
          <w:rFonts w:ascii="Times New Roman" w:eastAsia="Times New Roman" w:hAnsi="Times New Roman" w:cs="Times New Roman"/>
          <w:sz w:val="28"/>
          <w:szCs w:val="28"/>
        </w:rPr>
        <w:t>,</w:t>
      </w:r>
      <w:r w:rsidR="009C5F47" w:rsidRPr="00E77E42">
        <w:rPr>
          <w:rFonts w:ascii="Times New Roman" w:eastAsia="Times New Roman" w:hAnsi="Times New Roman" w:cs="Times New Roman"/>
          <w:sz w:val="28"/>
          <w:szCs w:val="28"/>
        </w:rPr>
        <w:t xml:space="preserve"> H.C.L. nr. 288/28.09.2023</w:t>
      </w:r>
      <w:r w:rsidR="00051128">
        <w:rPr>
          <w:rFonts w:ascii="Times New Roman" w:eastAsia="Times New Roman" w:hAnsi="Times New Roman" w:cs="Times New Roman"/>
          <w:sz w:val="28"/>
          <w:szCs w:val="28"/>
        </w:rPr>
        <w:t xml:space="preserve"> și H.C.L. nr. 30/13.02.2024,</w:t>
      </w:r>
    </w:p>
    <w:p w14:paraId="604AD2C4" w14:textId="77777777" w:rsidR="002A4952" w:rsidRPr="00E77E42" w:rsidRDefault="002A4952" w:rsidP="002A4952">
      <w:pPr>
        <w:spacing w:after="120" w:line="360" w:lineRule="auto"/>
        <w:ind w:firstLine="567"/>
        <w:jc w:val="both"/>
        <w:rPr>
          <w:rFonts w:ascii="Times New Roman" w:eastAsia="Times New Roman" w:hAnsi="Times New Roman" w:cs="Times New Roman"/>
          <w:sz w:val="28"/>
          <w:szCs w:val="28"/>
        </w:rPr>
      </w:pPr>
      <w:r w:rsidRPr="00E77E42">
        <w:rPr>
          <w:rFonts w:ascii="Times New Roman" w:eastAsia="Times New Roman" w:hAnsi="Times New Roman" w:cs="Times New Roman"/>
          <w:sz w:val="28"/>
          <w:szCs w:val="28"/>
        </w:rPr>
        <w:t>Ţinând cont de:</w:t>
      </w:r>
    </w:p>
    <w:p w14:paraId="31849A59" w14:textId="77777777" w:rsidR="002A4952" w:rsidRPr="00E77E42" w:rsidRDefault="002A4952" w:rsidP="002A4952">
      <w:pPr>
        <w:spacing w:after="120" w:line="360" w:lineRule="auto"/>
        <w:ind w:firstLine="567"/>
        <w:jc w:val="both"/>
        <w:rPr>
          <w:rFonts w:ascii="Times New Roman" w:eastAsia="Times New Roman" w:hAnsi="Times New Roman" w:cs="Times New Roman"/>
          <w:sz w:val="28"/>
          <w:szCs w:val="28"/>
        </w:rPr>
      </w:pPr>
      <w:r w:rsidRPr="00E77E42">
        <w:rPr>
          <w:rFonts w:ascii="Times New Roman" w:eastAsia="Times New Roman" w:hAnsi="Times New Roman" w:cs="Times New Roman"/>
          <w:sz w:val="28"/>
          <w:szCs w:val="28"/>
        </w:rPr>
        <w:t xml:space="preserve">* Hotărârea Comisiei de Autorizare a Împrumuturilor Locale nr. 6.510 din 05 aprilie 2021 prin care se avizează favorabil contractarea de către Municipiul Satu Mare, a unei finanțări rambursabile în valoare de 86.370.000 lei pentru realizarea unor investiții publice de interes local, </w:t>
      </w:r>
    </w:p>
    <w:p w14:paraId="47220673" w14:textId="77777777" w:rsidR="002A4952" w:rsidRPr="00E77E42" w:rsidRDefault="002A4952" w:rsidP="002A4952">
      <w:pPr>
        <w:spacing w:after="120" w:line="360" w:lineRule="auto"/>
        <w:ind w:firstLine="567"/>
        <w:jc w:val="both"/>
        <w:rPr>
          <w:rFonts w:ascii="Times New Roman" w:eastAsia="Times New Roman" w:hAnsi="Times New Roman" w:cs="Times New Roman"/>
          <w:sz w:val="28"/>
          <w:szCs w:val="28"/>
        </w:rPr>
      </w:pPr>
      <w:r w:rsidRPr="00E77E42">
        <w:rPr>
          <w:rFonts w:ascii="Times New Roman" w:eastAsia="Times New Roman" w:hAnsi="Times New Roman" w:cs="Times New Roman"/>
          <w:sz w:val="28"/>
          <w:szCs w:val="28"/>
        </w:rPr>
        <w:t xml:space="preserve">* Hotărârea Comisiei de Autorizare a Împrumuturilor Locale nr. 6.511 din 05 aprilie 2021 prin care se avizează favorabil contractarea de către Municipiul Satu Mare, a unei finanțări rambursabile în valoare de 13.630.000 lei pentru realizarea unor investiții publice de interes local care beneficiază de fonduri </w:t>
      </w:r>
      <w:r w:rsidRPr="00E77E42">
        <w:rPr>
          <w:rFonts w:ascii="Times New Roman" w:eastAsia="Times New Roman" w:hAnsi="Times New Roman" w:cs="Times New Roman"/>
          <w:sz w:val="28"/>
          <w:szCs w:val="28"/>
        </w:rPr>
        <w:lastRenderedPageBreak/>
        <w:t xml:space="preserve">externe nerambursabile de la Uniunea Europeană prin Programul Operațional Regional 2014 – 2020, </w:t>
      </w:r>
    </w:p>
    <w:p w14:paraId="5A825B82" w14:textId="51D0A849" w:rsidR="002A4952" w:rsidRPr="00E77E42" w:rsidRDefault="002A4952" w:rsidP="002A4952">
      <w:pPr>
        <w:spacing w:after="120" w:line="360" w:lineRule="auto"/>
        <w:ind w:firstLine="567"/>
        <w:jc w:val="both"/>
        <w:rPr>
          <w:rFonts w:ascii="Times New Roman" w:eastAsia="Times New Roman" w:hAnsi="Times New Roman" w:cs="Times New Roman"/>
          <w:sz w:val="28"/>
          <w:szCs w:val="28"/>
        </w:rPr>
      </w:pPr>
      <w:r w:rsidRPr="00E77E42">
        <w:rPr>
          <w:rFonts w:ascii="Times New Roman" w:eastAsia="Times New Roman" w:hAnsi="Times New Roman" w:cs="Times New Roman"/>
          <w:sz w:val="28"/>
          <w:szCs w:val="28"/>
        </w:rPr>
        <w:t>Având la bază contractul de credit încheiat cu  UniCredit Bank SA, nr. RContr. 2021 – 290/24.984 din 27 aprilie 2021, în vederea finanțării unor investiții publice de interes local</w:t>
      </w:r>
      <w:r w:rsidR="00051128">
        <w:rPr>
          <w:rFonts w:ascii="Times New Roman" w:eastAsia="Times New Roman" w:hAnsi="Times New Roman" w:cs="Times New Roman"/>
          <w:sz w:val="28"/>
          <w:szCs w:val="28"/>
        </w:rPr>
        <w:t>,</w:t>
      </w:r>
      <w:r w:rsidRPr="00E77E42">
        <w:rPr>
          <w:rFonts w:ascii="Times New Roman" w:eastAsia="Times New Roman" w:hAnsi="Times New Roman" w:cs="Times New Roman"/>
          <w:sz w:val="28"/>
          <w:szCs w:val="28"/>
        </w:rPr>
        <w:t xml:space="preserve"> contractul de credit încheiat cu Banca Transilvania nr. RContr.</w:t>
      </w:r>
      <w:r w:rsidR="004D38D1" w:rsidRPr="00E77E42">
        <w:rPr>
          <w:rFonts w:ascii="Times New Roman" w:eastAsia="Times New Roman" w:hAnsi="Times New Roman" w:cs="Times New Roman"/>
          <w:sz w:val="28"/>
          <w:szCs w:val="28"/>
        </w:rPr>
        <w:t xml:space="preserve"> </w:t>
      </w:r>
      <w:r w:rsidRPr="00E77E42">
        <w:rPr>
          <w:rFonts w:ascii="Times New Roman" w:eastAsia="Times New Roman" w:hAnsi="Times New Roman" w:cs="Times New Roman"/>
          <w:sz w:val="28"/>
          <w:szCs w:val="28"/>
        </w:rPr>
        <w:t>2021 – 320/28.859 din 20 mai 2021, în vederea finanțării unor investiții publice de interes local care beneficiază de fonduri externe nerambursabile,</w:t>
      </w:r>
      <w:r w:rsidR="00051128">
        <w:rPr>
          <w:rFonts w:ascii="Times New Roman" w:eastAsia="Times New Roman" w:hAnsi="Times New Roman" w:cs="Times New Roman"/>
          <w:sz w:val="28"/>
          <w:szCs w:val="28"/>
        </w:rPr>
        <w:t xml:space="preserve"> precum și actele adiționale la acestea,</w:t>
      </w:r>
    </w:p>
    <w:p w14:paraId="7473E8A8" w14:textId="2A0F5A27" w:rsidR="00CD28DD" w:rsidRPr="00C76412" w:rsidRDefault="000B318B" w:rsidP="00BB373C">
      <w:pPr>
        <w:spacing w:after="12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Întrucât în</w:t>
      </w:r>
      <w:r w:rsidR="006519B7" w:rsidRPr="00C76412">
        <w:rPr>
          <w:rFonts w:ascii="Times New Roman" w:eastAsia="Times New Roman" w:hAnsi="Times New Roman" w:cs="Times New Roman"/>
          <w:sz w:val="28"/>
          <w:szCs w:val="28"/>
        </w:rPr>
        <w:t xml:space="preserve"> urma analizării stadiului de realizare al obiectivelor de investiții aprobate a fi finanțate din </w:t>
      </w:r>
      <w:r w:rsidR="00051128" w:rsidRPr="00C76412">
        <w:rPr>
          <w:rFonts w:ascii="Times New Roman" w:eastAsia="Times New Roman" w:hAnsi="Times New Roman" w:cs="Times New Roman"/>
          <w:sz w:val="28"/>
          <w:szCs w:val="28"/>
        </w:rPr>
        <w:t>fonduri proprii</w:t>
      </w:r>
      <w:r w:rsidR="006519B7" w:rsidRPr="00C764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s-a constatat faptul că anumite obiective îndeplinesc condițiile pentru a putea fi finanțate din credit, </w:t>
      </w:r>
      <w:r w:rsidR="006519B7" w:rsidRPr="00C76412">
        <w:rPr>
          <w:rFonts w:ascii="Times New Roman" w:eastAsia="Times New Roman" w:hAnsi="Times New Roman" w:cs="Times New Roman"/>
          <w:sz w:val="28"/>
          <w:szCs w:val="28"/>
        </w:rPr>
        <w:t xml:space="preserve">se impune relocarea </w:t>
      </w:r>
      <w:r w:rsidR="00CD28DD" w:rsidRPr="00C76412">
        <w:rPr>
          <w:rFonts w:ascii="Times New Roman" w:eastAsia="Times New Roman" w:hAnsi="Times New Roman" w:cs="Times New Roman"/>
          <w:sz w:val="28"/>
          <w:szCs w:val="28"/>
        </w:rPr>
        <w:t>sumelor aferente contractului de împrumut în valoare de 86.370.000 lei încheiat pentru finanțarea unor obiective de investiții publice de interes local.</w:t>
      </w:r>
    </w:p>
    <w:p w14:paraId="472BA093" w14:textId="1C8870DE" w:rsidR="00C76412" w:rsidRPr="00B62C3D" w:rsidRDefault="006519B7" w:rsidP="00C76412">
      <w:pPr>
        <w:spacing w:after="120" w:line="360" w:lineRule="auto"/>
        <w:ind w:firstLine="567"/>
        <w:jc w:val="both"/>
        <w:rPr>
          <w:rFonts w:ascii="Times New Roman" w:eastAsia="Times New Roman" w:hAnsi="Times New Roman" w:cs="Times New Roman"/>
          <w:sz w:val="28"/>
          <w:szCs w:val="28"/>
        </w:rPr>
      </w:pPr>
      <w:r w:rsidRPr="00D31814">
        <w:rPr>
          <w:rFonts w:ascii="Times New Roman" w:eastAsia="Times New Roman" w:hAnsi="Times New Roman" w:cs="Times New Roman"/>
          <w:sz w:val="28"/>
          <w:szCs w:val="28"/>
        </w:rPr>
        <w:t>Astfel</w:t>
      </w:r>
      <w:r w:rsidR="00A84ED1" w:rsidRPr="00D31814">
        <w:rPr>
          <w:rFonts w:ascii="Times New Roman" w:eastAsia="Times New Roman" w:hAnsi="Times New Roman" w:cs="Times New Roman"/>
          <w:sz w:val="28"/>
          <w:szCs w:val="28"/>
        </w:rPr>
        <w:t>,</w:t>
      </w:r>
      <w:r w:rsidRPr="00D31814">
        <w:rPr>
          <w:rFonts w:ascii="Times New Roman" w:eastAsia="Times New Roman" w:hAnsi="Times New Roman" w:cs="Times New Roman"/>
          <w:sz w:val="28"/>
          <w:szCs w:val="28"/>
        </w:rPr>
        <w:t xml:space="preserve"> </w:t>
      </w:r>
      <w:r w:rsidR="002D0583" w:rsidRPr="00D31814">
        <w:rPr>
          <w:rFonts w:ascii="Times New Roman" w:eastAsia="Times New Roman" w:hAnsi="Times New Roman" w:cs="Times New Roman"/>
          <w:sz w:val="28"/>
          <w:szCs w:val="28"/>
        </w:rPr>
        <w:t xml:space="preserve">în vederea </w:t>
      </w:r>
      <w:r w:rsidR="00A84ED1" w:rsidRPr="00D31814">
        <w:rPr>
          <w:rFonts w:ascii="Times New Roman" w:eastAsia="Times New Roman" w:hAnsi="Times New Roman" w:cs="Times New Roman"/>
          <w:sz w:val="28"/>
          <w:szCs w:val="28"/>
        </w:rPr>
        <w:t>asigur</w:t>
      </w:r>
      <w:r w:rsidR="002D0583" w:rsidRPr="00D31814">
        <w:rPr>
          <w:rFonts w:ascii="Times New Roman" w:eastAsia="Times New Roman" w:hAnsi="Times New Roman" w:cs="Times New Roman"/>
          <w:sz w:val="28"/>
          <w:szCs w:val="28"/>
        </w:rPr>
        <w:t>ării</w:t>
      </w:r>
      <w:r w:rsidR="00A84ED1" w:rsidRPr="00D31814">
        <w:rPr>
          <w:rFonts w:ascii="Times New Roman" w:eastAsia="Times New Roman" w:hAnsi="Times New Roman" w:cs="Times New Roman"/>
          <w:sz w:val="28"/>
          <w:szCs w:val="28"/>
        </w:rPr>
        <w:t xml:space="preserve"> lichidităților necesare pentru finanțarea </w:t>
      </w:r>
      <w:r w:rsidR="002D0583" w:rsidRPr="00D31814">
        <w:rPr>
          <w:rFonts w:ascii="Times New Roman" w:eastAsia="Times New Roman" w:hAnsi="Times New Roman" w:cs="Times New Roman"/>
          <w:sz w:val="28"/>
          <w:szCs w:val="28"/>
        </w:rPr>
        <w:t xml:space="preserve">acestor </w:t>
      </w:r>
      <w:r w:rsidR="00A84ED1" w:rsidRPr="00D31814">
        <w:rPr>
          <w:rFonts w:ascii="Times New Roman" w:eastAsia="Times New Roman" w:hAnsi="Times New Roman" w:cs="Times New Roman"/>
          <w:sz w:val="28"/>
          <w:szCs w:val="28"/>
        </w:rPr>
        <w:t>obiective de investiții</w:t>
      </w:r>
      <w:r w:rsidR="002D0583" w:rsidRPr="00D31814">
        <w:rPr>
          <w:rFonts w:ascii="Times New Roman" w:eastAsia="Times New Roman" w:hAnsi="Times New Roman" w:cs="Times New Roman"/>
          <w:sz w:val="28"/>
          <w:szCs w:val="28"/>
        </w:rPr>
        <w:t xml:space="preserve">, </w:t>
      </w:r>
      <w:r w:rsidR="00A84ED1" w:rsidRPr="00D31814">
        <w:rPr>
          <w:rFonts w:ascii="Times New Roman" w:eastAsia="Times New Roman" w:hAnsi="Times New Roman" w:cs="Times New Roman"/>
          <w:sz w:val="28"/>
          <w:szCs w:val="28"/>
        </w:rPr>
        <w:t>sum</w:t>
      </w:r>
      <w:r w:rsidR="000B318B" w:rsidRPr="00D31814">
        <w:rPr>
          <w:rFonts w:ascii="Times New Roman" w:eastAsia="Times New Roman" w:hAnsi="Times New Roman" w:cs="Times New Roman"/>
          <w:sz w:val="28"/>
          <w:szCs w:val="28"/>
        </w:rPr>
        <w:t>a</w:t>
      </w:r>
      <w:r w:rsidR="00A84ED1" w:rsidRPr="00D31814">
        <w:rPr>
          <w:rFonts w:ascii="Times New Roman" w:eastAsia="Times New Roman" w:hAnsi="Times New Roman" w:cs="Times New Roman"/>
          <w:sz w:val="28"/>
          <w:szCs w:val="28"/>
        </w:rPr>
        <w:t xml:space="preserve"> de 86.370.000 lei</w:t>
      </w:r>
      <w:r w:rsidR="000B318B" w:rsidRPr="00D31814">
        <w:rPr>
          <w:rFonts w:ascii="Times New Roman" w:eastAsia="Times New Roman" w:hAnsi="Times New Roman" w:cs="Times New Roman"/>
          <w:sz w:val="28"/>
          <w:szCs w:val="28"/>
        </w:rPr>
        <w:t xml:space="preserve"> a fost distribuită pe 5 </w:t>
      </w:r>
      <w:r w:rsidR="002D0583" w:rsidRPr="00D31814">
        <w:rPr>
          <w:rFonts w:ascii="Times New Roman" w:eastAsia="Times New Roman" w:hAnsi="Times New Roman" w:cs="Times New Roman"/>
          <w:sz w:val="28"/>
          <w:szCs w:val="28"/>
        </w:rPr>
        <w:t xml:space="preserve">proiecte de </w:t>
      </w:r>
      <w:r w:rsidR="000B318B" w:rsidRPr="00B62C3D">
        <w:rPr>
          <w:rFonts w:ascii="Times New Roman" w:eastAsia="Times New Roman" w:hAnsi="Times New Roman" w:cs="Times New Roman"/>
          <w:sz w:val="28"/>
          <w:szCs w:val="28"/>
        </w:rPr>
        <w:t>investiții</w:t>
      </w:r>
      <w:r w:rsidR="00B62C3D" w:rsidRPr="00B62C3D">
        <w:rPr>
          <w:rFonts w:ascii="Times New Roman" w:eastAsia="Times New Roman" w:hAnsi="Times New Roman" w:cs="Times New Roman"/>
          <w:sz w:val="28"/>
          <w:szCs w:val="28"/>
        </w:rPr>
        <w:t xml:space="preserve"> a</w:t>
      </w:r>
      <w:r w:rsidR="00C76412" w:rsidRPr="00B62C3D">
        <w:rPr>
          <w:rFonts w:ascii="Times New Roman" w:eastAsia="Times New Roman" w:hAnsi="Times New Roman" w:cs="Times New Roman"/>
          <w:sz w:val="28"/>
          <w:szCs w:val="28"/>
        </w:rPr>
        <w:t>stfel:</w:t>
      </w:r>
    </w:p>
    <w:p w14:paraId="0E54016A" w14:textId="74B3030B" w:rsidR="00C76412" w:rsidRPr="00C76412" w:rsidRDefault="00C76412" w:rsidP="00C76412">
      <w:pPr>
        <w:pStyle w:val="ListParagraph"/>
        <w:numPr>
          <w:ilvl w:val="0"/>
          <w:numId w:val="11"/>
        </w:numPr>
        <w:spacing w:after="120" w:line="360" w:lineRule="auto"/>
        <w:jc w:val="both"/>
        <w:rPr>
          <w:rFonts w:ascii="Times New Roman" w:eastAsia="Times New Roman" w:hAnsi="Times New Roman" w:cs="Times New Roman"/>
          <w:sz w:val="28"/>
          <w:szCs w:val="28"/>
        </w:rPr>
      </w:pPr>
      <w:r w:rsidRPr="00C76412">
        <w:rPr>
          <w:rFonts w:ascii="Times New Roman" w:eastAsia="Times New Roman" w:hAnsi="Times New Roman" w:cs="Times New Roman"/>
          <w:sz w:val="28"/>
          <w:szCs w:val="28"/>
        </w:rPr>
        <w:t>Pod peste Râul Someș-Amplasament str. Ștrandului în municipiul Satu Mare - 71.370.000 lei,</w:t>
      </w:r>
    </w:p>
    <w:p w14:paraId="47C6F78E" w14:textId="07F8F3F0" w:rsidR="00C76412" w:rsidRPr="00C76412" w:rsidRDefault="00C76412" w:rsidP="00C76412">
      <w:pPr>
        <w:pStyle w:val="ListParagraph"/>
        <w:numPr>
          <w:ilvl w:val="0"/>
          <w:numId w:val="11"/>
        </w:numPr>
        <w:spacing w:after="120" w:line="360" w:lineRule="auto"/>
        <w:jc w:val="both"/>
        <w:rPr>
          <w:rFonts w:ascii="Times New Roman" w:eastAsia="Times New Roman" w:hAnsi="Times New Roman" w:cs="Times New Roman"/>
          <w:sz w:val="28"/>
          <w:szCs w:val="28"/>
        </w:rPr>
      </w:pPr>
      <w:r w:rsidRPr="00C76412">
        <w:rPr>
          <w:rFonts w:ascii="Times New Roman" w:eastAsia="Times New Roman" w:hAnsi="Times New Roman" w:cs="Times New Roman"/>
          <w:sz w:val="28"/>
          <w:szCs w:val="28"/>
        </w:rPr>
        <w:t>Modernizare Strada Grădinarilor - 6.500.000 lei,</w:t>
      </w:r>
    </w:p>
    <w:p w14:paraId="3713D755" w14:textId="5F4FCA16" w:rsidR="00C76412" w:rsidRPr="00C76412" w:rsidRDefault="00C76412" w:rsidP="00C76412">
      <w:pPr>
        <w:pStyle w:val="ListParagraph"/>
        <w:numPr>
          <w:ilvl w:val="0"/>
          <w:numId w:val="11"/>
        </w:numPr>
        <w:spacing w:after="120" w:line="360" w:lineRule="auto"/>
        <w:jc w:val="both"/>
        <w:rPr>
          <w:rFonts w:ascii="Times New Roman" w:eastAsia="Times New Roman" w:hAnsi="Times New Roman" w:cs="Times New Roman"/>
          <w:sz w:val="28"/>
          <w:szCs w:val="28"/>
        </w:rPr>
      </w:pPr>
      <w:r w:rsidRPr="00C76412">
        <w:rPr>
          <w:rFonts w:ascii="Times New Roman" w:eastAsia="Times New Roman" w:hAnsi="Times New Roman" w:cs="Times New Roman"/>
          <w:sz w:val="28"/>
          <w:szCs w:val="28"/>
        </w:rPr>
        <w:t>Modernizare străzi în municipiul Satu Mare Lot 1 - 6.500.000 lei,</w:t>
      </w:r>
    </w:p>
    <w:p w14:paraId="0F389C11" w14:textId="67638AFB" w:rsidR="00C76412" w:rsidRPr="00C76412" w:rsidRDefault="00C76412" w:rsidP="00C76412">
      <w:pPr>
        <w:pStyle w:val="ListParagraph"/>
        <w:numPr>
          <w:ilvl w:val="0"/>
          <w:numId w:val="11"/>
        </w:numPr>
        <w:spacing w:after="120" w:line="360" w:lineRule="auto"/>
        <w:jc w:val="both"/>
        <w:rPr>
          <w:rFonts w:ascii="Times New Roman" w:eastAsia="Times New Roman" w:hAnsi="Times New Roman" w:cs="Times New Roman"/>
          <w:sz w:val="28"/>
          <w:szCs w:val="28"/>
        </w:rPr>
      </w:pPr>
      <w:r w:rsidRPr="00C76412">
        <w:rPr>
          <w:rFonts w:ascii="Times New Roman" w:eastAsia="Times New Roman" w:hAnsi="Times New Roman" w:cs="Times New Roman"/>
          <w:sz w:val="28"/>
          <w:szCs w:val="28"/>
        </w:rPr>
        <w:t>Modernizare strada Kaffka Margit, tronson 1 și strada Krudy Gyula, Tronson 2</w:t>
      </w:r>
      <w:r w:rsidRPr="00C76412">
        <w:rPr>
          <w:rFonts w:ascii="Times New Roman" w:eastAsia="Times New Roman" w:hAnsi="Times New Roman" w:cs="Times New Roman"/>
          <w:sz w:val="28"/>
          <w:szCs w:val="28"/>
        </w:rPr>
        <w:tab/>
        <w:t>- 1.000.000 lei,</w:t>
      </w:r>
    </w:p>
    <w:p w14:paraId="5021819E" w14:textId="0110C5A3" w:rsidR="00C76412" w:rsidRPr="00C76412" w:rsidRDefault="00C76412" w:rsidP="00C76412">
      <w:pPr>
        <w:pStyle w:val="ListParagraph"/>
        <w:numPr>
          <w:ilvl w:val="0"/>
          <w:numId w:val="11"/>
        </w:numPr>
        <w:spacing w:after="120" w:line="360" w:lineRule="auto"/>
        <w:jc w:val="both"/>
        <w:rPr>
          <w:rFonts w:ascii="Times New Roman" w:eastAsia="Times New Roman" w:hAnsi="Times New Roman" w:cs="Times New Roman"/>
          <w:sz w:val="28"/>
          <w:szCs w:val="28"/>
        </w:rPr>
      </w:pPr>
      <w:r w:rsidRPr="00C76412">
        <w:rPr>
          <w:rFonts w:ascii="Times New Roman" w:eastAsia="Times New Roman" w:hAnsi="Times New Roman" w:cs="Times New Roman"/>
          <w:sz w:val="28"/>
          <w:szCs w:val="28"/>
        </w:rPr>
        <w:t>Modernizare pasaje pietonale care fac legătura între centru nou și digul de pe malul drept al râului Someș - 1.000.000 lei.</w:t>
      </w:r>
    </w:p>
    <w:p w14:paraId="25984A40" w14:textId="77777777" w:rsidR="00C76412" w:rsidRPr="00B62C3D" w:rsidRDefault="00975846" w:rsidP="00BB373C">
      <w:pPr>
        <w:spacing w:before="120" w:after="120" w:line="360" w:lineRule="auto"/>
        <w:ind w:firstLine="567"/>
        <w:jc w:val="both"/>
        <w:rPr>
          <w:rFonts w:ascii="Times New Roman" w:eastAsia="Times New Roman" w:hAnsi="Times New Roman" w:cs="Times New Roman"/>
          <w:sz w:val="28"/>
          <w:szCs w:val="28"/>
        </w:rPr>
      </w:pPr>
      <w:r w:rsidRPr="00B62C3D">
        <w:rPr>
          <w:rFonts w:ascii="Times New Roman" w:eastAsia="Times New Roman" w:hAnsi="Times New Roman" w:cs="Times New Roman"/>
          <w:sz w:val="28"/>
          <w:szCs w:val="28"/>
        </w:rPr>
        <w:t xml:space="preserve">Trebuie menționat faptul că din totalul sumei de </w:t>
      </w:r>
      <w:r w:rsidR="00564476" w:rsidRPr="00B62C3D">
        <w:rPr>
          <w:rFonts w:ascii="Times New Roman" w:eastAsia="Times New Roman" w:hAnsi="Times New Roman" w:cs="Times New Roman"/>
          <w:sz w:val="28"/>
          <w:szCs w:val="28"/>
        </w:rPr>
        <w:t>86</w:t>
      </w:r>
      <w:r w:rsidRPr="00B62C3D">
        <w:rPr>
          <w:rFonts w:ascii="Times New Roman" w:eastAsia="Times New Roman" w:hAnsi="Times New Roman" w:cs="Times New Roman"/>
          <w:sz w:val="28"/>
          <w:szCs w:val="28"/>
        </w:rPr>
        <w:t>.</w:t>
      </w:r>
      <w:r w:rsidR="00564476" w:rsidRPr="00B62C3D">
        <w:rPr>
          <w:rFonts w:ascii="Times New Roman" w:eastAsia="Times New Roman" w:hAnsi="Times New Roman" w:cs="Times New Roman"/>
          <w:sz w:val="28"/>
          <w:szCs w:val="28"/>
        </w:rPr>
        <w:t>37</w:t>
      </w:r>
      <w:r w:rsidRPr="00B62C3D">
        <w:rPr>
          <w:rFonts w:ascii="Times New Roman" w:eastAsia="Times New Roman" w:hAnsi="Times New Roman" w:cs="Times New Roman"/>
          <w:sz w:val="28"/>
          <w:szCs w:val="28"/>
        </w:rPr>
        <w:t xml:space="preserve">0.000 lei, </w:t>
      </w:r>
      <w:r w:rsidR="00564476" w:rsidRPr="00B62C3D">
        <w:rPr>
          <w:rFonts w:ascii="Times New Roman" w:eastAsia="Times New Roman" w:hAnsi="Times New Roman" w:cs="Times New Roman"/>
          <w:sz w:val="28"/>
          <w:szCs w:val="28"/>
        </w:rPr>
        <w:t xml:space="preserve">până </w:t>
      </w:r>
      <w:r w:rsidRPr="00B62C3D">
        <w:rPr>
          <w:rFonts w:ascii="Times New Roman" w:eastAsia="Times New Roman" w:hAnsi="Times New Roman" w:cs="Times New Roman"/>
          <w:sz w:val="28"/>
          <w:szCs w:val="28"/>
        </w:rPr>
        <w:t xml:space="preserve">în </w:t>
      </w:r>
      <w:r w:rsidR="00C76412" w:rsidRPr="00B62C3D">
        <w:rPr>
          <w:rFonts w:ascii="Times New Roman" w:eastAsia="Times New Roman" w:hAnsi="Times New Roman" w:cs="Times New Roman"/>
          <w:sz w:val="28"/>
          <w:szCs w:val="28"/>
        </w:rPr>
        <w:t xml:space="preserve">prezent </w:t>
      </w:r>
      <w:r w:rsidRPr="00B62C3D">
        <w:rPr>
          <w:rFonts w:ascii="Times New Roman" w:eastAsia="Times New Roman" w:hAnsi="Times New Roman" w:cs="Times New Roman"/>
          <w:sz w:val="28"/>
          <w:szCs w:val="28"/>
        </w:rPr>
        <w:t>s-au făcut trageri în valoare de 7.</w:t>
      </w:r>
      <w:r w:rsidR="00C76412" w:rsidRPr="00B62C3D">
        <w:rPr>
          <w:rFonts w:ascii="Times New Roman" w:eastAsia="Times New Roman" w:hAnsi="Times New Roman" w:cs="Times New Roman"/>
          <w:sz w:val="28"/>
          <w:szCs w:val="28"/>
        </w:rPr>
        <w:t>248</w:t>
      </w:r>
      <w:r w:rsidRPr="00B62C3D">
        <w:rPr>
          <w:rFonts w:ascii="Times New Roman" w:eastAsia="Times New Roman" w:hAnsi="Times New Roman" w:cs="Times New Roman"/>
          <w:sz w:val="28"/>
          <w:szCs w:val="28"/>
        </w:rPr>
        <w:t>.</w:t>
      </w:r>
      <w:r w:rsidR="00C76412" w:rsidRPr="00B62C3D">
        <w:rPr>
          <w:rFonts w:ascii="Times New Roman" w:eastAsia="Times New Roman" w:hAnsi="Times New Roman" w:cs="Times New Roman"/>
          <w:sz w:val="28"/>
          <w:szCs w:val="28"/>
        </w:rPr>
        <w:t>634</w:t>
      </w:r>
      <w:r w:rsidRPr="00B62C3D">
        <w:rPr>
          <w:rFonts w:ascii="Times New Roman" w:eastAsia="Times New Roman" w:hAnsi="Times New Roman" w:cs="Times New Roman"/>
          <w:sz w:val="28"/>
          <w:szCs w:val="28"/>
        </w:rPr>
        <w:t>,</w:t>
      </w:r>
      <w:r w:rsidR="00C76412" w:rsidRPr="00B62C3D">
        <w:rPr>
          <w:rFonts w:ascii="Times New Roman" w:eastAsia="Times New Roman" w:hAnsi="Times New Roman" w:cs="Times New Roman"/>
          <w:sz w:val="28"/>
          <w:szCs w:val="28"/>
        </w:rPr>
        <w:t>12</w:t>
      </w:r>
      <w:r w:rsidRPr="00B62C3D">
        <w:rPr>
          <w:rFonts w:ascii="Times New Roman" w:eastAsia="Times New Roman" w:hAnsi="Times New Roman" w:cs="Times New Roman"/>
          <w:sz w:val="28"/>
          <w:szCs w:val="28"/>
        </w:rPr>
        <w:t xml:space="preserve"> lei pentru obiectiv</w:t>
      </w:r>
      <w:r w:rsidR="00C76412" w:rsidRPr="00B62C3D">
        <w:rPr>
          <w:rFonts w:ascii="Times New Roman" w:eastAsia="Times New Roman" w:hAnsi="Times New Roman" w:cs="Times New Roman"/>
          <w:sz w:val="28"/>
          <w:szCs w:val="28"/>
        </w:rPr>
        <w:t>ul</w:t>
      </w:r>
      <w:r w:rsidRPr="00B62C3D">
        <w:rPr>
          <w:rFonts w:ascii="Times New Roman" w:eastAsia="Times New Roman" w:hAnsi="Times New Roman" w:cs="Times New Roman"/>
          <w:sz w:val="28"/>
          <w:szCs w:val="28"/>
        </w:rPr>
        <w:t xml:space="preserve"> ”</w:t>
      </w:r>
      <w:r w:rsidR="00C76412" w:rsidRPr="00B62C3D">
        <w:t xml:space="preserve"> </w:t>
      </w:r>
      <w:r w:rsidR="00C76412" w:rsidRPr="00B62C3D">
        <w:rPr>
          <w:rFonts w:ascii="Times New Roman" w:eastAsia="Times New Roman" w:hAnsi="Times New Roman" w:cs="Times New Roman"/>
          <w:sz w:val="28"/>
          <w:szCs w:val="28"/>
        </w:rPr>
        <w:t>Pod peste Râul Someș-Amplasament str. Ștrandului în municipiul Satu Mare</w:t>
      </w:r>
      <w:r w:rsidRPr="00B62C3D">
        <w:rPr>
          <w:rFonts w:ascii="Times New Roman" w:eastAsia="Times New Roman" w:hAnsi="Times New Roman" w:cs="Times New Roman"/>
          <w:sz w:val="28"/>
          <w:szCs w:val="28"/>
        </w:rPr>
        <w:t>”</w:t>
      </w:r>
      <w:r w:rsidR="00C76412" w:rsidRPr="00B62C3D">
        <w:rPr>
          <w:rFonts w:ascii="Times New Roman" w:eastAsia="Times New Roman" w:hAnsi="Times New Roman" w:cs="Times New Roman"/>
          <w:sz w:val="28"/>
          <w:szCs w:val="28"/>
        </w:rPr>
        <w:t>.</w:t>
      </w:r>
    </w:p>
    <w:p w14:paraId="74CB331D" w14:textId="2DACDA46" w:rsidR="00B62C3D" w:rsidRPr="00397004" w:rsidRDefault="00E61BF5" w:rsidP="00BB373C">
      <w:pPr>
        <w:spacing w:before="120" w:after="120" w:line="360" w:lineRule="auto"/>
        <w:ind w:firstLine="567"/>
        <w:jc w:val="both"/>
        <w:rPr>
          <w:rFonts w:ascii="Times New Roman" w:eastAsia="Times New Roman" w:hAnsi="Times New Roman" w:cs="Times New Roman"/>
          <w:sz w:val="28"/>
          <w:szCs w:val="28"/>
        </w:rPr>
      </w:pPr>
      <w:r w:rsidRPr="00397004">
        <w:rPr>
          <w:rFonts w:ascii="Times New Roman" w:eastAsia="Times New Roman" w:hAnsi="Times New Roman" w:cs="Times New Roman"/>
          <w:sz w:val="28"/>
          <w:szCs w:val="28"/>
        </w:rPr>
        <w:lastRenderedPageBreak/>
        <w:t>În</w:t>
      </w:r>
      <w:r w:rsidR="00B62C3D" w:rsidRPr="00397004">
        <w:rPr>
          <w:rFonts w:ascii="Times New Roman" w:eastAsia="Times New Roman" w:hAnsi="Times New Roman" w:cs="Times New Roman"/>
          <w:sz w:val="28"/>
          <w:szCs w:val="28"/>
        </w:rPr>
        <w:t xml:space="preserve"> ceea ce privește creditul contractat pentru finanțarea </w:t>
      </w:r>
      <w:r w:rsidRPr="00397004">
        <w:rPr>
          <w:rFonts w:ascii="Times New Roman" w:eastAsia="Times New Roman" w:hAnsi="Times New Roman" w:cs="Times New Roman"/>
          <w:sz w:val="28"/>
          <w:szCs w:val="28"/>
        </w:rPr>
        <w:t>obiectiv</w:t>
      </w:r>
      <w:r w:rsidR="00B62C3D" w:rsidRPr="00397004">
        <w:rPr>
          <w:rFonts w:ascii="Times New Roman" w:eastAsia="Times New Roman" w:hAnsi="Times New Roman" w:cs="Times New Roman"/>
          <w:sz w:val="28"/>
          <w:szCs w:val="28"/>
        </w:rPr>
        <w:t>elor</w:t>
      </w:r>
      <w:r w:rsidRPr="00397004">
        <w:rPr>
          <w:rFonts w:ascii="Times New Roman" w:eastAsia="Times New Roman" w:hAnsi="Times New Roman" w:cs="Times New Roman"/>
          <w:sz w:val="28"/>
          <w:szCs w:val="28"/>
        </w:rPr>
        <w:t xml:space="preserve"> de investiție</w:t>
      </w:r>
      <w:r w:rsidR="003A25C7">
        <w:rPr>
          <w:rFonts w:ascii="Times New Roman" w:eastAsia="Times New Roman" w:hAnsi="Times New Roman" w:cs="Times New Roman"/>
          <w:sz w:val="28"/>
          <w:szCs w:val="28"/>
        </w:rPr>
        <w:t xml:space="preserve"> </w:t>
      </w:r>
      <w:r w:rsidR="00B62C3D" w:rsidRPr="00397004">
        <w:rPr>
          <w:rFonts w:ascii="Times New Roman" w:eastAsia="Times New Roman" w:hAnsi="Times New Roman" w:cs="Times New Roman"/>
          <w:sz w:val="28"/>
          <w:szCs w:val="28"/>
        </w:rPr>
        <w:t>care beneficiează de fonduri nerambursabile, acesta rămâne nemodificat. Prin H.C.L. 30/2024 sumele au fost repartizate după cum urmează:</w:t>
      </w:r>
    </w:p>
    <w:p w14:paraId="22C4DE45" w14:textId="77777777" w:rsidR="00ED5FDB" w:rsidRPr="00397004" w:rsidRDefault="00ED5FDB" w:rsidP="000F47C6">
      <w:pPr>
        <w:pStyle w:val="ListParagraph"/>
        <w:numPr>
          <w:ilvl w:val="0"/>
          <w:numId w:val="8"/>
        </w:numPr>
        <w:spacing w:before="120" w:after="120" w:line="360" w:lineRule="auto"/>
        <w:ind w:left="1406" w:hanging="839"/>
        <w:jc w:val="both"/>
        <w:rPr>
          <w:rFonts w:ascii="Times New Roman" w:eastAsia="Times New Roman" w:hAnsi="Times New Roman" w:cs="Times New Roman"/>
          <w:sz w:val="28"/>
          <w:szCs w:val="28"/>
        </w:rPr>
      </w:pPr>
      <w:r w:rsidRPr="00397004">
        <w:rPr>
          <w:rFonts w:ascii="Times New Roman" w:eastAsia="Times New Roman" w:hAnsi="Times New Roman" w:cs="Times New Roman"/>
          <w:sz w:val="28"/>
          <w:szCs w:val="28"/>
        </w:rPr>
        <w:t>Modernizarea și extinderea traseului pietonal și velo Centrul Vechi din municipiul Satu Mare – 1.500.000 lei,</w:t>
      </w:r>
    </w:p>
    <w:p w14:paraId="45F25B2E" w14:textId="4152DBBE" w:rsidR="00ED5FDB" w:rsidRPr="00397004" w:rsidRDefault="00CD13FA" w:rsidP="000F47C6">
      <w:pPr>
        <w:pStyle w:val="ListParagraph"/>
        <w:numPr>
          <w:ilvl w:val="0"/>
          <w:numId w:val="8"/>
        </w:numPr>
        <w:spacing w:before="120" w:after="120" w:line="360" w:lineRule="auto"/>
        <w:ind w:left="1406" w:hanging="839"/>
        <w:jc w:val="both"/>
        <w:rPr>
          <w:rFonts w:ascii="Times New Roman" w:eastAsia="Times New Roman" w:hAnsi="Times New Roman" w:cs="Times New Roman"/>
          <w:sz w:val="28"/>
          <w:szCs w:val="28"/>
        </w:rPr>
      </w:pPr>
      <w:r w:rsidRPr="00397004">
        <w:rPr>
          <w:rFonts w:ascii="Times New Roman" w:eastAsia="Times New Roman" w:hAnsi="Times New Roman" w:cs="Times New Roman"/>
          <w:sz w:val="28"/>
          <w:szCs w:val="28"/>
        </w:rPr>
        <w:t xml:space="preserve">Modernizarea și extinderea traseului pietonal și velo Centrul Nou din municipiul Satu Mare – </w:t>
      </w:r>
      <w:r w:rsidR="00ED5FDB" w:rsidRPr="00397004">
        <w:rPr>
          <w:rFonts w:ascii="Times New Roman" w:eastAsia="Times New Roman" w:hAnsi="Times New Roman" w:cs="Times New Roman"/>
          <w:sz w:val="28"/>
          <w:szCs w:val="28"/>
        </w:rPr>
        <w:t>9</w:t>
      </w:r>
      <w:r w:rsidRPr="00397004">
        <w:rPr>
          <w:rFonts w:ascii="Times New Roman" w:eastAsia="Times New Roman" w:hAnsi="Times New Roman" w:cs="Times New Roman"/>
          <w:sz w:val="28"/>
          <w:szCs w:val="28"/>
        </w:rPr>
        <w:t>.1</w:t>
      </w:r>
      <w:r w:rsidR="00ED5FDB" w:rsidRPr="00397004">
        <w:rPr>
          <w:rFonts w:ascii="Times New Roman" w:eastAsia="Times New Roman" w:hAnsi="Times New Roman" w:cs="Times New Roman"/>
          <w:sz w:val="28"/>
          <w:szCs w:val="28"/>
        </w:rPr>
        <w:t>5</w:t>
      </w:r>
      <w:r w:rsidRPr="00397004">
        <w:rPr>
          <w:rFonts w:ascii="Times New Roman" w:eastAsia="Times New Roman" w:hAnsi="Times New Roman" w:cs="Times New Roman"/>
          <w:sz w:val="28"/>
          <w:szCs w:val="28"/>
        </w:rPr>
        <w:t>0.000 lei,</w:t>
      </w:r>
    </w:p>
    <w:p w14:paraId="50F038B0" w14:textId="7D710D41" w:rsidR="00CD13FA" w:rsidRPr="00397004" w:rsidRDefault="00CD13FA" w:rsidP="006E5A81">
      <w:pPr>
        <w:pStyle w:val="ListParagraph"/>
        <w:numPr>
          <w:ilvl w:val="0"/>
          <w:numId w:val="8"/>
        </w:numPr>
        <w:spacing w:before="120" w:after="120" w:line="360" w:lineRule="auto"/>
        <w:ind w:left="1406" w:hanging="839"/>
        <w:jc w:val="both"/>
        <w:rPr>
          <w:rFonts w:ascii="Times New Roman" w:eastAsia="Times New Roman" w:hAnsi="Times New Roman" w:cs="Times New Roman"/>
          <w:sz w:val="28"/>
          <w:szCs w:val="28"/>
        </w:rPr>
      </w:pPr>
      <w:r w:rsidRPr="00397004">
        <w:rPr>
          <w:rFonts w:ascii="Times New Roman" w:eastAsia="Times New Roman" w:hAnsi="Times New Roman" w:cs="Times New Roman"/>
          <w:sz w:val="28"/>
          <w:szCs w:val="28"/>
        </w:rPr>
        <w:t>Transformarea zonei degradate malurile Someșului între cele 2 poduri în zona de petrecere a timpului liber pentru comunitate – 2.98</w:t>
      </w:r>
      <w:r w:rsidR="00ED5FDB" w:rsidRPr="00397004">
        <w:rPr>
          <w:rFonts w:ascii="Times New Roman" w:eastAsia="Times New Roman" w:hAnsi="Times New Roman" w:cs="Times New Roman"/>
          <w:sz w:val="28"/>
          <w:szCs w:val="28"/>
        </w:rPr>
        <w:t>0</w:t>
      </w:r>
      <w:r w:rsidRPr="00397004">
        <w:rPr>
          <w:rFonts w:ascii="Times New Roman" w:eastAsia="Times New Roman" w:hAnsi="Times New Roman" w:cs="Times New Roman"/>
          <w:sz w:val="28"/>
          <w:szCs w:val="28"/>
        </w:rPr>
        <w:t>.</w:t>
      </w:r>
      <w:r w:rsidR="00ED5FDB" w:rsidRPr="00397004">
        <w:rPr>
          <w:rFonts w:ascii="Times New Roman" w:eastAsia="Times New Roman" w:hAnsi="Times New Roman" w:cs="Times New Roman"/>
          <w:sz w:val="28"/>
          <w:szCs w:val="28"/>
        </w:rPr>
        <w:t>000</w:t>
      </w:r>
      <w:r w:rsidRPr="00397004">
        <w:rPr>
          <w:rFonts w:ascii="Times New Roman" w:eastAsia="Times New Roman" w:hAnsi="Times New Roman" w:cs="Times New Roman"/>
          <w:sz w:val="28"/>
          <w:szCs w:val="28"/>
        </w:rPr>
        <w:t xml:space="preserve"> lei. </w:t>
      </w:r>
    </w:p>
    <w:p w14:paraId="2C219348" w14:textId="303583E8" w:rsidR="00BB373C" w:rsidRPr="00E77E42" w:rsidRDefault="002956FD" w:rsidP="00BB373C">
      <w:pPr>
        <w:spacing w:before="120" w:after="120" w:line="360" w:lineRule="auto"/>
        <w:ind w:firstLine="567"/>
        <w:jc w:val="both"/>
        <w:rPr>
          <w:rFonts w:ascii="Times New Roman" w:eastAsia="Times New Roman" w:hAnsi="Times New Roman" w:cs="Times New Roman"/>
          <w:sz w:val="28"/>
          <w:szCs w:val="28"/>
        </w:rPr>
      </w:pPr>
      <w:r w:rsidRPr="00E77E42">
        <w:rPr>
          <w:rFonts w:ascii="Times New Roman" w:eastAsia="Times New Roman" w:hAnsi="Times New Roman" w:cs="Times New Roman"/>
          <w:sz w:val="28"/>
          <w:szCs w:val="28"/>
        </w:rPr>
        <w:t xml:space="preserve">Reamintim faptul că împrumutul </w:t>
      </w:r>
      <w:r w:rsidR="00BB373C" w:rsidRPr="00E77E42">
        <w:rPr>
          <w:rFonts w:ascii="Times New Roman" w:eastAsia="Times New Roman" w:hAnsi="Times New Roman" w:cs="Times New Roman"/>
          <w:sz w:val="28"/>
          <w:szCs w:val="28"/>
        </w:rPr>
        <w:t>bancar funcțion</w:t>
      </w:r>
      <w:r w:rsidR="00CD13FA" w:rsidRPr="00E77E42">
        <w:rPr>
          <w:rFonts w:ascii="Times New Roman" w:eastAsia="Times New Roman" w:hAnsi="Times New Roman" w:cs="Times New Roman"/>
          <w:sz w:val="28"/>
          <w:szCs w:val="28"/>
        </w:rPr>
        <w:t>e</w:t>
      </w:r>
      <w:r w:rsidR="00BB373C" w:rsidRPr="00E77E42">
        <w:rPr>
          <w:rFonts w:ascii="Times New Roman" w:eastAsia="Times New Roman" w:hAnsi="Times New Roman" w:cs="Times New Roman"/>
          <w:sz w:val="28"/>
          <w:szCs w:val="28"/>
        </w:rPr>
        <w:t>a</w:t>
      </w:r>
      <w:r w:rsidR="00CD13FA" w:rsidRPr="00E77E42">
        <w:rPr>
          <w:rFonts w:ascii="Times New Roman" w:eastAsia="Times New Roman" w:hAnsi="Times New Roman" w:cs="Times New Roman"/>
          <w:sz w:val="28"/>
          <w:szCs w:val="28"/>
        </w:rPr>
        <w:t>ză</w:t>
      </w:r>
      <w:r w:rsidR="00BB373C" w:rsidRPr="00E77E42">
        <w:rPr>
          <w:rFonts w:ascii="Times New Roman" w:eastAsia="Times New Roman" w:hAnsi="Times New Roman" w:cs="Times New Roman"/>
          <w:sz w:val="28"/>
          <w:szCs w:val="28"/>
        </w:rPr>
        <w:t xml:space="preserve"> ca o linie de </w:t>
      </w:r>
      <w:r w:rsidRPr="00E77E42">
        <w:rPr>
          <w:rFonts w:ascii="Times New Roman" w:eastAsia="Times New Roman" w:hAnsi="Times New Roman" w:cs="Times New Roman"/>
          <w:sz w:val="28"/>
          <w:szCs w:val="28"/>
        </w:rPr>
        <w:t xml:space="preserve">credit </w:t>
      </w:r>
      <w:r w:rsidR="00BB373C" w:rsidRPr="00E77E42">
        <w:rPr>
          <w:rFonts w:ascii="Times New Roman" w:eastAsia="Times New Roman" w:hAnsi="Times New Roman" w:cs="Times New Roman"/>
          <w:sz w:val="28"/>
          <w:szCs w:val="28"/>
        </w:rPr>
        <w:t xml:space="preserve">din care se </w:t>
      </w:r>
      <w:r w:rsidR="00CD13FA" w:rsidRPr="00E77E42">
        <w:rPr>
          <w:rFonts w:ascii="Times New Roman" w:eastAsia="Times New Roman" w:hAnsi="Times New Roman" w:cs="Times New Roman"/>
          <w:sz w:val="28"/>
          <w:szCs w:val="28"/>
        </w:rPr>
        <w:t>fac</w:t>
      </w:r>
      <w:r w:rsidR="00BB373C" w:rsidRPr="00E77E42">
        <w:rPr>
          <w:rFonts w:ascii="Times New Roman" w:eastAsia="Times New Roman" w:hAnsi="Times New Roman" w:cs="Times New Roman"/>
          <w:sz w:val="28"/>
          <w:szCs w:val="28"/>
        </w:rPr>
        <w:t xml:space="preserve"> trageri de sume doar la nevoie. </w:t>
      </w:r>
    </w:p>
    <w:p w14:paraId="3506B352" w14:textId="77777777" w:rsidR="00CD28DD" w:rsidRPr="00CD28DD" w:rsidRDefault="00CD28DD" w:rsidP="00CD28DD">
      <w:pPr>
        <w:spacing w:before="120" w:after="120" w:line="360" w:lineRule="auto"/>
        <w:ind w:firstLine="567"/>
        <w:jc w:val="both"/>
        <w:rPr>
          <w:rFonts w:ascii="Times New Roman" w:eastAsia="Times New Roman" w:hAnsi="Times New Roman" w:cs="Times New Roman"/>
          <w:i/>
          <w:iCs/>
          <w:sz w:val="28"/>
          <w:szCs w:val="28"/>
        </w:rPr>
      </w:pPr>
      <w:r w:rsidRPr="00CD28DD">
        <w:rPr>
          <w:rFonts w:ascii="Times New Roman" w:eastAsia="Times New Roman" w:hAnsi="Times New Roman" w:cs="Times New Roman"/>
          <w:i/>
          <w:iCs/>
          <w:sz w:val="28"/>
          <w:szCs w:val="28"/>
        </w:rPr>
        <w:t>Ținând cont de faptul că în cadrul împrumutului contractat pentru asigurarea finanțării cheltuielilor aferente obiectivelor de investiții  finanțate din fonduri proprii se pot efectua trageri până la data de 31.12.2024,</w:t>
      </w:r>
    </w:p>
    <w:p w14:paraId="5D1A1280" w14:textId="77777777" w:rsidR="00CD28DD" w:rsidRPr="00CD28DD" w:rsidRDefault="00CD28DD" w:rsidP="00CD28DD">
      <w:pPr>
        <w:spacing w:before="120" w:after="120" w:line="360" w:lineRule="auto"/>
        <w:ind w:firstLine="567"/>
        <w:jc w:val="both"/>
        <w:rPr>
          <w:rFonts w:ascii="Times New Roman" w:eastAsia="Times New Roman" w:hAnsi="Times New Roman" w:cs="Times New Roman"/>
          <w:i/>
          <w:iCs/>
          <w:sz w:val="28"/>
          <w:szCs w:val="28"/>
        </w:rPr>
      </w:pPr>
      <w:r w:rsidRPr="00CD28DD">
        <w:rPr>
          <w:rFonts w:ascii="Times New Roman" w:eastAsia="Times New Roman" w:hAnsi="Times New Roman" w:cs="Times New Roman"/>
          <w:i/>
          <w:iCs/>
          <w:sz w:val="28"/>
          <w:szCs w:val="28"/>
        </w:rPr>
        <w:t xml:space="preserve">Întrucât utilizarea anuală a sumelor din creditele bancare contractate este posibilă doar după obținerea avizului favorabil al Comisiei de Autorizare a Împrumuturilor Locale care funcționează în cadrul Ministerului de Finanțe, comisie care se întrunește periodic pentru analizarea dosarelor depuse, </w:t>
      </w:r>
    </w:p>
    <w:p w14:paraId="4C449DCD" w14:textId="77777777" w:rsidR="00CD28DD" w:rsidRPr="00CD28DD" w:rsidRDefault="00CD28DD" w:rsidP="00CD28DD">
      <w:pPr>
        <w:spacing w:before="120" w:after="120" w:line="360" w:lineRule="auto"/>
        <w:ind w:firstLine="567"/>
        <w:jc w:val="both"/>
        <w:rPr>
          <w:rFonts w:ascii="Times New Roman" w:eastAsia="Times New Roman" w:hAnsi="Times New Roman" w:cs="Times New Roman"/>
          <w:i/>
          <w:iCs/>
          <w:sz w:val="28"/>
          <w:szCs w:val="28"/>
        </w:rPr>
      </w:pPr>
      <w:r w:rsidRPr="00CD28DD">
        <w:rPr>
          <w:rFonts w:ascii="Times New Roman" w:eastAsia="Times New Roman" w:hAnsi="Times New Roman" w:cs="Times New Roman"/>
          <w:i/>
          <w:iCs/>
          <w:sz w:val="28"/>
          <w:szCs w:val="28"/>
        </w:rPr>
        <w:t>Având în vedere faptul că la nivelul României este aprobat prin Hotărâre de Guvern plafonul maxim de credite ce pot fi accesate în cursul unui an, iar numărul dosarelor înregistrate la Ministerul Finanțelor este foarte mare,</w:t>
      </w:r>
    </w:p>
    <w:p w14:paraId="7F66B17D" w14:textId="5734E7F7" w:rsidR="00CD28DD" w:rsidRPr="00CD28DD" w:rsidRDefault="00CD28DD" w:rsidP="00CD28DD">
      <w:pPr>
        <w:spacing w:before="120" w:after="120" w:line="360" w:lineRule="auto"/>
        <w:ind w:firstLine="567"/>
        <w:jc w:val="both"/>
        <w:rPr>
          <w:rFonts w:ascii="Times New Roman" w:eastAsia="Times New Roman" w:hAnsi="Times New Roman" w:cs="Times New Roman"/>
          <w:i/>
          <w:iCs/>
          <w:sz w:val="28"/>
          <w:szCs w:val="28"/>
        </w:rPr>
      </w:pPr>
      <w:r w:rsidRPr="00CD28DD">
        <w:rPr>
          <w:rFonts w:ascii="Times New Roman" w:eastAsia="Times New Roman" w:hAnsi="Times New Roman" w:cs="Times New Roman"/>
          <w:i/>
          <w:iCs/>
          <w:sz w:val="28"/>
          <w:szCs w:val="28"/>
        </w:rPr>
        <w:t>Pentru a avea șanse de a obține autorizare de trageri din împrumut într-o perioadă cât mai apropiată, ar fi oportună aprobarea modificării obiectivelor de investiții finanțate din fonduri proprii, astfel încât să avem posibilitatea de a depune cât mai curând la Ministerul Finanțelor dosarul privind autorizarea împrumutului pe anul 2024</w:t>
      </w:r>
      <w:r w:rsidR="00E8562E">
        <w:rPr>
          <w:rFonts w:ascii="Times New Roman" w:eastAsia="Times New Roman" w:hAnsi="Times New Roman" w:cs="Times New Roman"/>
          <w:i/>
          <w:iCs/>
          <w:sz w:val="28"/>
          <w:szCs w:val="28"/>
        </w:rPr>
        <w:t>,</w:t>
      </w:r>
    </w:p>
    <w:p w14:paraId="6B1E73D8" w14:textId="029D92E0" w:rsidR="008E4F29" w:rsidRPr="00E77E42" w:rsidRDefault="005C5A7F" w:rsidP="002956FD">
      <w:pPr>
        <w:tabs>
          <w:tab w:val="left" w:pos="2970"/>
          <w:tab w:val="left" w:pos="8222"/>
        </w:tabs>
        <w:spacing w:after="0" w:line="360" w:lineRule="auto"/>
        <w:jc w:val="both"/>
        <w:rPr>
          <w:rFonts w:ascii="Times New Roman" w:eastAsia="Times New Roman" w:hAnsi="Times New Roman" w:cs="Times New Roman"/>
          <w:sz w:val="28"/>
          <w:szCs w:val="28"/>
        </w:rPr>
      </w:pPr>
      <w:r w:rsidRPr="00E77E42">
        <w:rPr>
          <w:rFonts w:ascii="Times New Roman" w:eastAsia="Times New Roman" w:hAnsi="Times New Roman" w:cs="Times New Roman"/>
          <w:sz w:val="28"/>
          <w:szCs w:val="28"/>
        </w:rPr>
        <w:lastRenderedPageBreak/>
        <w:t xml:space="preserve">         </w:t>
      </w:r>
      <w:r w:rsidR="002956FD" w:rsidRPr="00E77E42">
        <w:rPr>
          <w:rFonts w:ascii="Times New Roman" w:eastAsia="Times New Roman" w:hAnsi="Times New Roman" w:cs="Times New Roman"/>
          <w:sz w:val="28"/>
          <w:szCs w:val="28"/>
        </w:rPr>
        <w:t xml:space="preserve">Având la bază cele mai sus prezentate, înaintăm Consiliului local al municipiului Satu Mare Proiectul de hotărâre privind modificarea </w:t>
      </w:r>
      <w:r w:rsidR="00A63B17" w:rsidRPr="00E77E42">
        <w:rPr>
          <w:rFonts w:ascii="Times New Roman" w:eastAsia="Times New Roman" w:hAnsi="Times New Roman" w:cs="Times New Roman"/>
          <w:sz w:val="28"/>
          <w:szCs w:val="28"/>
        </w:rPr>
        <w:t xml:space="preserve">Anexei nr.  1 și Anexei nr. 2 </w:t>
      </w:r>
      <w:r w:rsidR="002956FD" w:rsidRPr="00E77E42">
        <w:rPr>
          <w:rFonts w:ascii="Times New Roman" w:eastAsia="Times New Roman" w:hAnsi="Times New Roman" w:cs="Times New Roman"/>
          <w:sz w:val="28"/>
          <w:szCs w:val="28"/>
        </w:rPr>
        <w:t xml:space="preserve">la Hotărârea Consiliului local Satu Mare nr. </w:t>
      </w:r>
      <w:r w:rsidR="00CD28DD" w:rsidRPr="00CD28DD">
        <w:rPr>
          <w:rFonts w:ascii="Times New Roman" w:eastAsia="Times New Roman" w:hAnsi="Times New Roman" w:cs="Times New Roman"/>
          <w:sz w:val="28"/>
          <w:szCs w:val="28"/>
        </w:rPr>
        <w:t>30/13.02.2024</w:t>
      </w:r>
      <w:r w:rsidR="002956FD" w:rsidRPr="00E77E42">
        <w:rPr>
          <w:rFonts w:ascii="Times New Roman" w:eastAsia="Times New Roman" w:hAnsi="Times New Roman" w:cs="Times New Roman"/>
          <w:sz w:val="28"/>
          <w:szCs w:val="28"/>
        </w:rPr>
        <w:t xml:space="preserve"> cu propunere de aprobare.</w:t>
      </w:r>
    </w:p>
    <w:p w14:paraId="5FE070F8" w14:textId="405ABF3F" w:rsidR="006A5873" w:rsidRPr="00E77E42" w:rsidRDefault="006A5873" w:rsidP="002956FD">
      <w:pPr>
        <w:tabs>
          <w:tab w:val="left" w:pos="2970"/>
          <w:tab w:val="left" w:pos="8222"/>
        </w:tabs>
        <w:spacing w:after="0" w:line="360" w:lineRule="auto"/>
        <w:jc w:val="both"/>
        <w:rPr>
          <w:rFonts w:ascii="Times New Roman" w:eastAsia="Times New Roman" w:hAnsi="Times New Roman" w:cs="Times New Roman"/>
          <w:b/>
          <w:bCs/>
          <w:sz w:val="28"/>
          <w:szCs w:val="28"/>
        </w:rPr>
      </w:pPr>
    </w:p>
    <w:p w14:paraId="7467B5F7" w14:textId="7D29E96D" w:rsidR="006A5873" w:rsidRPr="00E77E42" w:rsidRDefault="006A5873" w:rsidP="00E271BE">
      <w:pPr>
        <w:tabs>
          <w:tab w:val="left" w:pos="2970"/>
          <w:tab w:val="left" w:pos="8222"/>
        </w:tabs>
        <w:spacing w:after="0" w:line="360" w:lineRule="auto"/>
        <w:jc w:val="both"/>
        <w:rPr>
          <w:rFonts w:ascii="Times New Roman" w:eastAsia="Times New Roman" w:hAnsi="Times New Roman" w:cs="Times New Roman"/>
          <w:b/>
          <w:bCs/>
          <w:sz w:val="28"/>
          <w:szCs w:val="28"/>
        </w:rPr>
      </w:pPr>
    </w:p>
    <w:p w14:paraId="1579D672" w14:textId="77777777" w:rsidR="008E4F29" w:rsidRPr="00E77E42" w:rsidRDefault="008E4F29" w:rsidP="006C6B82">
      <w:pPr>
        <w:tabs>
          <w:tab w:val="left" w:pos="2970"/>
          <w:tab w:val="left" w:pos="8222"/>
        </w:tabs>
        <w:spacing w:after="0" w:line="360" w:lineRule="auto"/>
        <w:jc w:val="center"/>
        <w:rPr>
          <w:rFonts w:ascii="Times New Roman" w:eastAsia="Times New Roman" w:hAnsi="Times New Roman" w:cs="Times New Roman"/>
          <w:sz w:val="28"/>
          <w:szCs w:val="28"/>
        </w:rPr>
      </w:pPr>
    </w:p>
    <w:p w14:paraId="6A293204" w14:textId="11DE17CC" w:rsidR="008E4F29" w:rsidRPr="00E77E42" w:rsidRDefault="008E4642" w:rsidP="006C6B82">
      <w:pPr>
        <w:tabs>
          <w:tab w:val="left" w:pos="2970"/>
          <w:tab w:val="left" w:pos="8222"/>
        </w:tabs>
        <w:spacing w:after="0" w:line="360" w:lineRule="auto"/>
        <w:jc w:val="center"/>
        <w:rPr>
          <w:rFonts w:ascii="Times New Roman" w:eastAsia="Times New Roman" w:hAnsi="Times New Roman" w:cs="Times New Roman"/>
          <w:sz w:val="28"/>
          <w:szCs w:val="28"/>
        </w:rPr>
      </w:pPr>
      <w:r w:rsidRPr="00E77E42">
        <w:rPr>
          <w:rFonts w:ascii="Times New Roman" w:eastAsia="Times New Roman" w:hAnsi="Times New Roman" w:cs="Times New Roman"/>
          <w:sz w:val="28"/>
          <w:szCs w:val="28"/>
        </w:rPr>
        <w:t>Direc</w:t>
      </w:r>
      <w:r w:rsidR="008E4F29" w:rsidRPr="00E77E42">
        <w:rPr>
          <w:rFonts w:ascii="Times New Roman" w:eastAsia="Times New Roman" w:hAnsi="Times New Roman" w:cs="Times New Roman"/>
          <w:sz w:val="28"/>
          <w:szCs w:val="28"/>
        </w:rPr>
        <w:t>tor executiv</w:t>
      </w:r>
    </w:p>
    <w:p w14:paraId="30523427" w14:textId="0E7A0066" w:rsidR="008E4F29" w:rsidRPr="00E77E42" w:rsidRDefault="008E4F29" w:rsidP="006C6B82">
      <w:pPr>
        <w:tabs>
          <w:tab w:val="left" w:pos="2970"/>
          <w:tab w:val="left" w:pos="8222"/>
        </w:tabs>
        <w:spacing w:after="0" w:line="360" w:lineRule="auto"/>
        <w:jc w:val="center"/>
        <w:rPr>
          <w:rFonts w:ascii="Times New Roman" w:eastAsia="Times New Roman" w:hAnsi="Times New Roman" w:cs="Times New Roman"/>
          <w:sz w:val="28"/>
          <w:szCs w:val="28"/>
        </w:rPr>
      </w:pPr>
      <w:r w:rsidRPr="00E77E42">
        <w:rPr>
          <w:rFonts w:ascii="Times New Roman" w:eastAsia="Times New Roman" w:hAnsi="Times New Roman" w:cs="Times New Roman"/>
          <w:sz w:val="28"/>
          <w:szCs w:val="28"/>
        </w:rPr>
        <w:t>Lucia Ursu</w:t>
      </w:r>
    </w:p>
    <w:p w14:paraId="651B3CB0" w14:textId="77777777" w:rsidR="006C6B82" w:rsidRPr="00E77E42" w:rsidRDefault="006C6B82" w:rsidP="006C6B82">
      <w:pPr>
        <w:tabs>
          <w:tab w:val="left" w:pos="2970"/>
          <w:tab w:val="left" w:pos="8222"/>
        </w:tabs>
        <w:spacing w:after="0" w:line="360" w:lineRule="auto"/>
        <w:jc w:val="center"/>
        <w:rPr>
          <w:rFonts w:ascii="Times New Roman" w:eastAsia="Times New Roman" w:hAnsi="Times New Roman" w:cs="Times New Roman"/>
          <w:sz w:val="28"/>
          <w:szCs w:val="28"/>
        </w:rPr>
      </w:pPr>
    </w:p>
    <w:p w14:paraId="3FA0F008" w14:textId="77777777" w:rsidR="00AB29DE" w:rsidRPr="00E77E42" w:rsidRDefault="00AB29DE" w:rsidP="00E271BE">
      <w:pPr>
        <w:spacing w:line="360" w:lineRule="auto"/>
        <w:rPr>
          <w:rFonts w:ascii="Times New Roman" w:hAnsi="Times New Roman" w:cs="Times New Roman"/>
          <w:sz w:val="28"/>
          <w:szCs w:val="28"/>
        </w:rPr>
      </w:pPr>
    </w:p>
    <w:sectPr w:rsidR="00AB29DE" w:rsidRPr="00E77E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12F4B" w14:textId="77777777" w:rsidR="00C163D0" w:rsidRDefault="00C163D0" w:rsidP="00831E58">
      <w:pPr>
        <w:spacing w:after="0" w:line="240" w:lineRule="auto"/>
      </w:pPr>
      <w:r>
        <w:separator/>
      </w:r>
    </w:p>
  </w:endnote>
  <w:endnote w:type="continuationSeparator" w:id="0">
    <w:p w14:paraId="36933C6F" w14:textId="77777777" w:rsidR="00C163D0" w:rsidRDefault="00C163D0" w:rsidP="0083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7C73" w14:textId="77777777" w:rsidR="00831E58" w:rsidRDefault="00831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357D" w14:textId="77777777" w:rsidR="00831E58" w:rsidRDefault="00831E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B11E5" w14:textId="77777777" w:rsidR="00831E58" w:rsidRDefault="0083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97164" w14:textId="77777777" w:rsidR="00C163D0" w:rsidRDefault="00C163D0" w:rsidP="00831E58">
      <w:pPr>
        <w:spacing w:after="0" w:line="240" w:lineRule="auto"/>
      </w:pPr>
      <w:r>
        <w:separator/>
      </w:r>
    </w:p>
  </w:footnote>
  <w:footnote w:type="continuationSeparator" w:id="0">
    <w:p w14:paraId="4A20DFB5" w14:textId="77777777" w:rsidR="00C163D0" w:rsidRDefault="00C163D0" w:rsidP="00831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3B81" w14:textId="77777777" w:rsidR="00831E58" w:rsidRDefault="00831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0E01" w14:textId="77777777" w:rsidR="00831E58" w:rsidRDefault="00831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39A8" w14:textId="77777777" w:rsidR="00831E58" w:rsidRDefault="00831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375D3"/>
    <w:multiLevelType w:val="hybridMultilevel"/>
    <w:tmpl w:val="91F28B2E"/>
    <w:lvl w:ilvl="0" w:tplc="C48A930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F7411C2"/>
    <w:multiLevelType w:val="hybridMultilevel"/>
    <w:tmpl w:val="E6446A06"/>
    <w:lvl w:ilvl="0" w:tplc="0409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91A2AD6"/>
    <w:multiLevelType w:val="hybridMultilevel"/>
    <w:tmpl w:val="17C43EE8"/>
    <w:lvl w:ilvl="0" w:tplc="784A44C2">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15:restartNumberingAfterBreak="0">
    <w:nsid w:val="1A4F7CF0"/>
    <w:multiLevelType w:val="hybridMultilevel"/>
    <w:tmpl w:val="E49243FC"/>
    <w:lvl w:ilvl="0" w:tplc="9CFE2C6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E9F6CF0"/>
    <w:multiLevelType w:val="hybridMultilevel"/>
    <w:tmpl w:val="71DC75F0"/>
    <w:lvl w:ilvl="0" w:tplc="C484A196">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35C26A2"/>
    <w:multiLevelType w:val="hybridMultilevel"/>
    <w:tmpl w:val="CA90B38A"/>
    <w:lvl w:ilvl="0" w:tplc="DD78C9C6">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2D6C4759"/>
    <w:multiLevelType w:val="hybridMultilevel"/>
    <w:tmpl w:val="D8B8AF74"/>
    <w:lvl w:ilvl="0" w:tplc="0409000F">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50E077C2"/>
    <w:multiLevelType w:val="hybridMultilevel"/>
    <w:tmpl w:val="35403D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A0F5C"/>
    <w:multiLevelType w:val="hybridMultilevel"/>
    <w:tmpl w:val="C22CCB46"/>
    <w:lvl w:ilvl="0" w:tplc="0409000F">
      <w:start w:val="1"/>
      <w:numFmt w:val="decimal"/>
      <w:lvlText w:val="%1."/>
      <w:lvlJc w:val="left"/>
      <w:pPr>
        <w:ind w:left="1647" w:hanging="360"/>
      </w:pPr>
    </w:lvl>
    <w:lvl w:ilvl="1" w:tplc="04180019" w:tentative="1">
      <w:start w:val="1"/>
      <w:numFmt w:val="lowerLetter"/>
      <w:lvlText w:val="%2."/>
      <w:lvlJc w:val="left"/>
      <w:pPr>
        <w:ind w:left="2367" w:hanging="360"/>
      </w:pPr>
    </w:lvl>
    <w:lvl w:ilvl="2" w:tplc="0418001B" w:tentative="1">
      <w:start w:val="1"/>
      <w:numFmt w:val="lowerRoman"/>
      <w:lvlText w:val="%3."/>
      <w:lvlJc w:val="right"/>
      <w:pPr>
        <w:ind w:left="3087" w:hanging="180"/>
      </w:pPr>
    </w:lvl>
    <w:lvl w:ilvl="3" w:tplc="0418000F" w:tentative="1">
      <w:start w:val="1"/>
      <w:numFmt w:val="decimal"/>
      <w:lvlText w:val="%4."/>
      <w:lvlJc w:val="left"/>
      <w:pPr>
        <w:ind w:left="3807" w:hanging="360"/>
      </w:pPr>
    </w:lvl>
    <w:lvl w:ilvl="4" w:tplc="04180019" w:tentative="1">
      <w:start w:val="1"/>
      <w:numFmt w:val="lowerLetter"/>
      <w:lvlText w:val="%5."/>
      <w:lvlJc w:val="left"/>
      <w:pPr>
        <w:ind w:left="4527" w:hanging="360"/>
      </w:pPr>
    </w:lvl>
    <w:lvl w:ilvl="5" w:tplc="0418001B" w:tentative="1">
      <w:start w:val="1"/>
      <w:numFmt w:val="lowerRoman"/>
      <w:lvlText w:val="%6."/>
      <w:lvlJc w:val="right"/>
      <w:pPr>
        <w:ind w:left="5247" w:hanging="180"/>
      </w:pPr>
    </w:lvl>
    <w:lvl w:ilvl="6" w:tplc="0418000F" w:tentative="1">
      <w:start w:val="1"/>
      <w:numFmt w:val="decimal"/>
      <w:lvlText w:val="%7."/>
      <w:lvlJc w:val="left"/>
      <w:pPr>
        <w:ind w:left="5967" w:hanging="360"/>
      </w:pPr>
    </w:lvl>
    <w:lvl w:ilvl="7" w:tplc="04180019" w:tentative="1">
      <w:start w:val="1"/>
      <w:numFmt w:val="lowerLetter"/>
      <w:lvlText w:val="%8."/>
      <w:lvlJc w:val="left"/>
      <w:pPr>
        <w:ind w:left="6687" w:hanging="360"/>
      </w:pPr>
    </w:lvl>
    <w:lvl w:ilvl="8" w:tplc="0418001B" w:tentative="1">
      <w:start w:val="1"/>
      <w:numFmt w:val="lowerRoman"/>
      <w:lvlText w:val="%9."/>
      <w:lvlJc w:val="right"/>
      <w:pPr>
        <w:ind w:left="7407" w:hanging="180"/>
      </w:pPr>
    </w:lvl>
  </w:abstractNum>
  <w:abstractNum w:abstractNumId="9" w15:restartNumberingAfterBreak="0">
    <w:nsid w:val="5D23466E"/>
    <w:multiLevelType w:val="hybridMultilevel"/>
    <w:tmpl w:val="A7E0A70A"/>
    <w:lvl w:ilvl="0" w:tplc="471433AC">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962618201">
    <w:abstractNumId w:val="7"/>
  </w:num>
  <w:num w:numId="2" w16cid:durableId="687830247">
    <w:abstractNumId w:val="7"/>
  </w:num>
  <w:num w:numId="3" w16cid:durableId="184903195">
    <w:abstractNumId w:val="1"/>
  </w:num>
  <w:num w:numId="4" w16cid:durableId="6831210">
    <w:abstractNumId w:val="2"/>
  </w:num>
  <w:num w:numId="5" w16cid:durableId="668211179">
    <w:abstractNumId w:val="5"/>
  </w:num>
  <w:num w:numId="6" w16cid:durableId="1004625972">
    <w:abstractNumId w:val="8"/>
  </w:num>
  <w:num w:numId="7" w16cid:durableId="1304848400">
    <w:abstractNumId w:val="6"/>
  </w:num>
  <w:num w:numId="8" w16cid:durableId="1619333521">
    <w:abstractNumId w:val="9"/>
  </w:num>
  <w:num w:numId="9" w16cid:durableId="1880821298">
    <w:abstractNumId w:val="3"/>
  </w:num>
  <w:num w:numId="10" w16cid:durableId="397023689">
    <w:abstractNumId w:val="4"/>
  </w:num>
  <w:num w:numId="11" w16cid:durableId="63329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B1"/>
    <w:rsid w:val="00003863"/>
    <w:rsid w:val="0000499F"/>
    <w:rsid w:val="00010E5D"/>
    <w:rsid w:val="0002796C"/>
    <w:rsid w:val="00051128"/>
    <w:rsid w:val="00064BCE"/>
    <w:rsid w:val="00072B73"/>
    <w:rsid w:val="00082591"/>
    <w:rsid w:val="000B318B"/>
    <w:rsid w:val="000F5A08"/>
    <w:rsid w:val="000F6D41"/>
    <w:rsid w:val="00101334"/>
    <w:rsid w:val="00111100"/>
    <w:rsid w:val="001230C4"/>
    <w:rsid w:val="00127D52"/>
    <w:rsid w:val="00137B20"/>
    <w:rsid w:val="0014788B"/>
    <w:rsid w:val="0015062B"/>
    <w:rsid w:val="00151464"/>
    <w:rsid w:val="001573B6"/>
    <w:rsid w:val="001A1440"/>
    <w:rsid w:val="001A5323"/>
    <w:rsid w:val="001B1617"/>
    <w:rsid w:val="001C5B05"/>
    <w:rsid w:val="001D1FFC"/>
    <w:rsid w:val="001F15B9"/>
    <w:rsid w:val="001F64C2"/>
    <w:rsid w:val="00217C35"/>
    <w:rsid w:val="00225888"/>
    <w:rsid w:val="002407F4"/>
    <w:rsid w:val="00255AA1"/>
    <w:rsid w:val="00267184"/>
    <w:rsid w:val="00293F48"/>
    <w:rsid w:val="002956FD"/>
    <w:rsid w:val="002A4952"/>
    <w:rsid w:val="002B1BAD"/>
    <w:rsid w:val="002D0583"/>
    <w:rsid w:val="002D356B"/>
    <w:rsid w:val="002E6AD8"/>
    <w:rsid w:val="00301F97"/>
    <w:rsid w:val="00326610"/>
    <w:rsid w:val="00326E35"/>
    <w:rsid w:val="003323B5"/>
    <w:rsid w:val="00337364"/>
    <w:rsid w:val="0034299B"/>
    <w:rsid w:val="00366344"/>
    <w:rsid w:val="0038712D"/>
    <w:rsid w:val="00394DAE"/>
    <w:rsid w:val="00397004"/>
    <w:rsid w:val="0039776B"/>
    <w:rsid w:val="003A25C7"/>
    <w:rsid w:val="003B4244"/>
    <w:rsid w:val="003E2ADB"/>
    <w:rsid w:val="003E51ED"/>
    <w:rsid w:val="003E62E4"/>
    <w:rsid w:val="003F5736"/>
    <w:rsid w:val="003F75E5"/>
    <w:rsid w:val="00474CC5"/>
    <w:rsid w:val="004751E6"/>
    <w:rsid w:val="00490F6A"/>
    <w:rsid w:val="0049180F"/>
    <w:rsid w:val="004B588F"/>
    <w:rsid w:val="004C31DA"/>
    <w:rsid w:val="004D38D1"/>
    <w:rsid w:val="004E3E9C"/>
    <w:rsid w:val="004F2FB0"/>
    <w:rsid w:val="004F58F4"/>
    <w:rsid w:val="005031EE"/>
    <w:rsid w:val="0050532F"/>
    <w:rsid w:val="00515E05"/>
    <w:rsid w:val="00556D45"/>
    <w:rsid w:val="00564476"/>
    <w:rsid w:val="005A1160"/>
    <w:rsid w:val="005A13A6"/>
    <w:rsid w:val="005A21BD"/>
    <w:rsid w:val="005A27D6"/>
    <w:rsid w:val="005B720F"/>
    <w:rsid w:val="005C2D39"/>
    <w:rsid w:val="005C5A7F"/>
    <w:rsid w:val="005E7F87"/>
    <w:rsid w:val="00614240"/>
    <w:rsid w:val="00644BB8"/>
    <w:rsid w:val="006519B7"/>
    <w:rsid w:val="006548CE"/>
    <w:rsid w:val="00664829"/>
    <w:rsid w:val="00674A94"/>
    <w:rsid w:val="00680F8F"/>
    <w:rsid w:val="00684F54"/>
    <w:rsid w:val="00694A12"/>
    <w:rsid w:val="006A5873"/>
    <w:rsid w:val="006C6B82"/>
    <w:rsid w:val="00707701"/>
    <w:rsid w:val="007206EE"/>
    <w:rsid w:val="007222F3"/>
    <w:rsid w:val="00736AA9"/>
    <w:rsid w:val="00751767"/>
    <w:rsid w:val="007529CD"/>
    <w:rsid w:val="007629DC"/>
    <w:rsid w:val="007732ED"/>
    <w:rsid w:val="00777B6D"/>
    <w:rsid w:val="00786CED"/>
    <w:rsid w:val="007900A7"/>
    <w:rsid w:val="007A3A18"/>
    <w:rsid w:val="007B164F"/>
    <w:rsid w:val="007B49E9"/>
    <w:rsid w:val="007C5EC5"/>
    <w:rsid w:val="007F1B24"/>
    <w:rsid w:val="00807F5D"/>
    <w:rsid w:val="00831E58"/>
    <w:rsid w:val="00847BF8"/>
    <w:rsid w:val="00884FA4"/>
    <w:rsid w:val="008A0C08"/>
    <w:rsid w:val="008D2E2D"/>
    <w:rsid w:val="008E0D1E"/>
    <w:rsid w:val="008E4642"/>
    <w:rsid w:val="008E4F29"/>
    <w:rsid w:val="008E7878"/>
    <w:rsid w:val="008F1D8A"/>
    <w:rsid w:val="00903826"/>
    <w:rsid w:val="00912ECA"/>
    <w:rsid w:val="0091367F"/>
    <w:rsid w:val="00925F31"/>
    <w:rsid w:val="0092700F"/>
    <w:rsid w:val="00931460"/>
    <w:rsid w:val="009434D4"/>
    <w:rsid w:val="009522D2"/>
    <w:rsid w:val="009555EE"/>
    <w:rsid w:val="009562E0"/>
    <w:rsid w:val="00956ADD"/>
    <w:rsid w:val="00972CBE"/>
    <w:rsid w:val="00975846"/>
    <w:rsid w:val="00997613"/>
    <w:rsid w:val="009A1540"/>
    <w:rsid w:val="009A5993"/>
    <w:rsid w:val="009C219A"/>
    <w:rsid w:val="009C5F47"/>
    <w:rsid w:val="009E0408"/>
    <w:rsid w:val="009E6CC7"/>
    <w:rsid w:val="009F59A6"/>
    <w:rsid w:val="00A21F72"/>
    <w:rsid w:val="00A53BA6"/>
    <w:rsid w:val="00A63B17"/>
    <w:rsid w:val="00A76AA6"/>
    <w:rsid w:val="00A84ED1"/>
    <w:rsid w:val="00AB1D56"/>
    <w:rsid w:val="00AB29DE"/>
    <w:rsid w:val="00AB2A17"/>
    <w:rsid w:val="00AC2C9B"/>
    <w:rsid w:val="00AD7029"/>
    <w:rsid w:val="00AD76BC"/>
    <w:rsid w:val="00AE3C1F"/>
    <w:rsid w:val="00AE669A"/>
    <w:rsid w:val="00AF7C8F"/>
    <w:rsid w:val="00B03E78"/>
    <w:rsid w:val="00B2377F"/>
    <w:rsid w:val="00B240D1"/>
    <w:rsid w:val="00B27ECB"/>
    <w:rsid w:val="00B55BD9"/>
    <w:rsid w:val="00B56606"/>
    <w:rsid w:val="00B62C3D"/>
    <w:rsid w:val="00B62FD5"/>
    <w:rsid w:val="00B63B26"/>
    <w:rsid w:val="00B66F39"/>
    <w:rsid w:val="00BA03EC"/>
    <w:rsid w:val="00BA35C6"/>
    <w:rsid w:val="00BA7284"/>
    <w:rsid w:val="00BB373C"/>
    <w:rsid w:val="00BB7252"/>
    <w:rsid w:val="00BD0C5E"/>
    <w:rsid w:val="00BD424B"/>
    <w:rsid w:val="00C06377"/>
    <w:rsid w:val="00C07C4C"/>
    <w:rsid w:val="00C163D0"/>
    <w:rsid w:val="00C22ED2"/>
    <w:rsid w:val="00C26992"/>
    <w:rsid w:val="00C42C67"/>
    <w:rsid w:val="00C472B1"/>
    <w:rsid w:val="00C52717"/>
    <w:rsid w:val="00C677F1"/>
    <w:rsid w:val="00C76412"/>
    <w:rsid w:val="00CB52A5"/>
    <w:rsid w:val="00CB5746"/>
    <w:rsid w:val="00CD13FA"/>
    <w:rsid w:val="00CD28DD"/>
    <w:rsid w:val="00CD3314"/>
    <w:rsid w:val="00CF43DC"/>
    <w:rsid w:val="00D029F1"/>
    <w:rsid w:val="00D23156"/>
    <w:rsid w:val="00D26AA0"/>
    <w:rsid w:val="00D31814"/>
    <w:rsid w:val="00D3387D"/>
    <w:rsid w:val="00D52E1C"/>
    <w:rsid w:val="00D57B70"/>
    <w:rsid w:val="00D7291C"/>
    <w:rsid w:val="00D747C8"/>
    <w:rsid w:val="00D81308"/>
    <w:rsid w:val="00DA14D0"/>
    <w:rsid w:val="00DB1CAA"/>
    <w:rsid w:val="00DC343E"/>
    <w:rsid w:val="00DD415B"/>
    <w:rsid w:val="00E057C1"/>
    <w:rsid w:val="00E06C69"/>
    <w:rsid w:val="00E22973"/>
    <w:rsid w:val="00E271BE"/>
    <w:rsid w:val="00E4064D"/>
    <w:rsid w:val="00E61BF5"/>
    <w:rsid w:val="00E77E42"/>
    <w:rsid w:val="00E81B4F"/>
    <w:rsid w:val="00E838B2"/>
    <w:rsid w:val="00E8562E"/>
    <w:rsid w:val="00EA11A4"/>
    <w:rsid w:val="00EB154A"/>
    <w:rsid w:val="00ED5FDB"/>
    <w:rsid w:val="00EE1DD8"/>
    <w:rsid w:val="00F21EE4"/>
    <w:rsid w:val="00F422F2"/>
    <w:rsid w:val="00F61819"/>
    <w:rsid w:val="00F72E4C"/>
    <w:rsid w:val="00F82C7C"/>
    <w:rsid w:val="00F933BC"/>
    <w:rsid w:val="00FB0EA6"/>
    <w:rsid w:val="00FC0590"/>
    <w:rsid w:val="00FD2588"/>
    <w:rsid w:val="00FE5C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0C31C"/>
  <w15:chartTrackingRefBased/>
  <w15:docId w15:val="{6A918B94-1F8A-4AE1-BE32-B62067CE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9E9"/>
    <w:rPr>
      <w:rFonts w:ascii="Segoe UI" w:hAnsi="Segoe UI" w:cs="Segoe UI"/>
      <w:sz w:val="18"/>
      <w:szCs w:val="18"/>
    </w:rPr>
  </w:style>
  <w:style w:type="paragraph" w:styleId="ListParagraph">
    <w:name w:val="List Paragraph"/>
    <w:basedOn w:val="Normal"/>
    <w:uiPriority w:val="34"/>
    <w:qFormat/>
    <w:rsid w:val="0014788B"/>
    <w:pPr>
      <w:ind w:left="720"/>
      <w:contextualSpacing/>
    </w:pPr>
  </w:style>
  <w:style w:type="paragraph" w:styleId="Header">
    <w:name w:val="header"/>
    <w:basedOn w:val="Normal"/>
    <w:link w:val="HeaderChar"/>
    <w:uiPriority w:val="99"/>
    <w:unhideWhenUsed/>
    <w:rsid w:val="00831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E58"/>
  </w:style>
  <w:style w:type="paragraph" w:styleId="Footer">
    <w:name w:val="footer"/>
    <w:basedOn w:val="Normal"/>
    <w:link w:val="FooterChar"/>
    <w:uiPriority w:val="99"/>
    <w:unhideWhenUsed/>
    <w:rsid w:val="00831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63543">
      <w:bodyDiv w:val="1"/>
      <w:marLeft w:val="0"/>
      <w:marRight w:val="0"/>
      <w:marTop w:val="0"/>
      <w:marBottom w:val="0"/>
      <w:divBdr>
        <w:top w:val="none" w:sz="0" w:space="0" w:color="auto"/>
        <w:left w:val="none" w:sz="0" w:space="0" w:color="auto"/>
        <w:bottom w:val="none" w:sz="0" w:space="0" w:color="auto"/>
        <w:right w:val="none" w:sz="0" w:space="0" w:color="auto"/>
      </w:divBdr>
    </w:div>
    <w:div w:id="252320833">
      <w:bodyDiv w:val="1"/>
      <w:marLeft w:val="0"/>
      <w:marRight w:val="0"/>
      <w:marTop w:val="0"/>
      <w:marBottom w:val="0"/>
      <w:divBdr>
        <w:top w:val="none" w:sz="0" w:space="0" w:color="auto"/>
        <w:left w:val="none" w:sz="0" w:space="0" w:color="auto"/>
        <w:bottom w:val="none" w:sz="0" w:space="0" w:color="auto"/>
        <w:right w:val="none" w:sz="0" w:space="0" w:color="auto"/>
      </w:divBdr>
    </w:div>
    <w:div w:id="325549570">
      <w:bodyDiv w:val="1"/>
      <w:marLeft w:val="0"/>
      <w:marRight w:val="0"/>
      <w:marTop w:val="0"/>
      <w:marBottom w:val="0"/>
      <w:divBdr>
        <w:top w:val="none" w:sz="0" w:space="0" w:color="auto"/>
        <w:left w:val="none" w:sz="0" w:space="0" w:color="auto"/>
        <w:bottom w:val="none" w:sz="0" w:space="0" w:color="auto"/>
        <w:right w:val="none" w:sz="0" w:space="0" w:color="auto"/>
      </w:divBdr>
    </w:div>
    <w:div w:id="1927764554">
      <w:bodyDiv w:val="1"/>
      <w:marLeft w:val="0"/>
      <w:marRight w:val="0"/>
      <w:marTop w:val="0"/>
      <w:marBottom w:val="0"/>
      <w:divBdr>
        <w:top w:val="none" w:sz="0" w:space="0" w:color="auto"/>
        <w:left w:val="none" w:sz="0" w:space="0" w:color="auto"/>
        <w:bottom w:val="none" w:sz="0" w:space="0" w:color="auto"/>
        <w:right w:val="none" w:sz="0" w:space="0" w:color="auto"/>
      </w:divBdr>
    </w:div>
    <w:div w:id="202200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Lucia Ursu</cp:lastModifiedBy>
  <cp:revision>21</cp:revision>
  <dcterms:created xsi:type="dcterms:W3CDTF">2020-02-20T13:51:00Z</dcterms:created>
  <dcterms:modified xsi:type="dcterms:W3CDTF">2024-06-20T06:26:00Z</dcterms:modified>
</cp:coreProperties>
</file>