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6731" w14:textId="77777777" w:rsidR="003533E1" w:rsidRPr="00EF7BE3" w:rsidRDefault="003533E1" w:rsidP="009E6465">
      <w:pPr>
        <w:rPr>
          <w:b/>
          <w:bCs/>
          <w:color w:val="000000"/>
          <w:sz w:val="28"/>
          <w:szCs w:val="28"/>
        </w:rPr>
      </w:pPr>
      <w:r w:rsidRPr="00EF7BE3">
        <w:rPr>
          <w:b/>
          <w:bCs/>
          <w:color w:val="000000"/>
          <w:sz w:val="28"/>
          <w:szCs w:val="28"/>
        </w:rPr>
        <w:t>MUNICIPIUL  SATU MARE</w:t>
      </w:r>
    </w:p>
    <w:p w14:paraId="017EBEA9" w14:textId="77777777" w:rsidR="003533E1" w:rsidRPr="00FB7C19" w:rsidRDefault="003533E1" w:rsidP="009E6465">
      <w:pPr>
        <w:rPr>
          <w:b/>
          <w:bCs/>
          <w:color w:val="000000"/>
          <w:sz w:val="28"/>
          <w:szCs w:val="28"/>
        </w:rPr>
      </w:pPr>
      <w:r w:rsidRPr="00FB7C19">
        <w:rPr>
          <w:b/>
          <w:bCs/>
          <w:color w:val="000000"/>
          <w:sz w:val="28"/>
          <w:szCs w:val="28"/>
        </w:rPr>
        <w:t>Aparatul de Specialitate a Primarului</w:t>
      </w:r>
    </w:p>
    <w:p w14:paraId="7665169C" w14:textId="77777777" w:rsidR="003533E1" w:rsidRPr="00FB7C19" w:rsidRDefault="003533E1" w:rsidP="009E6465">
      <w:pPr>
        <w:rPr>
          <w:b/>
          <w:bCs/>
          <w:color w:val="000000"/>
          <w:sz w:val="28"/>
          <w:szCs w:val="28"/>
        </w:rPr>
      </w:pPr>
      <w:r w:rsidRPr="00FB7C19">
        <w:rPr>
          <w:b/>
          <w:bCs/>
          <w:color w:val="000000"/>
          <w:sz w:val="28"/>
          <w:szCs w:val="28"/>
        </w:rPr>
        <w:t>Serviciul Patrimoniu, Concesionări, Închirieri</w:t>
      </w:r>
    </w:p>
    <w:p w14:paraId="5ACF1C4A" w14:textId="5587FEE1" w:rsidR="003533E1" w:rsidRPr="00EF7BE3" w:rsidRDefault="003533E1" w:rsidP="009E6465">
      <w:pPr>
        <w:jc w:val="both"/>
        <w:rPr>
          <w:color w:val="000000"/>
          <w:sz w:val="28"/>
          <w:szCs w:val="28"/>
        </w:rPr>
      </w:pPr>
      <w:r w:rsidRPr="00FB7C19">
        <w:rPr>
          <w:b/>
          <w:bCs/>
          <w:color w:val="000000"/>
          <w:sz w:val="28"/>
          <w:szCs w:val="28"/>
        </w:rPr>
        <w:t>Nr.</w:t>
      </w:r>
      <w:r w:rsidRPr="00FB7C19">
        <w:rPr>
          <w:b/>
          <w:bCs/>
        </w:rPr>
        <w:t xml:space="preserve"> </w:t>
      </w:r>
      <w:r w:rsidR="009E6465" w:rsidRPr="00FB7C19">
        <w:rPr>
          <w:b/>
          <w:bCs/>
          <w:sz w:val="28"/>
          <w:szCs w:val="28"/>
          <w:lang w:eastAsia="ro-RO"/>
        </w:rPr>
        <w:t>37844/25.06.2024</w:t>
      </w:r>
    </w:p>
    <w:p w14:paraId="567D1A66" w14:textId="77777777" w:rsidR="003533E1" w:rsidRPr="00EF7BE3" w:rsidRDefault="003533E1" w:rsidP="009E6465">
      <w:pPr>
        <w:jc w:val="both"/>
        <w:rPr>
          <w:color w:val="000000"/>
          <w:sz w:val="28"/>
          <w:szCs w:val="28"/>
        </w:rPr>
      </w:pPr>
    </w:p>
    <w:p w14:paraId="186A9AE4" w14:textId="77777777" w:rsidR="003533E1" w:rsidRDefault="003533E1" w:rsidP="009E6465">
      <w:pPr>
        <w:jc w:val="both"/>
        <w:rPr>
          <w:color w:val="000000"/>
          <w:sz w:val="16"/>
          <w:szCs w:val="16"/>
        </w:rPr>
      </w:pPr>
    </w:p>
    <w:p w14:paraId="112D1C4C" w14:textId="77777777" w:rsidR="003533E1" w:rsidRPr="00EF7BE3" w:rsidRDefault="003533E1" w:rsidP="009E6465">
      <w:pPr>
        <w:jc w:val="both"/>
        <w:rPr>
          <w:color w:val="000000"/>
          <w:sz w:val="16"/>
          <w:szCs w:val="16"/>
        </w:rPr>
      </w:pPr>
    </w:p>
    <w:p w14:paraId="0AA34E2E" w14:textId="438E4FD6" w:rsidR="003533E1" w:rsidRDefault="003533E1" w:rsidP="009E6465">
      <w:pPr>
        <w:ind w:firstLine="709"/>
        <w:jc w:val="both"/>
        <w:rPr>
          <w:sz w:val="28"/>
          <w:szCs w:val="28"/>
        </w:rPr>
      </w:pPr>
      <w:r w:rsidRPr="00EF7BE3">
        <w:rPr>
          <w:sz w:val="28"/>
          <w:szCs w:val="28"/>
        </w:rPr>
        <w:t>În temeiul prevederilor art. 136 alin. (8) lit. b) din OUG nr. 57/2019                privind Codul administrativ cu modificările și completările ulterioare, Serviciul Patrimoniu Concesionări Închirieri formulează următorul:</w:t>
      </w:r>
    </w:p>
    <w:p w14:paraId="71390A53" w14:textId="77777777" w:rsidR="007F651D" w:rsidRPr="00EF7BE3" w:rsidRDefault="007F651D" w:rsidP="009E6465">
      <w:pPr>
        <w:ind w:firstLine="709"/>
        <w:jc w:val="both"/>
        <w:rPr>
          <w:sz w:val="28"/>
          <w:szCs w:val="28"/>
        </w:rPr>
      </w:pPr>
    </w:p>
    <w:p w14:paraId="6CF44176" w14:textId="77777777" w:rsidR="007601B8" w:rsidRPr="005A1404" w:rsidRDefault="007601B8" w:rsidP="009E6465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0A29B2A1" w14:textId="0010FE26" w:rsidR="00433820" w:rsidRDefault="007601B8" w:rsidP="009E6465">
      <w:pPr>
        <w:tabs>
          <w:tab w:val="left" w:pos="142"/>
        </w:tabs>
        <w:ind w:hanging="284"/>
        <w:jc w:val="center"/>
        <w:rPr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Start w:id="1" w:name="_Hlk166487986"/>
      <w:bookmarkEnd w:id="0"/>
      <w:r w:rsidR="00433820">
        <w:rPr>
          <w:sz w:val="28"/>
          <w:szCs w:val="28"/>
        </w:rPr>
        <w:t>p</w:t>
      </w:r>
      <w:r w:rsidR="00433820" w:rsidRPr="0077219E">
        <w:rPr>
          <w:sz w:val="28"/>
          <w:szCs w:val="28"/>
        </w:rPr>
        <w:t>rivind</w:t>
      </w:r>
      <w:r w:rsidR="00433820">
        <w:rPr>
          <w:sz w:val="28"/>
          <w:szCs w:val="28"/>
        </w:rPr>
        <w:t xml:space="preserve"> aprobarea ieșirii din indiviziune cu privire la imobilul teren înscris în CF nr. 155847 Satu Mare</w:t>
      </w:r>
    </w:p>
    <w:p w14:paraId="455449D5" w14:textId="77777777" w:rsidR="00433820" w:rsidRDefault="00433820" w:rsidP="009E6465">
      <w:pPr>
        <w:tabs>
          <w:tab w:val="left" w:pos="142"/>
        </w:tabs>
        <w:ind w:hanging="284"/>
        <w:jc w:val="center"/>
        <w:rPr>
          <w:sz w:val="28"/>
          <w:szCs w:val="28"/>
        </w:rPr>
      </w:pPr>
    </w:p>
    <w:p w14:paraId="32AA18CE" w14:textId="77777777" w:rsidR="007F651D" w:rsidRDefault="007F651D" w:rsidP="009E6465">
      <w:pPr>
        <w:tabs>
          <w:tab w:val="left" w:pos="142"/>
        </w:tabs>
        <w:ind w:hanging="284"/>
        <w:jc w:val="center"/>
        <w:rPr>
          <w:sz w:val="28"/>
          <w:szCs w:val="28"/>
        </w:rPr>
      </w:pPr>
    </w:p>
    <w:p w14:paraId="3B001A78" w14:textId="4EAE6C7F" w:rsidR="00433820" w:rsidRDefault="00787C0F" w:rsidP="009E6465">
      <w:pPr>
        <w:tabs>
          <w:tab w:val="left" w:pos="142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62A8">
        <w:rPr>
          <w:sz w:val="28"/>
          <w:szCs w:val="28"/>
        </w:rPr>
        <w:t xml:space="preserve"> </w:t>
      </w:r>
      <w:r w:rsidR="00433820">
        <w:rPr>
          <w:sz w:val="28"/>
          <w:szCs w:val="28"/>
        </w:rPr>
        <w:t xml:space="preserve">      </w:t>
      </w:r>
      <w:r w:rsidR="00895A5A">
        <w:rPr>
          <w:sz w:val="28"/>
          <w:szCs w:val="28"/>
        </w:rPr>
        <w:t>Prin adresa înregistrată la Primăria Municipiului Satu Mare sub nr.</w:t>
      </w:r>
      <w:r w:rsidR="003533E1">
        <w:rPr>
          <w:sz w:val="28"/>
          <w:szCs w:val="28"/>
        </w:rPr>
        <w:t xml:space="preserve"> </w:t>
      </w:r>
      <w:r w:rsidR="00433820">
        <w:rPr>
          <w:sz w:val="28"/>
          <w:szCs w:val="28"/>
        </w:rPr>
        <w:t>74965/22.12.2023,</w:t>
      </w:r>
      <w:r w:rsidR="00895A5A">
        <w:rPr>
          <w:sz w:val="28"/>
          <w:szCs w:val="28"/>
        </w:rPr>
        <w:t xml:space="preserve"> </w:t>
      </w:r>
      <w:bookmarkStart w:id="2" w:name="_Hlk169512570"/>
      <w:r w:rsidR="00433820">
        <w:rPr>
          <w:sz w:val="28"/>
          <w:szCs w:val="28"/>
        </w:rPr>
        <w:t xml:space="preserve">doamna Poștaș Domnița </w:t>
      </w:r>
      <w:r>
        <w:rPr>
          <w:color w:val="000000"/>
          <w:sz w:val="28"/>
          <w:szCs w:val="28"/>
        </w:rPr>
        <w:t xml:space="preserve"> </w:t>
      </w:r>
      <w:bookmarkEnd w:id="2"/>
      <w:r>
        <w:rPr>
          <w:color w:val="000000"/>
          <w:sz w:val="28"/>
          <w:szCs w:val="28"/>
        </w:rPr>
        <w:t>solicită</w:t>
      </w:r>
      <w:r w:rsidR="00895A5A">
        <w:rPr>
          <w:sz w:val="28"/>
          <w:szCs w:val="28"/>
        </w:rPr>
        <w:t xml:space="preserve"> </w:t>
      </w:r>
      <w:r w:rsidR="00433820">
        <w:rPr>
          <w:sz w:val="28"/>
          <w:szCs w:val="28"/>
        </w:rPr>
        <w:t>acordul Municipiului Satu Mare, în calitate de coproprietar al imobilului situat în Satu Mare, str. Horea nr. 10 în vederea ieșirii din indiviziune.</w:t>
      </w:r>
    </w:p>
    <w:p w14:paraId="31770155" w14:textId="287CC4D0" w:rsidR="00EC2E4E" w:rsidRPr="00C177B7" w:rsidRDefault="00433820" w:rsidP="009E6465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 </w:t>
      </w:r>
      <w:r w:rsidR="00787C0F">
        <w:rPr>
          <w:sz w:val="28"/>
          <w:szCs w:val="28"/>
        </w:rPr>
        <w:t xml:space="preserve">         </w:t>
      </w:r>
      <w:bookmarkStart w:id="3" w:name="_Hlk169512523"/>
      <w:r>
        <w:rPr>
          <w:sz w:val="28"/>
          <w:szCs w:val="28"/>
        </w:rPr>
        <w:t xml:space="preserve">În susținerea </w:t>
      </w:r>
      <w:r w:rsidR="00FB7C19">
        <w:rPr>
          <w:sz w:val="28"/>
          <w:szCs w:val="28"/>
        </w:rPr>
        <w:t>cererii</w:t>
      </w:r>
      <w:r>
        <w:rPr>
          <w:sz w:val="28"/>
          <w:szCs w:val="28"/>
        </w:rPr>
        <w:t xml:space="preserve"> petenta a depus o documentație cadastrală denumit</w:t>
      </w:r>
      <w:r w:rsidR="00EC2E4E">
        <w:rPr>
          <w:sz w:val="28"/>
          <w:szCs w:val="28"/>
        </w:rPr>
        <w:t xml:space="preserve">ă  </w:t>
      </w:r>
      <w:r w:rsidR="00EC2E4E">
        <w:rPr>
          <w:rFonts w:eastAsia="SimSun"/>
          <w:bCs/>
          <w:sz w:val="28"/>
          <w:szCs w:val="28"/>
          <w:lang w:eastAsia="zh-CN"/>
        </w:rPr>
        <w:t xml:space="preserve">” Plan de amplasament și delimitare a imobilului pentru dezmembrare cu flux întrerupt” vizată de OCPI Satu Mare sub nr. 49286/09.06.2023 conform căreia s-a identificat un lot cu o suprafață de 45 mp cu nr. cadastral nou atribuit 189294 și declarații autentice prin care coproprietarii terenului își dau acordul pentru ieșirea din indiviziune. </w:t>
      </w:r>
    </w:p>
    <w:p w14:paraId="41FBF734" w14:textId="26EE5B78" w:rsidR="00EC2E4E" w:rsidRDefault="00433820" w:rsidP="009E6465">
      <w:pPr>
        <w:tabs>
          <w:tab w:val="left" w:pos="142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87C0F">
        <w:rPr>
          <w:sz w:val="28"/>
          <w:szCs w:val="28"/>
        </w:rPr>
        <w:t>Conform extrasului de carte funciară nr.</w:t>
      </w:r>
      <w:r>
        <w:rPr>
          <w:sz w:val="28"/>
          <w:szCs w:val="28"/>
        </w:rPr>
        <w:t xml:space="preserve"> 155847 Satu Mare </w:t>
      </w:r>
      <w:r w:rsidR="00787C0F">
        <w:rPr>
          <w:sz w:val="28"/>
          <w:szCs w:val="28"/>
        </w:rPr>
        <w:t xml:space="preserve"> cu nr</w:t>
      </w:r>
      <w:r>
        <w:rPr>
          <w:sz w:val="28"/>
          <w:szCs w:val="28"/>
        </w:rPr>
        <w:t>. topografic 34/1, Municipiul Satu Mare deține o cotă de 384/799 mp</w:t>
      </w:r>
      <w:r w:rsidR="00EC2E4E">
        <w:rPr>
          <w:sz w:val="28"/>
          <w:szCs w:val="28"/>
        </w:rPr>
        <w:t xml:space="preserve">, doamna Poștaș Domnița împreuna cu soțul, Poștaș Vasile, dețin o cotă de 102/799 părți </w:t>
      </w:r>
      <w:r>
        <w:rPr>
          <w:sz w:val="28"/>
          <w:szCs w:val="28"/>
        </w:rPr>
        <w:t xml:space="preserve">iar diferența de teren este deținută în cote părți de </w:t>
      </w:r>
      <w:r w:rsidR="00EC2E4E">
        <w:rPr>
          <w:sz w:val="28"/>
          <w:szCs w:val="28"/>
        </w:rPr>
        <w:t xml:space="preserve">ceilalți </w:t>
      </w:r>
      <w:r>
        <w:rPr>
          <w:sz w:val="28"/>
          <w:szCs w:val="28"/>
        </w:rPr>
        <w:t xml:space="preserve">proprietari </w:t>
      </w:r>
      <w:r w:rsidR="00EC2E4E">
        <w:rPr>
          <w:sz w:val="28"/>
          <w:szCs w:val="28"/>
        </w:rPr>
        <w:t xml:space="preserve">ai </w:t>
      </w:r>
      <w:r>
        <w:rPr>
          <w:sz w:val="28"/>
          <w:szCs w:val="28"/>
        </w:rPr>
        <w:t>apartamentelor din imobilul construcție.</w:t>
      </w:r>
    </w:p>
    <w:p w14:paraId="392A25C9" w14:textId="4C9337A1" w:rsidR="00787C0F" w:rsidRDefault="00433820" w:rsidP="009E6465">
      <w:pPr>
        <w:tabs>
          <w:tab w:val="left" w:pos="142"/>
        </w:tabs>
        <w:ind w:hanging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End w:id="3"/>
      <w:r w:rsidR="00656CC9">
        <w:rPr>
          <w:sz w:val="28"/>
          <w:szCs w:val="28"/>
        </w:rPr>
        <w:t xml:space="preserve">  Sistarea stării de indiviziune este regle</w:t>
      </w:r>
      <w:r w:rsidR="00EC2E4E">
        <w:rPr>
          <w:sz w:val="28"/>
          <w:szCs w:val="28"/>
        </w:rPr>
        <w:t>m</w:t>
      </w:r>
      <w:r w:rsidR="00656CC9">
        <w:rPr>
          <w:sz w:val="28"/>
          <w:szCs w:val="28"/>
        </w:rPr>
        <w:t>entată de prevederile art. 676 alin</w:t>
      </w:r>
      <w:r w:rsidR="00FB7C19">
        <w:rPr>
          <w:sz w:val="28"/>
          <w:szCs w:val="28"/>
        </w:rPr>
        <w:t>.</w:t>
      </w:r>
      <w:r w:rsidR="00656CC9">
        <w:rPr>
          <w:sz w:val="28"/>
          <w:szCs w:val="28"/>
        </w:rPr>
        <w:t xml:space="preserve"> </w:t>
      </w:r>
      <w:r w:rsidR="00BD5032">
        <w:rPr>
          <w:sz w:val="28"/>
          <w:szCs w:val="28"/>
        </w:rPr>
        <w:t>(</w:t>
      </w:r>
      <w:r w:rsidR="00EC2E4E">
        <w:rPr>
          <w:sz w:val="28"/>
          <w:szCs w:val="28"/>
        </w:rPr>
        <w:t>1</w:t>
      </w:r>
      <w:r w:rsidR="00656CC9">
        <w:rPr>
          <w:sz w:val="28"/>
          <w:szCs w:val="28"/>
        </w:rPr>
        <w:t xml:space="preserve">) din Codul Civil care prevede fatul că </w:t>
      </w:r>
      <w:r w:rsidR="00656CC9" w:rsidRPr="00656CC9">
        <w:rPr>
          <w:i/>
          <w:iCs/>
          <w:sz w:val="28"/>
          <w:szCs w:val="28"/>
        </w:rPr>
        <w:t>”</w:t>
      </w:r>
      <w:bookmarkStart w:id="4" w:name="_Hlk169512821"/>
      <w:r w:rsidR="00EC2E4E">
        <w:rPr>
          <w:i/>
          <w:iCs/>
          <w:sz w:val="28"/>
          <w:szCs w:val="28"/>
        </w:rPr>
        <w:t>Partajul bunurilor comune se va face în natură</w:t>
      </w:r>
      <w:r w:rsidR="009E6465">
        <w:rPr>
          <w:i/>
          <w:iCs/>
          <w:sz w:val="28"/>
          <w:szCs w:val="28"/>
        </w:rPr>
        <w:t>,</w:t>
      </w:r>
      <w:r w:rsidR="00EC2E4E">
        <w:rPr>
          <w:i/>
          <w:iCs/>
          <w:sz w:val="28"/>
          <w:szCs w:val="28"/>
        </w:rPr>
        <w:t xml:space="preserve"> proporțional cu cota</w:t>
      </w:r>
      <w:r w:rsidR="009E6465">
        <w:rPr>
          <w:i/>
          <w:iCs/>
          <w:sz w:val="28"/>
          <w:szCs w:val="28"/>
        </w:rPr>
        <w:t>-</w:t>
      </w:r>
      <w:r w:rsidR="00EC2E4E">
        <w:rPr>
          <w:i/>
          <w:iCs/>
          <w:sz w:val="28"/>
          <w:szCs w:val="28"/>
        </w:rPr>
        <w:t>parte</w:t>
      </w:r>
      <w:r w:rsidR="009E6465">
        <w:rPr>
          <w:i/>
          <w:iCs/>
          <w:sz w:val="28"/>
          <w:szCs w:val="28"/>
        </w:rPr>
        <w:t xml:space="preserve"> a fiecărui coproprietar.</w:t>
      </w:r>
      <w:r w:rsidR="00656CC9" w:rsidRPr="00656CC9">
        <w:rPr>
          <w:i/>
          <w:iCs/>
          <w:sz w:val="28"/>
          <w:szCs w:val="28"/>
        </w:rPr>
        <w:t xml:space="preserve">” </w:t>
      </w:r>
    </w:p>
    <w:bookmarkEnd w:id="4"/>
    <w:p w14:paraId="48BB234E" w14:textId="46CA0549" w:rsidR="007601B8" w:rsidRDefault="00656CC9" w:rsidP="009E6465">
      <w:pPr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9E6465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</w:t>
      </w:r>
      <w:bookmarkEnd w:id="1"/>
      <w:r w:rsidR="007601B8" w:rsidRPr="005A1404">
        <w:rPr>
          <w:sz w:val="28"/>
          <w:szCs w:val="28"/>
        </w:rPr>
        <w:t>Având în vedere cele de mai sus</w:t>
      </w:r>
      <w:r w:rsidR="00BD5032">
        <w:rPr>
          <w:sz w:val="28"/>
          <w:szCs w:val="28"/>
        </w:rPr>
        <w:t xml:space="preserve"> precum și </w:t>
      </w:r>
      <w:r w:rsidR="00CD7070">
        <w:rPr>
          <w:sz w:val="28"/>
          <w:szCs w:val="28"/>
        </w:rPr>
        <w:t>prevederile art. 1143, alin</w:t>
      </w:r>
      <w:r w:rsidR="00FB7C19">
        <w:rPr>
          <w:sz w:val="28"/>
          <w:szCs w:val="28"/>
        </w:rPr>
        <w:t>.</w:t>
      </w:r>
      <w:r w:rsidR="00CD7070">
        <w:rPr>
          <w:sz w:val="28"/>
          <w:szCs w:val="28"/>
        </w:rPr>
        <w:t xml:space="preserve"> (1) din Codul civil</w:t>
      </w:r>
      <w:r w:rsidR="00BD5032">
        <w:rPr>
          <w:sz w:val="28"/>
          <w:szCs w:val="28"/>
        </w:rPr>
        <w:t>,</w:t>
      </w:r>
      <w:r w:rsidR="00CD7070">
        <w:rPr>
          <w:sz w:val="28"/>
          <w:szCs w:val="28"/>
        </w:rPr>
        <w:t xml:space="preserve"> </w:t>
      </w:r>
      <w:r w:rsidR="007601B8">
        <w:rPr>
          <w:sz w:val="28"/>
          <w:szCs w:val="28"/>
        </w:rPr>
        <w:t xml:space="preserve">considerăm că proiectul de hotărâre este necesar, oportun și legal fapt pentru care se înaintează </w:t>
      </w:r>
      <w:r w:rsidR="007601B8" w:rsidRPr="005A1404">
        <w:rPr>
          <w:sz w:val="28"/>
          <w:szCs w:val="28"/>
        </w:rPr>
        <w:t>Consiliului local</w:t>
      </w:r>
      <w:r w:rsidR="007601B8">
        <w:rPr>
          <w:sz w:val="28"/>
          <w:szCs w:val="28"/>
        </w:rPr>
        <w:t xml:space="preserve"> al municipiului Satu Mare</w:t>
      </w:r>
      <w:r w:rsidR="007601B8" w:rsidRPr="005A1404">
        <w:rPr>
          <w:sz w:val="28"/>
          <w:szCs w:val="28"/>
        </w:rPr>
        <w:t>,</w:t>
      </w:r>
      <w:r w:rsidR="007601B8">
        <w:rPr>
          <w:sz w:val="28"/>
          <w:szCs w:val="28"/>
        </w:rPr>
        <w:t xml:space="preserve"> </w:t>
      </w:r>
      <w:r w:rsidR="007601B8">
        <w:rPr>
          <w:rFonts w:eastAsia="Calibri"/>
          <w:sz w:val="28"/>
          <w:szCs w:val="28"/>
        </w:rPr>
        <w:t>cu propunere de aprobare.</w:t>
      </w:r>
    </w:p>
    <w:p w14:paraId="4E463E67" w14:textId="77777777" w:rsidR="007601B8" w:rsidRDefault="007601B8" w:rsidP="009E6465">
      <w:pPr>
        <w:ind w:firstLine="357"/>
        <w:jc w:val="both"/>
        <w:rPr>
          <w:rFonts w:eastAsia="Calibri"/>
          <w:sz w:val="28"/>
          <w:szCs w:val="28"/>
        </w:rPr>
      </w:pPr>
    </w:p>
    <w:p w14:paraId="375F3659" w14:textId="0CC31A2A" w:rsidR="009E6465" w:rsidRPr="009E6465" w:rsidRDefault="009E6465" w:rsidP="009E6465">
      <w:pPr>
        <w:ind w:right="-153" w:firstLine="993"/>
        <w:jc w:val="both"/>
        <w:rPr>
          <w:sz w:val="28"/>
          <w:szCs w:val="28"/>
        </w:rPr>
      </w:pPr>
      <w:bookmarkStart w:id="5" w:name="_Hlk62476586"/>
      <w:r w:rsidRPr="009E6465">
        <w:rPr>
          <w:sz w:val="28"/>
          <w:szCs w:val="28"/>
        </w:rPr>
        <w:t xml:space="preserve">       Șef  serviciu                                              Consilier</w:t>
      </w:r>
    </w:p>
    <w:p w14:paraId="5AB4C388" w14:textId="77777777" w:rsidR="009E6465" w:rsidRPr="009E6465" w:rsidRDefault="009E6465" w:rsidP="009E6465">
      <w:pPr>
        <w:ind w:right="-153"/>
        <w:rPr>
          <w:sz w:val="28"/>
          <w:szCs w:val="28"/>
        </w:rPr>
      </w:pPr>
      <w:r w:rsidRPr="009E6465">
        <w:rPr>
          <w:sz w:val="28"/>
          <w:szCs w:val="28"/>
        </w:rPr>
        <w:t xml:space="preserve">                     Faur Mihaela                                   Văscan Adrian Viorel</w:t>
      </w:r>
    </w:p>
    <w:p w14:paraId="2DA93563" w14:textId="77777777" w:rsidR="009E6465" w:rsidRPr="009E6465" w:rsidRDefault="009E6465" w:rsidP="009E6465">
      <w:pPr>
        <w:ind w:right="-153"/>
        <w:rPr>
          <w:sz w:val="28"/>
          <w:szCs w:val="28"/>
        </w:rPr>
      </w:pPr>
    </w:p>
    <w:p w14:paraId="6149BF58" w14:textId="77777777" w:rsidR="009E6465" w:rsidRDefault="009E6465" w:rsidP="009E6465">
      <w:pPr>
        <w:ind w:right="-153"/>
        <w:rPr>
          <w:b/>
          <w:bCs/>
          <w:sz w:val="28"/>
          <w:szCs w:val="28"/>
        </w:rPr>
      </w:pPr>
    </w:p>
    <w:p w14:paraId="2700B173" w14:textId="77777777" w:rsidR="009E6465" w:rsidRDefault="009E6465" w:rsidP="009E6465">
      <w:pPr>
        <w:ind w:right="-153"/>
        <w:rPr>
          <w:b/>
          <w:bCs/>
          <w:sz w:val="28"/>
          <w:szCs w:val="28"/>
        </w:rPr>
      </w:pPr>
    </w:p>
    <w:p w14:paraId="1C4B85E0" w14:textId="77777777" w:rsidR="009E6465" w:rsidRDefault="009E6465" w:rsidP="009E6465">
      <w:pPr>
        <w:ind w:right="-153"/>
        <w:rPr>
          <w:b/>
          <w:bCs/>
          <w:sz w:val="28"/>
          <w:szCs w:val="28"/>
        </w:rPr>
      </w:pPr>
    </w:p>
    <w:p w14:paraId="1025949E" w14:textId="77777777" w:rsidR="009E6465" w:rsidRPr="00C94499" w:rsidRDefault="009E6465" w:rsidP="009E6465">
      <w:pPr>
        <w:ind w:right="-153"/>
        <w:rPr>
          <w:b/>
          <w:bCs/>
          <w:sz w:val="28"/>
          <w:szCs w:val="28"/>
        </w:rPr>
      </w:pPr>
    </w:p>
    <w:p w14:paraId="056F8336" w14:textId="63BE1205" w:rsidR="007601B8" w:rsidRDefault="00A84602" w:rsidP="009E6465">
      <w:r>
        <w:rPr>
          <w:color w:val="595959"/>
          <w:sz w:val="18"/>
          <w:szCs w:val="18"/>
        </w:rPr>
        <w:t>Faur Mihaela</w:t>
      </w:r>
      <w:r w:rsidR="007601B8" w:rsidRPr="005A1404">
        <w:rPr>
          <w:color w:val="595959"/>
          <w:sz w:val="18"/>
          <w:szCs w:val="18"/>
        </w:rPr>
        <w:t>/ 2 ex</w:t>
      </w:r>
      <w:bookmarkEnd w:id="5"/>
      <w:r w:rsidR="007601B8" w:rsidRPr="005A1404">
        <w:rPr>
          <w:color w:val="595959"/>
          <w:sz w:val="18"/>
          <w:szCs w:val="18"/>
        </w:rPr>
        <w:t>.</w:t>
      </w:r>
      <w:r w:rsidR="007601B8">
        <w:rPr>
          <w:color w:val="595959"/>
          <w:sz w:val="18"/>
          <w:szCs w:val="18"/>
        </w:rPr>
        <w:t xml:space="preserve"> </w:t>
      </w:r>
    </w:p>
    <w:p w14:paraId="62A339FA" w14:textId="77777777" w:rsidR="00563709" w:rsidRDefault="00563709" w:rsidP="009E6465"/>
    <w:sectPr w:rsidR="00563709" w:rsidSect="004A2683">
      <w:pgSz w:w="11906" w:h="16838"/>
      <w:pgMar w:top="1134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12361"/>
    <w:rsid w:val="0006347A"/>
    <w:rsid w:val="0006721C"/>
    <w:rsid w:val="00097C7B"/>
    <w:rsid w:val="000B0251"/>
    <w:rsid w:val="000F5A24"/>
    <w:rsid w:val="0015196F"/>
    <w:rsid w:val="00195E56"/>
    <w:rsid w:val="001B54A9"/>
    <w:rsid w:val="001E076D"/>
    <w:rsid w:val="00211AB4"/>
    <w:rsid w:val="00220410"/>
    <w:rsid w:val="002862AC"/>
    <w:rsid w:val="00294A1A"/>
    <w:rsid w:val="002C725E"/>
    <w:rsid w:val="002F03D3"/>
    <w:rsid w:val="00304F2A"/>
    <w:rsid w:val="003533E1"/>
    <w:rsid w:val="00356A73"/>
    <w:rsid w:val="00433820"/>
    <w:rsid w:val="004A2683"/>
    <w:rsid w:val="004C356B"/>
    <w:rsid w:val="004C60DB"/>
    <w:rsid w:val="004D3BE0"/>
    <w:rsid w:val="004E50D2"/>
    <w:rsid w:val="00563709"/>
    <w:rsid w:val="00583ED7"/>
    <w:rsid w:val="005959F6"/>
    <w:rsid w:val="0061670A"/>
    <w:rsid w:val="006259F2"/>
    <w:rsid w:val="00656CC9"/>
    <w:rsid w:val="0068773A"/>
    <w:rsid w:val="00697CAB"/>
    <w:rsid w:val="006F62A8"/>
    <w:rsid w:val="00705822"/>
    <w:rsid w:val="007601B8"/>
    <w:rsid w:val="007852FB"/>
    <w:rsid w:val="00787C0F"/>
    <w:rsid w:val="007B34E3"/>
    <w:rsid w:val="007F41D6"/>
    <w:rsid w:val="007F651D"/>
    <w:rsid w:val="00857982"/>
    <w:rsid w:val="00866D5E"/>
    <w:rsid w:val="00871993"/>
    <w:rsid w:val="00887FC4"/>
    <w:rsid w:val="00893B3A"/>
    <w:rsid w:val="00895A5A"/>
    <w:rsid w:val="008D6E66"/>
    <w:rsid w:val="00921933"/>
    <w:rsid w:val="00965908"/>
    <w:rsid w:val="00985E7C"/>
    <w:rsid w:val="009861DD"/>
    <w:rsid w:val="009D02D2"/>
    <w:rsid w:val="009E3CC4"/>
    <w:rsid w:val="009E6465"/>
    <w:rsid w:val="00A02838"/>
    <w:rsid w:val="00A64396"/>
    <w:rsid w:val="00A76F3A"/>
    <w:rsid w:val="00A84602"/>
    <w:rsid w:val="00BB4BEC"/>
    <w:rsid w:val="00BC4ED2"/>
    <w:rsid w:val="00BD5032"/>
    <w:rsid w:val="00BE3FBD"/>
    <w:rsid w:val="00C03A3E"/>
    <w:rsid w:val="00C1510F"/>
    <w:rsid w:val="00C47920"/>
    <w:rsid w:val="00CA5976"/>
    <w:rsid w:val="00CD7070"/>
    <w:rsid w:val="00CE393D"/>
    <w:rsid w:val="00D17C44"/>
    <w:rsid w:val="00D47C88"/>
    <w:rsid w:val="00DE5A20"/>
    <w:rsid w:val="00DF2AAD"/>
    <w:rsid w:val="00EB3FA9"/>
    <w:rsid w:val="00EB6ACD"/>
    <w:rsid w:val="00EC2E4E"/>
    <w:rsid w:val="00F3654E"/>
    <w:rsid w:val="00FB7C19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Angelica Lazarovici</cp:lastModifiedBy>
  <cp:revision>25</cp:revision>
  <cp:lastPrinted>2024-06-25T11:16:00Z</cp:lastPrinted>
  <dcterms:created xsi:type="dcterms:W3CDTF">2022-01-20T12:55:00Z</dcterms:created>
  <dcterms:modified xsi:type="dcterms:W3CDTF">2024-06-25T11:44:00Z</dcterms:modified>
</cp:coreProperties>
</file>