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94C0D" w14:textId="77777777" w:rsidR="00E52F86" w:rsidRPr="00006521" w:rsidRDefault="00E52F86" w:rsidP="00221637">
      <w:pPr>
        <w:pStyle w:val="PlainText"/>
        <w:jc w:val="both"/>
        <w:rPr>
          <w:rFonts w:ascii="Times New Roman" w:hAnsi="Times New Roman" w:cs="Times New Roman"/>
          <w:b/>
          <w:bCs/>
          <w:sz w:val="22"/>
          <w:szCs w:val="22"/>
        </w:rPr>
      </w:pPr>
      <w:r w:rsidRPr="00006521">
        <w:rPr>
          <w:rFonts w:ascii="Times New Roman" w:hAnsi="Times New Roman" w:cs="Times New Roman"/>
          <w:b/>
          <w:bCs/>
          <w:sz w:val="22"/>
          <w:szCs w:val="22"/>
        </w:rPr>
        <w:t>PRIMĂRIA MUNICIPIULUI SATU MARE</w:t>
      </w:r>
    </w:p>
    <w:p w14:paraId="5C774A37" w14:textId="77777777" w:rsidR="00E52F86" w:rsidRPr="00006521" w:rsidRDefault="00E52F86" w:rsidP="00221637">
      <w:pPr>
        <w:pStyle w:val="PlainText"/>
        <w:jc w:val="both"/>
        <w:rPr>
          <w:rFonts w:ascii="Times New Roman" w:hAnsi="Times New Roman" w:cs="Times New Roman"/>
          <w:b/>
          <w:bCs/>
          <w:sz w:val="22"/>
          <w:szCs w:val="22"/>
        </w:rPr>
      </w:pPr>
      <w:r w:rsidRPr="00006521">
        <w:rPr>
          <w:rFonts w:ascii="Times New Roman" w:hAnsi="Times New Roman" w:cs="Times New Roman"/>
          <w:b/>
          <w:bCs/>
          <w:sz w:val="22"/>
          <w:szCs w:val="22"/>
        </w:rPr>
        <w:t>SERVICIUL INVESTIȚII,  GOSPODĂRIRE – ÎNTREȚINERE</w:t>
      </w:r>
    </w:p>
    <w:p w14:paraId="6767025C" w14:textId="77777777" w:rsidR="00E52F86" w:rsidRPr="00006521" w:rsidRDefault="00E52F86" w:rsidP="00221637">
      <w:pPr>
        <w:pStyle w:val="PlainText"/>
        <w:jc w:val="both"/>
        <w:rPr>
          <w:rFonts w:ascii="Times New Roman" w:hAnsi="Times New Roman" w:cs="Times New Roman"/>
          <w:b/>
          <w:bCs/>
          <w:sz w:val="22"/>
          <w:szCs w:val="22"/>
        </w:rPr>
      </w:pPr>
      <w:r w:rsidRPr="00006521">
        <w:rPr>
          <w:rFonts w:ascii="Times New Roman" w:hAnsi="Times New Roman" w:cs="Times New Roman"/>
          <w:b/>
          <w:bCs/>
          <w:sz w:val="22"/>
          <w:szCs w:val="22"/>
        </w:rPr>
        <w:t>DIRECŢIA ECONOMICĂ</w:t>
      </w:r>
    </w:p>
    <w:p w14:paraId="23D45945" w14:textId="096E093D" w:rsidR="00A73A74" w:rsidRPr="00006521" w:rsidRDefault="00E52F86" w:rsidP="00221637">
      <w:pPr>
        <w:pStyle w:val="PlainText"/>
        <w:jc w:val="both"/>
        <w:rPr>
          <w:rFonts w:ascii="Times New Roman" w:hAnsi="Times New Roman" w:cs="Times New Roman"/>
          <w:b/>
          <w:bCs/>
          <w:sz w:val="22"/>
          <w:szCs w:val="22"/>
        </w:rPr>
      </w:pPr>
      <w:r w:rsidRPr="00006521">
        <w:rPr>
          <w:rFonts w:ascii="Times New Roman" w:hAnsi="Times New Roman" w:cs="Times New Roman"/>
          <w:b/>
          <w:bCs/>
          <w:sz w:val="22"/>
          <w:szCs w:val="22"/>
        </w:rPr>
        <w:t>NR.</w:t>
      </w:r>
      <w:r w:rsidR="00E844E1" w:rsidRPr="00E844E1">
        <w:t xml:space="preserve"> </w:t>
      </w:r>
      <w:r w:rsidR="00E844E1" w:rsidRPr="00E844E1">
        <w:rPr>
          <w:rFonts w:ascii="Times New Roman" w:hAnsi="Times New Roman" w:cs="Times New Roman"/>
          <w:b/>
          <w:bCs/>
          <w:sz w:val="22"/>
          <w:szCs w:val="22"/>
        </w:rPr>
        <w:t>19313</w:t>
      </w:r>
      <w:r w:rsidR="00E844E1">
        <w:rPr>
          <w:rFonts w:ascii="Times New Roman" w:hAnsi="Times New Roman" w:cs="Times New Roman"/>
          <w:b/>
          <w:bCs/>
          <w:sz w:val="22"/>
          <w:szCs w:val="22"/>
        </w:rPr>
        <w:t>/25.03.2024</w:t>
      </w:r>
      <w:r w:rsidRPr="00006521">
        <w:rPr>
          <w:rFonts w:ascii="Times New Roman" w:hAnsi="Times New Roman" w:cs="Times New Roman"/>
          <w:b/>
          <w:bCs/>
          <w:sz w:val="22"/>
          <w:szCs w:val="22"/>
        </w:rPr>
        <w:t xml:space="preserve"> </w:t>
      </w:r>
    </w:p>
    <w:p w14:paraId="40CC8914" w14:textId="77777777" w:rsidR="00E52F86" w:rsidRPr="00006521" w:rsidRDefault="00E52F86" w:rsidP="00221637">
      <w:pPr>
        <w:pStyle w:val="PlainText"/>
        <w:jc w:val="both"/>
        <w:rPr>
          <w:rFonts w:ascii="Times New Roman" w:hAnsi="Times New Roman" w:cs="Times New Roman"/>
          <w:b/>
          <w:sz w:val="22"/>
          <w:szCs w:val="22"/>
        </w:rPr>
      </w:pPr>
    </w:p>
    <w:p w14:paraId="4CA16722" w14:textId="77777777" w:rsidR="0034168A" w:rsidRPr="00006521" w:rsidRDefault="0034168A" w:rsidP="00221637">
      <w:pPr>
        <w:pStyle w:val="PlainText"/>
        <w:jc w:val="both"/>
        <w:rPr>
          <w:rFonts w:ascii="Times New Roman" w:hAnsi="Times New Roman" w:cs="Times New Roman"/>
          <w:b/>
          <w:sz w:val="22"/>
          <w:szCs w:val="22"/>
        </w:rPr>
      </w:pPr>
    </w:p>
    <w:p w14:paraId="4697BA7E" w14:textId="77777777" w:rsidR="0034168A" w:rsidRPr="00006521" w:rsidRDefault="0034168A" w:rsidP="00221637">
      <w:pPr>
        <w:pStyle w:val="PlainText"/>
        <w:jc w:val="both"/>
        <w:rPr>
          <w:rFonts w:ascii="Times New Roman" w:hAnsi="Times New Roman" w:cs="Times New Roman"/>
          <w:b/>
          <w:sz w:val="22"/>
          <w:szCs w:val="22"/>
        </w:rPr>
      </w:pPr>
    </w:p>
    <w:p w14:paraId="2BB6F97D" w14:textId="77777777" w:rsidR="00006521" w:rsidRPr="00006521" w:rsidRDefault="00006521" w:rsidP="00221637">
      <w:pPr>
        <w:pStyle w:val="PlainText"/>
        <w:jc w:val="both"/>
        <w:rPr>
          <w:rFonts w:ascii="Times New Roman" w:hAnsi="Times New Roman" w:cs="Times New Roman"/>
          <w:b/>
          <w:sz w:val="22"/>
          <w:szCs w:val="22"/>
        </w:rPr>
      </w:pPr>
    </w:p>
    <w:p w14:paraId="2FFD400B" w14:textId="23E98B6B" w:rsidR="00D31005" w:rsidRPr="00006521" w:rsidRDefault="000D492B" w:rsidP="00221637">
      <w:pPr>
        <w:autoSpaceDE w:val="0"/>
        <w:autoSpaceDN w:val="0"/>
        <w:adjustRightInd w:val="0"/>
        <w:spacing w:after="0" w:line="240" w:lineRule="auto"/>
        <w:ind w:firstLine="720"/>
        <w:jc w:val="both"/>
        <w:rPr>
          <w:sz w:val="22"/>
        </w:rPr>
      </w:pPr>
      <w:r w:rsidRPr="00006521">
        <w:rPr>
          <w:sz w:val="22"/>
        </w:rPr>
        <w:t>Î</w:t>
      </w:r>
      <w:r w:rsidR="00D31005" w:rsidRPr="00006521">
        <w:rPr>
          <w:sz w:val="22"/>
        </w:rPr>
        <w:t xml:space="preserve">n temeiul prevederilor art.136 alin. (8) lit. b) din OUG nr. 57/2019 privind Codul Administrativ, cu modificările și completările ulterioare,  </w:t>
      </w:r>
    </w:p>
    <w:p w14:paraId="7B6551CB" w14:textId="434C8B47" w:rsidR="00E57C09" w:rsidRPr="00006521" w:rsidRDefault="00E52F86" w:rsidP="00221637">
      <w:pPr>
        <w:pStyle w:val="PlainText"/>
        <w:jc w:val="both"/>
        <w:rPr>
          <w:rFonts w:ascii="Times New Roman" w:hAnsi="Times New Roman" w:cs="Times New Roman"/>
          <w:b/>
          <w:sz w:val="22"/>
          <w:szCs w:val="22"/>
        </w:rPr>
      </w:pPr>
      <w:r w:rsidRPr="00006521">
        <w:rPr>
          <w:rFonts w:ascii="Times New Roman" w:eastAsia="Calibri" w:hAnsi="Times New Roman" w:cs="Times New Roman"/>
          <w:sz w:val="22"/>
          <w:szCs w:val="22"/>
        </w:rPr>
        <w:tab/>
        <w:t>Serviciul Investiții, Gospodărire-Întreținere, și Directorul Executiv al Direcției economice  formulează următorul:</w:t>
      </w:r>
    </w:p>
    <w:p w14:paraId="008644C1" w14:textId="77777777" w:rsidR="00E52F86" w:rsidRPr="00006521" w:rsidRDefault="00E52F86" w:rsidP="00221637">
      <w:pPr>
        <w:pStyle w:val="PlainText"/>
        <w:jc w:val="center"/>
        <w:rPr>
          <w:rFonts w:ascii="Times New Roman" w:hAnsi="Times New Roman" w:cs="Times New Roman"/>
          <w:b/>
          <w:sz w:val="22"/>
          <w:szCs w:val="22"/>
        </w:rPr>
      </w:pPr>
    </w:p>
    <w:p w14:paraId="06FC9904" w14:textId="77777777" w:rsidR="00A73A74" w:rsidRPr="00006521" w:rsidRDefault="001D6D04" w:rsidP="00221637">
      <w:pPr>
        <w:pStyle w:val="PlainText"/>
        <w:jc w:val="center"/>
        <w:rPr>
          <w:rFonts w:ascii="Times New Roman" w:hAnsi="Times New Roman" w:cs="Times New Roman"/>
          <w:b/>
          <w:sz w:val="22"/>
          <w:szCs w:val="22"/>
        </w:rPr>
      </w:pPr>
      <w:r w:rsidRPr="00006521">
        <w:rPr>
          <w:rFonts w:ascii="Times New Roman" w:hAnsi="Times New Roman" w:cs="Times New Roman"/>
          <w:b/>
          <w:sz w:val="22"/>
          <w:szCs w:val="22"/>
        </w:rPr>
        <w:t>RAPORT DE SPECIALITATE</w:t>
      </w:r>
    </w:p>
    <w:p w14:paraId="53859049" w14:textId="77777777" w:rsidR="001C184E" w:rsidRDefault="000D492B" w:rsidP="00221637">
      <w:pPr>
        <w:spacing w:after="0" w:line="240" w:lineRule="auto"/>
        <w:jc w:val="center"/>
        <w:rPr>
          <w:bCs/>
          <w:sz w:val="22"/>
        </w:rPr>
      </w:pPr>
      <w:bookmarkStart w:id="0" w:name="_Hlk113623362"/>
      <w:bookmarkStart w:id="1" w:name="_Hlk159228933"/>
      <w:r w:rsidRPr="00C31C54">
        <w:rPr>
          <w:bCs/>
          <w:sz w:val="22"/>
        </w:rPr>
        <w:t xml:space="preserve">la proiectul de hotărâre pentru modificarea Anexei </w:t>
      </w:r>
      <w:r w:rsidR="001C184E">
        <w:rPr>
          <w:bCs/>
          <w:sz w:val="22"/>
        </w:rPr>
        <w:t xml:space="preserve">nr. </w:t>
      </w:r>
      <w:r w:rsidR="00D10CA7">
        <w:rPr>
          <w:bCs/>
          <w:sz w:val="22"/>
        </w:rPr>
        <w:t>1</w:t>
      </w:r>
      <w:r w:rsidRPr="00C31C54">
        <w:rPr>
          <w:bCs/>
          <w:sz w:val="22"/>
        </w:rPr>
        <w:t xml:space="preserve"> și a Anexei </w:t>
      </w:r>
      <w:r w:rsidR="001C184E">
        <w:rPr>
          <w:bCs/>
          <w:sz w:val="22"/>
        </w:rPr>
        <w:t xml:space="preserve">nr. </w:t>
      </w:r>
      <w:r w:rsidR="00D10CA7">
        <w:rPr>
          <w:bCs/>
          <w:sz w:val="22"/>
        </w:rPr>
        <w:t>2</w:t>
      </w:r>
      <w:r w:rsidRPr="00C31C54">
        <w:rPr>
          <w:bCs/>
          <w:sz w:val="22"/>
        </w:rPr>
        <w:t xml:space="preserve"> </w:t>
      </w:r>
    </w:p>
    <w:p w14:paraId="106969EA" w14:textId="4AB66D22" w:rsidR="000D492B" w:rsidRPr="00D10CA7" w:rsidRDefault="000D492B" w:rsidP="00221637">
      <w:pPr>
        <w:spacing w:after="0" w:line="240" w:lineRule="auto"/>
        <w:jc w:val="center"/>
        <w:rPr>
          <w:bCs/>
          <w:sz w:val="22"/>
        </w:rPr>
      </w:pPr>
      <w:r w:rsidRPr="00C31C54">
        <w:rPr>
          <w:bCs/>
          <w:sz w:val="22"/>
        </w:rPr>
        <w:t xml:space="preserve">la H.C.L. Satu </w:t>
      </w:r>
      <w:r w:rsidRPr="00D10CA7">
        <w:rPr>
          <w:bCs/>
          <w:sz w:val="22"/>
        </w:rPr>
        <w:t xml:space="preserve">Mare nr. </w:t>
      </w:r>
      <w:r w:rsidR="005B3BB7">
        <w:rPr>
          <w:bCs/>
          <w:sz w:val="22"/>
        </w:rPr>
        <w:t>40</w:t>
      </w:r>
      <w:r w:rsidR="00AB22E7" w:rsidRPr="00D10CA7">
        <w:rPr>
          <w:bCs/>
          <w:sz w:val="22"/>
        </w:rPr>
        <w:t>/</w:t>
      </w:r>
      <w:r w:rsidR="005B3BB7">
        <w:rPr>
          <w:bCs/>
          <w:sz w:val="22"/>
        </w:rPr>
        <w:t>29</w:t>
      </w:r>
      <w:r w:rsidR="00AB22E7" w:rsidRPr="00D10CA7">
        <w:rPr>
          <w:bCs/>
          <w:sz w:val="22"/>
        </w:rPr>
        <w:t>.0</w:t>
      </w:r>
      <w:r w:rsidR="005B3BB7">
        <w:rPr>
          <w:bCs/>
          <w:sz w:val="22"/>
        </w:rPr>
        <w:t>2</w:t>
      </w:r>
      <w:r w:rsidR="00AB22E7" w:rsidRPr="00D10CA7">
        <w:rPr>
          <w:bCs/>
          <w:sz w:val="22"/>
        </w:rPr>
        <w:t>.2024</w:t>
      </w:r>
    </w:p>
    <w:p w14:paraId="6ED4F0D4" w14:textId="77777777" w:rsidR="008D6BBC" w:rsidRPr="00D10CA7" w:rsidRDefault="008D6BBC" w:rsidP="00221637">
      <w:pPr>
        <w:spacing w:after="0" w:line="240" w:lineRule="auto"/>
        <w:jc w:val="both"/>
        <w:rPr>
          <w:b/>
          <w:sz w:val="22"/>
        </w:rPr>
      </w:pPr>
      <w:bookmarkStart w:id="2" w:name="_Hlk31895780"/>
      <w:bookmarkStart w:id="3" w:name="_Hlk22796876"/>
      <w:bookmarkEnd w:id="0"/>
      <w:bookmarkEnd w:id="1"/>
    </w:p>
    <w:p w14:paraId="698162AA" w14:textId="236F4E5B" w:rsidR="00040AA4" w:rsidRPr="00C31C54" w:rsidRDefault="008D6BBC" w:rsidP="00221637">
      <w:pPr>
        <w:spacing w:after="0" w:line="240" w:lineRule="auto"/>
        <w:jc w:val="both"/>
        <w:rPr>
          <w:rFonts w:eastAsia="SimSun"/>
          <w:bCs/>
          <w:sz w:val="22"/>
          <w:lang w:eastAsia="zh-CN"/>
        </w:rPr>
      </w:pPr>
      <w:r w:rsidRPr="00C31C54">
        <w:rPr>
          <w:rFonts w:eastAsia="SimSun"/>
          <w:sz w:val="22"/>
          <w:lang w:eastAsia="zh-CN"/>
        </w:rPr>
        <w:tab/>
        <w:t xml:space="preserve">Având în vedere solicitarea de clarificări publicată de către </w:t>
      </w:r>
      <w:r w:rsidRPr="00C31C54">
        <w:rPr>
          <w:rFonts w:eastAsia="SimSun"/>
          <w:bCs/>
          <w:iCs/>
          <w:sz w:val="22"/>
          <w:lang w:eastAsia="zh-CN"/>
        </w:rPr>
        <w:t>Ministerul Dezvoltării, Lucrărilor Publice și Administ</w:t>
      </w:r>
      <w:r w:rsidR="00195DD2">
        <w:rPr>
          <w:rFonts w:eastAsia="SimSun"/>
          <w:bCs/>
          <w:iCs/>
          <w:sz w:val="22"/>
          <w:lang w:eastAsia="zh-CN"/>
        </w:rPr>
        <w:t>rației în platforma electronică</w:t>
      </w:r>
      <w:r w:rsidR="00195048">
        <w:rPr>
          <w:rFonts w:eastAsia="SimSun"/>
          <w:bCs/>
          <w:iCs/>
          <w:sz w:val="22"/>
          <w:lang w:eastAsia="zh-CN"/>
        </w:rPr>
        <w:t>,</w:t>
      </w:r>
      <w:r w:rsidRPr="00C31C54">
        <w:rPr>
          <w:rFonts w:eastAsia="SimSun"/>
          <w:bCs/>
          <w:iCs/>
          <w:sz w:val="22"/>
          <w:lang w:eastAsia="zh-CN"/>
        </w:rPr>
        <w:t xml:space="preserve"> este necesară modificarea Anexei </w:t>
      </w:r>
      <w:r w:rsidR="00195048">
        <w:rPr>
          <w:rFonts w:eastAsia="SimSun"/>
          <w:bCs/>
          <w:iCs/>
          <w:sz w:val="22"/>
          <w:lang w:eastAsia="zh-CN"/>
        </w:rPr>
        <w:t xml:space="preserve">nr. </w:t>
      </w:r>
      <w:r w:rsidR="0071181A">
        <w:rPr>
          <w:rFonts w:eastAsia="SimSun"/>
          <w:bCs/>
          <w:iCs/>
          <w:sz w:val="22"/>
          <w:lang w:eastAsia="zh-CN"/>
        </w:rPr>
        <w:t>1</w:t>
      </w:r>
      <w:r w:rsidRPr="00C31C54">
        <w:rPr>
          <w:rFonts w:eastAsia="SimSun"/>
          <w:bCs/>
          <w:iCs/>
          <w:sz w:val="22"/>
          <w:lang w:eastAsia="zh-CN"/>
        </w:rPr>
        <w:t xml:space="preserve"> </w:t>
      </w:r>
      <w:r w:rsidR="00040AA4" w:rsidRPr="00C31C54">
        <w:rPr>
          <w:rFonts w:eastAsia="SimSun"/>
          <w:bCs/>
          <w:iCs/>
          <w:sz w:val="22"/>
          <w:lang w:eastAsia="zh-CN"/>
        </w:rPr>
        <w:t xml:space="preserve">și a Anexei nr. </w:t>
      </w:r>
      <w:r w:rsidR="0071181A">
        <w:rPr>
          <w:rFonts w:eastAsia="SimSun"/>
          <w:bCs/>
          <w:iCs/>
          <w:sz w:val="22"/>
          <w:lang w:eastAsia="zh-CN"/>
        </w:rPr>
        <w:t>2</w:t>
      </w:r>
      <w:r w:rsidR="00040AA4" w:rsidRPr="00C31C54">
        <w:rPr>
          <w:rFonts w:eastAsia="SimSun"/>
          <w:bCs/>
          <w:iCs/>
          <w:sz w:val="22"/>
          <w:lang w:eastAsia="zh-CN"/>
        </w:rPr>
        <w:t xml:space="preserve"> la Hotărârea </w:t>
      </w:r>
      <w:r w:rsidRPr="00C31C54">
        <w:rPr>
          <w:rFonts w:eastAsia="SimSun"/>
          <w:bCs/>
          <w:sz w:val="22"/>
          <w:lang w:eastAsia="zh-CN"/>
        </w:rPr>
        <w:t xml:space="preserve">Consiliului Local nr. </w:t>
      </w:r>
      <w:r w:rsidR="005B3BB7">
        <w:rPr>
          <w:bCs/>
          <w:sz w:val="22"/>
        </w:rPr>
        <w:t>40</w:t>
      </w:r>
      <w:r w:rsidR="0071181A" w:rsidRPr="00D10CA7">
        <w:rPr>
          <w:bCs/>
          <w:sz w:val="22"/>
        </w:rPr>
        <w:t>/</w:t>
      </w:r>
      <w:r w:rsidR="005B3BB7">
        <w:rPr>
          <w:bCs/>
          <w:sz w:val="22"/>
        </w:rPr>
        <w:t>29</w:t>
      </w:r>
      <w:r w:rsidR="0071181A" w:rsidRPr="00D10CA7">
        <w:rPr>
          <w:bCs/>
          <w:sz w:val="22"/>
        </w:rPr>
        <w:t>.0</w:t>
      </w:r>
      <w:r w:rsidR="005B3BB7">
        <w:rPr>
          <w:bCs/>
          <w:sz w:val="22"/>
        </w:rPr>
        <w:t>2</w:t>
      </w:r>
      <w:r w:rsidR="0071181A" w:rsidRPr="00D10CA7">
        <w:rPr>
          <w:bCs/>
          <w:sz w:val="22"/>
        </w:rPr>
        <w:t>.2024</w:t>
      </w:r>
      <w:r w:rsidRPr="00C31C54">
        <w:rPr>
          <w:rFonts w:eastAsia="SimSun"/>
          <w:bCs/>
          <w:sz w:val="22"/>
          <w:lang w:eastAsia="zh-CN"/>
        </w:rPr>
        <w:t xml:space="preserve">, </w:t>
      </w:r>
      <w:r w:rsidR="004A5A2D">
        <w:rPr>
          <w:rFonts w:eastAsia="SimSun"/>
          <w:bCs/>
          <w:sz w:val="22"/>
          <w:lang w:eastAsia="zh-CN"/>
        </w:rPr>
        <w:t>conform</w:t>
      </w:r>
      <w:r w:rsidR="00040AA4" w:rsidRPr="00C31C54">
        <w:rPr>
          <w:rFonts w:eastAsia="SimSun"/>
          <w:bCs/>
          <w:sz w:val="22"/>
          <w:lang w:eastAsia="zh-CN"/>
        </w:rPr>
        <w:t xml:space="preserve"> anexelor la prezenta hotărâre. </w:t>
      </w:r>
    </w:p>
    <w:p w14:paraId="10289007" w14:textId="3B30EC2D" w:rsidR="005F0EBF" w:rsidRPr="00C31C54" w:rsidRDefault="005F0EBF" w:rsidP="00221637">
      <w:pPr>
        <w:pStyle w:val="ListParagraph"/>
        <w:spacing w:after="0" w:line="240" w:lineRule="auto"/>
        <w:ind w:left="405"/>
        <w:jc w:val="both"/>
        <w:rPr>
          <w:sz w:val="22"/>
        </w:rPr>
      </w:pPr>
    </w:p>
    <w:p w14:paraId="4C8E45E4" w14:textId="29C3A882" w:rsidR="008D6BBC" w:rsidRPr="00C31C54" w:rsidRDefault="0068772D" w:rsidP="00221637">
      <w:pPr>
        <w:spacing w:after="0" w:line="240" w:lineRule="auto"/>
        <w:ind w:firstLine="720"/>
        <w:jc w:val="both"/>
        <w:rPr>
          <w:iCs/>
          <w:sz w:val="22"/>
        </w:rPr>
      </w:pPr>
      <w:r w:rsidRPr="00C31C54">
        <w:rPr>
          <w:b/>
          <w:bCs/>
          <w:iCs/>
          <w:sz w:val="22"/>
        </w:rPr>
        <w:t>INDICATORI TEHNICO-ECONOMICI PROPUȘI ÎN PROIECT</w:t>
      </w:r>
      <w:r w:rsidRPr="00C31C54">
        <w:rPr>
          <w:bCs/>
          <w:iCs/>
          <w:sz w:val="22"/>
        </w:rPr>
        <w:t xml:space="preserve"> </w:t>
      </w:r>
      <w:r w:rsidR="0034168A" w:rsidRPr="00C31C54">
        <w:rPr>
          <w:bCs/>
          <w:iCs/>
          <w:sz w:val="22"/>
        </w:rPr>
        <w:t xml:space="preserve">– rămân aceeași și sunt: </w:t>
      </w:r>
    </w:p>
    <w:bookmarkEnd w:id="2"/>
    <w:bookmarkEnd w:id="3"/>
    <w:p w14:paraId="635DE650" w14:textId="4842F689" w:rsidR="00C70F5B" w:rsidRPr="00973979" w:rsidRDefault="00C70F5B" w:rsidP="00221637">
      <w:pPr>
        <w:tabs>
          <w:tab w:val="left" w:pos="993"/>
        </w:tabs>
        <w:spacing w:after="0" w:line="240" w:lineRule="auto"/>
        <w:jc w:val="both"/>
        <w:rPr>
          <w:bCs/>
          <w:iCs/>
          <w:sz w:val="22"/>
        </w:rPr>
      </w:pPr>
      <w:r w:rsidRPr="00C31C54">
        <w:rPr>
          <w:bCs/>
          <w:iCs/>
          <w:sz w:val="22"/>
        </w:rPr>
        <w:tab/>
        <w:t>Valoarea  totală a investiției:</w:t>
      </w:r>
      <w:r w:rsidRPr="00C31C54">
        <w:rPr>
          <w:bCs/>
          <w:iCs/>
          <w:sz w:val="22"/>
        </w:rPr>
        <w:tab/>
      </w:r>
      <w:r w:rsidRPr="00C31C54">
        <w:rPr>
          <w:bCs/>
          <w:iCs/>
          <w:sz w:val="22"/>
        </w:rPr>
        <w:tab/>
      </w:r>
      <w:r w:rsidRPr="00C31C54">
        <w:rPr>
          <w:bCs/>
          <w:iCs/>
          <w:sz w:val="22"/>
        </w:rPr>
        <w:tab/>
      </w:r>
      <w:r w:rsidRPr="00973979">
        <w:rPr>
          <w:bCs/>
          <w:iCs/>
          <w:sz w:val="22"/>
        </w:rPr>
        <w:t>6.671.822,12 lei (fără TVA)</w:t>
      </w:r>
    </w:p>
    <w:p w14:paraId="245984F9" w14:textId="4BF8B63E" w:rsidR="00C70F5B" w:rsidRPr="00973979" w:rsidRDefault="00C70F5B" w:rsidP="00221637">
      <w:pPr>
        <w:tabs>
          <w:tab w:val="left" w:pos="993"/>
        </w:tabs>
        <w:spacing w:after="0" w:line="240" w:lineRule="auto"/>
        <w:jc w:val="both"/>
        <w:rPr>
          <w:bCs/>
          <w:iCs/>
          <w:sz w:val="22"/>
        </w:rPr>
      </w:pPr>
      <w:r w:rsidRPr="00973979">
        <w:rPr>
          <w:bCs/>
          <w:iCs/>
          <w:sz w:val="22"/>
        </w:rPr>
        <w:tab/>
        <w:t>din care:</w:t>
      </w:r>
    </w:p>
    <w:p w14:paraId="194F0C3E" w14:textId="1489F710" w:rsidR="00C70F5B" w:rsidRPr="00973979" w:rsidRDefault="00C70F5B" w:rsidP="00221637">
      <w:pPr>
        <w:tabs>
          <w:tab w:val="left" w:pos="993"/>
        </w:tabs>
        <w:spacing w:after="0" w:line="240" w:lineRule="auto"/>
        <w:jc w:val="both"/>
        <w:rPr>
          <w:bCs/>
          <w:iCs/>
          <w:sz w:val="22"/>
        </w:rPr>
      </w:pPr>
      <w:r w:rsidRPr="00973979">
        <w:rPr>
          <w:bCs/>
          <w:iCs/>
          <w:sz w:val="22"/>
        </w:rPr>
        <w:tab/>
        <w:t xml:space="preserve">construcții - montaj: </w:t>
      </w:r>
      <w:r w:rsidRPr="00973979">
        <w:rPr>
          <w:bCs/>
          <w:iCs/>
          <w:sz w:val="22"/>
        </w:rPr>
        <w:tab/>
      </w:r>
      <w:r w:rsidRPr="00973979">
        <w:rPr>
          <w:bCs/>
          <w:iCs/>
          <w:sz w:val="22"/>
        </w:rPr>
        <w:tab/>
      </w:r>
      <w:r w:rsidRPr="00973979">
        <w:rPr>
          <w:bCs/>
          <w:iCs/>
          <w:sz w:val="22"/>
        </w:rPr>
        <w:tab/>
      </w:r>
      <w:r w:rsidRPr="00973979">
        <w:rPr>
          <w:bCs/>
          <w:iCs/>
          <w:sz w:val="22"/>
        </w:rPr>
        <w:tab/>
        <w:t>5.549.198,03 lei (fără TVA)</w:t>
      </w:r>
      <w:r w:rsidR="004537C9" w:rsidRPr="00973979">
        <w:rPr>
          <w:bCs/>
          <w:iCs/>
          <w:sz w:val="22"/>
        </w:rPr>
        <w:t>.</w:t>
      </w:r>
    </w:p>
    <w:p w14:paraId="74E7006A" w14:textId="77777777" w:rsidR="00F70E04" w:rsidRDefault="00365B00" w:rsidP="00221637">
      <w:pPr>
        <w:autoSpaceDE w:val="0"/>
        <w:autoSpaceDN w:val="0"/>
        <w:adjustRightInd w:val="0"/>
        <w:spacing w:after="0" w:line="240" w:lineRule="auto"/>
        <w:jc w:val="both"/>
        <w:rPr>
          <w:kern w:val="20"/>
          <w:sz w:val="22"/>
        </w:rPr>
      </w:pPr>
      <w:r w:rsidRPr="00973979">
        <w:rPr>
          <w:kern w:val="20"/>
          <w:sz w:val="22"/>
        </w:rPr>
        <w:tab/>
      </w:r>
    </w:p>
    <w:p w14:paraId="064AC0DE" w14:textId="5D07C82F" w:rsidR="004628F2" w:rsidRPr="00C31C54" w:rsidRDefault="008D6BBC" w:rsidP="00F70E04">
      <w:pPr>
        <w:autoSpaceDE w:val="0"/>
        <w:autoSpaceDN w:val="0"/>
        <w:adjustRightInd w:val="0"/>
        <w:spacing w:after="0" w:line="240" w:lineRule="auto"/>
        <w:ind w:firstLine="720"/>
        <w:jc w:val="both"/>
        <w:rPr>
          <w:rFonts w:eastAsia="SimSun"/>
          <w:sz w:val="22"/>
          <w:lang w:eastAsia="zh-CN"/>
        </w:rPr>
      </w:pPr>
      <w:r w:rsidRPr="00973979">
        <w:rPr>
          <w:kern w:val="20"/>
          <w:sz w:val="22"/>
        </w:rPr>
        <w:t>Sunt respectate prevederile art. 1 alin (5)</w:t>
      </w:r>
      <w:r w:rsidR="004628F2" w:rsidRPr="00973979">
        <w:rPr>
          <w:rFonts w:eastAsia="SimSun"/>
          <w:sz w:val="22"/>
          <w:lang w:eastAsia="zh-CN"/>
        </w:rPr>
        <w:t xml:space="preserve"> ”.....Pot fi </w:t>
      </w:r>
      <w:proofErr w:type="spellStart"/>
      <w:r w:rsidR="004628F2" w:rsidRPr="00973979">
        <w:rPr>
          <w:rFonts w:eastAsia="SimSun"/>
          <w:sz w:val="22"/>
          <w:lang w:eastAsia="zh-CN"/>
        </w:rPr>
        <w:t>finantate</w:t>
      </w:r>
      <w:proofErr w:type="spellEnd"/>
      <w:r w:rsidR="004628F2" w:rsidRPr="00973979">
        <w:rPr>
          <w:rFonts w:eastAsia="SimSun"/>
          <w:sz w:val="22"/>
          <w:lang w:eastAsia="zh-CN"/>
        </w:rPr>
        <w:t xml:space="preserve"> prin prezentul</w:t>
      </w:r>
      <w:r w:rsidR="004628F2" w:rsidRPr="00C31C54">
        <w:rPr>
          <w:rFonts w:eastAsia="SimSun"/>
          <w:sz w:val="22"/>
          <w:lang w:eastAsia="zh-CN"/>
        </w:rPr>
        <w:t xml:space="preserve"> program obiectivele de </w:t>
      </w:r>
      <w:proofErr w:type="spellStart"/>
      <w:r w:rsidR="004628F2" w:rsidRPr="00C31C54">
        <w:rPr>
          <w:rFonts w:eastAsia="SimSun"/>
          <w:sz w:val="22"/>
          <w:lang w:eastAsia="zh-CN"/>
        </w:rPr>
        <w:t>investitii</w:t>
      </w:r>
      <w:proofErr w:type="spellEnd"/>
      <w:r w:rsidR="004628F2" w:rsidRPr="00C31C54">
        <w:rPr>
          <w:rFonts w:eastAsia="SimSun"/>
          <w:sz w:val="22"/>
          <w:lang w:eastAsia="zh-CN"/>
        </w:rPr>
        <w:t xml:space="preserve"> care nu sunt incluse la </w:t>
      </w:r>
      <w:proofErr w:type="spellStart"/>
      <w:r w:rsidR="004628F2" w:rsidRPr="00C31C54">
        <w:rPr>
          <w:rFonts w:eastAsia="SimSun"/>
          <w:sz w:val="22"/>
          <w:lang w:eastAsia="zh-CN"/>
        </w:rPr>
        <w:t>finantare</w:t>
      </w:r>
      <w:proofErr w:type="spellEnd"/>
      <w:r w:rsidR="004628F2" w:rsidRPr="00C31C54">
        <w:rPr>
          <w:rFonts w:eastAsia="SimSun"/>
          <w:sz w:val="22"/>
          <w:lang w:eastAsia="zh-CN"/>
        </w:rPr>
        <w:t xml:space="preserve"> in programele derulate din fonduri externe nerambursabile in perioada de programare 2021-2027 sau prin alte programe </w:t>
      </w:r>
      <w:proofErr w:type="spellStart"/>
      <w:r w:rsidR="004628F2" w:rsidRPr="00C31C54">
        <w:rPr>
          <w:rFonts w:eastAsia="SimSun"/>
          <w:sz w:val="22"/>
          <w:lang w:eastAsia="zh-CN"/>
        </w:rPr>
        <w:t>nationale</w:t>
      </w:r>
      <w:proofErr w:type="spellEnd"/>
      <w:r w:rsidR="004628F2" w:rsidRPr="00C31C54">
        <w:rPr>
          <w:rFonts w:eastAsia="SimSun"/>
          <w:sz w:val="22"/>
          <w:lang w:eastAsia="zh-CN"/>
        </w:rPr>
        <w:t xml:space="preserve"> sau comunitare, inclusiv din contracte de </w:t>
      </w:r>
      <w:proofErr w:type="spellStart"/>
      <w:r w:rsidR="004628F2" w:rsidRPr="00C31C54">
        <w:rPr>
          <w:rFonts w:eastAsia="SimSun"/>
          <w:sz w:val="22"/>
          <w:lang w:eastAsia="zh-CN"/>
        </w:rPr>
        <w:t>imprumut</w:t>
      </w:r>
      <w:proofErr w:type="spellEnd"/>
      <w:r w:rsidR="004628F2" w:rsidRPr="00C31C54">
        <w:rPr>
          <w:rFonts w:eastAsia="SimSun"/>
          <w:sz w:val="22"/>
          <w:lang w:eastAsia="zh-CN"/>
        </w:rPr>
        <w:t xml:space="preserve"> semnate cu </w:t>
      </w:r>
      <w:proofErr w:type="spellStart"/>
      <w:r w:rsidR="004628F2" w:rsidRPr="00C31C54">
        <w:rPr>
          <w:rFonts w:eastAsia="SimSun"/>
          <w:sz w:val="22"/>
          <w:lang w:eastAsia="zh-CN"/>
        </w:rPr>
        <w:t>institutii</w:t>
      </w:r>
      <w:proofErr w:type="spellEnd"/>
      <w:r w:rsidR="004628F2" w:rsidRPr="00C31C54">
        <w:rPr>
          <w:rFonts w:eastAsia="SimSun"/>
          <w:sz w:val="22"/>
          <w:lang w:eastAsia="zh-CN"/>
        </w:rPr>
        <w:t xml:space="preserve"> de credit sau </w:t>
      </w:r>
      <w:proofErr w:type="spellStart"/>
      <w:r w:rsidR="004628F2" w:rsidRPr="00C31C54">
        <w:rPr>
          <w:rFonts w:eastAsia="SimSun"/>
          <w:sz w:val="22"/>
          <w:lang w:eastAsia="zh-CN"/>
        </w:rPr>
        <w:t>institutii</w:t>
      </w:r>
      <w:proofErr w:type="spellEnd"/>
      <w:r w:rsidR="004628F2" w:rsidRPr="00C31C54">
        <w:rPr>
          <w:rFonts w:eastAsia="SimSun"/>
          <w:sz w:val="22"/>
          <w:lang w:eastAsia="zh-CN"/>
        </w:rPr>
        <w:t xml:space="preserve"> financiare interne sau </w:t>
      </w:r>
      <w:proofErr w:type="spellStart"/>
      <w:r w:rsidR="004628F2" w:rsidRPr="00C31C54">
        <w:rPr>
          <w:rFonts w:eastAsia="SimSun"/>
          <w:sz w:val="22"/>
          <w:lang w:eastAsia="zh-CN"/>
        </w:rPr>
        <w:t>internationale</w:t>
      </w:r>
      <w:proofErr w:type="spellEnd"/>
    </w:p>
    <w:p w14:paraId="242479E5" w14:textId="37E1F446" w:rsidR="004628F2" w:rsidRPr="00C31C54" w:rsidRDefault="004628F2" w:rsidP="00221637">
      <w:pPr>
        <w:autoSpaceDE w:val="0"/>
        <w:autoSpaceDN w:val="0"/>
        <w:adjustRightInd w:val="0"/>
        <w:spacing w:after="0" w:line="240" w:lineRule="auto"/>
        <w:jc w:val="both"/>
        <w:rPr>
          <w:rFonts w:eastAsia="SimSun"/>
          <w:sz w:val="22"/>
          <w:lang w:eastAsia="zh-CN"/>
        </w:rPr>
      </w:pPr>
      <w:r w:rsidRPr="00C31C54">
        <w:rPr>
          <w:rFonts w:eastAsia="SimSun"/>
          <w:sz w:val="22"/>
          <w:lang w:eastAsia="zh-CN"/>
        </w:rPr>
        <w:t xml:space="preserve">...” coroborate cu prevederile </w:t>
      </w:r>
      <w:r w:rsidRPr="00C31C54">
        <w:rPr>
          <w:kern w:val="20"/>
          <w:sz w:val="22"/>
        </w:rPr>
        <w:t>art. 4 alin (10) din Ordonanța de Urgență 95/2021 ”</w:t>
      </w:r>
      <w:r w:rsidRPr="00C31C54">
        <w:rPr>
          <w:rFonts w:eastAsia="SimSun"/>
          <w:sz w:val="22"/>
          <w:lang w:eastAsia="zh-CN"/>
        </w:rPr>
        <w:t xml:space="preserve">  (10)  Nu sunt eligibile obiectivele de </w:t>
      </w:r>
      <w:proofErr w:type="spellStart"/>
      <w:r w:rsidRPr="00C31C54">
        <w:rPr>
          <w:rFonts w:eastAsia="SimSun"/>
          <w:sz w:val="22"/>
          <w:lang w:eastAsia="zh-CN"/>
        </w:rPr>
        <w:t>investiţii</w:t>
      </w:r>
      <w:proofErr w:type="spellEnd"/>
      <w:r w:rsidRPr="00C31C54">
        <w:rPr>
          <w:rFonts w:eastAsia="SimSun"/>
          <w:sz w:val="22"/>
          <w:lang w:eastAsia="zh-CN"/>
        </w:rPr>
        <w:t xml:space="preserve"> care au fost aprobate la </w:t>
      </w:r>
      <w:proofErr w:type="spellStart"/>
      <w:r w:rsidRPr="00C31C54">
        <w:rPr>
          <w:rFonts w:eastAsia="SimSun"/>
          <w:sz w:val="22"/>
          <w:lang w:eastAsia="zh-CN"/>
        </w:rPr>
        <w:t>finanţare</w:t>
      </w:r>
      <w:proofErr w:type="spellEnd"/>
      <w:r w:rsidRPr="00C31C54">
        <w:rPr>
          <w:rFonts w:eastAsia="SimSun"/>
          <w:sz w:val="22"/>
          <w:lang w:eastAsia="zh-CN"/>
        </w:rPr>
        <w:t xml:space="preserve"> şi sunt în derulare prin programe </w:t>
      </w:r>
      <w:proofErr w:type="spellStart"/>
      <w:r w:rsidRPr="00C31C54">
        <w:rPr>
          <w:rFonts w:eastAsia="SimSun"/>
          <w:sz w:val="22"/>
          <w:lang w:eastAsia="zh-CN"/>
        </w:rPr>
        <w:t>naţionale</w:t>
      </w:r>
      <w:proofErr w:type="spellEnd"/>
      <w:r w:rsidRPr="00C31C54">
        <w:rPr>
          <w:rFonts w:eastAsia="SimSun"/>
          <w:sz w:val="22"/>
          <w:lang w:eastAsia="zh-CN"/>
        </w:rPr>
        <w:t xml:space="preserve">, care nu au </w:t>
      </w:r>
      <w:proofErr w:type="spellStart"/>
      <w:r w:rsidRPr="00C31C54">
        <w:rPr>
          <w:rFonts w:eastAsia="SimSun"/>
          <w:sz w:val="22"/>
          <w:lang w:eastAsia="zh-CN"/>
        </w:rPr>
        <w:t>execuţie</w:t>
      </w:r>
      <w:proofErr w:type="spellEnd"/>
      <w:r w:rsidRPr="00C31C54">
        <w:rPr>
          <w:rFonts w:eastAsia="SimSun"/>
          <w:sz w:val="22"/>
          <w:lang w:eastAsia="zh-CN"/>
        </w:rPr>
        <w:t xml:space="preserve"> bugetară la data intrării în vigoare a prezentei </w:t>
      </w:r>
      <w:proofErr w:type="spellStart"/>
      <w:r w:rsidRPr="00C31C54">
        <w:rPr>
          <w:rFonts w:eastAsia="SimSun"/>
          <w:sz w:val="22"/>
          <w:lang w:eastAsia="zh-CN"/>
        </w:rPr>
        <w:t>ordonanţe</w:t>
      </w:r>
      <w:proofErr w:type="spellEnd"/>
      <w:r w:rsidRPr="00C31C54">
        <w:rPr>
          <w:rFonts w:eastAsia="SimSun"/>
          <w:sz w:val="22"/>
          <w:lang w:eastAsia="zh-CN"/>
        </w:rPr>
        <w:t xml:space="preserve"> de </w:t>
      </w:r>
      <w:proofErr w:type="spellStart"/>
      <w:r w:rsidRPr="00C31C54">
        <w:rPr>
          <w:rFonts w:eastAsia="SimSun"/>
          <w:sz w:val="22"/>
          <w:lang w:eastAsia="zh-CN"/>
        </w:rPr>
        <w:t>urgenţă</w:t>
      </w:r>
      <w:proofErr w:type="spellEnd"/>
      <w:r w:rsidRPr="00C31C54">
        <w:rPr>
          <w:rFonts w:eastAsia="SimSun"/>
          <w:sz w:val="22"/>
          <w:lang w:eastAsia="zh-CN"/>
        </w:rPr>
        <w:t>....”</w:t>
      </w:r>
      <w:r w:rsidR="007C3F36" w:rsidRPr="00C31C54">
        <w:rPr>
          <w:rFonts w:eastAsia="SimSun"/>
          <w:sz w:val="22"/>
          <w:lang w:eastAsia="zh-CN"/>
        </w:rPr>
        <w:t>,</w:t>
      </w:r>
    </w:p>
    <w:p w14:paraId="64CB4F55" w14:textId="69D45E59" w:rsidR="008D6BBC" w:rsidRPr="00C31C54" w:rsidRDefault="00F70E04" w:rsidP="00F70E04">
      <w:pPr>
        <w:spacing w:after="0" w:line="240" w:lineRule="auto"/>
        <w:jc w:val="both"/>
        <w:rPr>
          <w:kern w:val="20"/>
          <w:sz w:val="22"/>
        </w:rPr>
      </w:pPr>
      <w:r>
        <w:rPr>
          <w:kern w:val="20"/>
          <w:sz w:val="22"/>
        </w:rPr>
        <w:tab/>
      </w:r>
      <w:r w:rsidR="008D6BBC" w:rsidRPr="00C31C54">
        <w:rPr>
          <w:kern w:val="20"/>
          <w:sz w:val="22"/>
        </w:rPr>
        <w:t xml:space="preserve">Se vor respecta prevederile Art. 3 din Ordonanța de Urgență 95/2021 conform căruia                        ”Obiectivele de </w:t>
      </w:r>
      <w:proofErr w:type="spellStart"/>
      <w:r w:rsidR="008D6BBC" w:rsidRPr="00C31C54">
        <w:rPr>
          <w:kern w:val="20"/>
          <w:sz w:val="22"/>
        </w:rPr>
        <w:t>investiţii</w:t>
      </w:r>
      <w:proofErr w:type="spellEnd"/>
      <w:r w:rsidR="008D6BBC" w:rsidRPr="00C31C54">
        <w:rPr>
          <w:kern w:val="20"/>
          <w:sz w:val="22"/>
        </w:rPr>
        <w:t xml:space="preserve"> care se realizează în cadrul programului trebuie să fie amplasate pe terenuri şi/sau </w:t>
      </w:r>
      <w:proofErr w:type="spellStart"/>
      <w:r w:rsidR="008D6BBC" w:rsidRPr="00C31C54">
        <w:rPr>
          <w:kern w:val="20"/>
          <w:sz w:val="22"/>
        </w:rPr>
        <w:t>construcţii</w:t>
      </w:r>
      <w:proofErr w:type="spellEnd"/>
      <w:r w:rsidR="008D6BBC" w:rsidRPr="00C31C54">
        <w:rPr>
          <w:kern w:val="20"/>
          <w:sz w:val="22"/>
        </w:rPr>
        <w:t xml:space="preserve">, după caz, aflate în proprietatea publică sau privată a </w:t>
      </w:r>
      <w:proofErr w:type="spellStart"/>
      <w:r w:rsidR="008D6BBC" w:rsidRPr="00C31C54">
        <w:rPr>
          <w:kern w:val="20"/>
          <w:sz w:val="22"/>
        </w:rPr>
        <w:t>unităţilor</w:t>
      </w:r>
      <w:proofErr w:type="spellEnd"/>
      <w:r w:rsidR="008D6BBC" w:rsidRPr="00C31C54">
        <w:rPr>
          <w:kern w:val="20"/>
          <w:sz w:val="22"/>
        </w:rPr>
        <w:t xml:space="preserve"> administrativ-teritoriale sau în administrarea </w:t>
      </w:r>
      <w:proofErr w:type="spellStart"/>
      <w:r w:rsidR="008D6BBC" w:rsidRPr="00C31C54">
        <w:rPr>
          <w:kern w:val="20"/>
          <w:sz w:val="22"/>
        </w:rPr>
        <w:t>autorităţilor</w:t>
      </w:r>
      <w:proofErr w:type="spellEnd"/>
      <w:r w:rsidR="008D6BBC" w:rsidRPr="00C31C54">
        <w:rPr>
          <w:kern w:val="20"/>
          <w:sz w:val="22"/>
        </w:rPr>
        <w:t xml:space="preserve"> </w:t>
      </w:r>
      <w:proofErr w:type="spellStart"/>
      <w:r w:rsidR="008D6BBC" w:rsidRPr="00C31C54">
        <w:rPr>
          <w:kern w:val="20"/>
          <w:sz w:val="22"/>
        </w:rPr>
        <w:t>administraţiei</w:t>
      </w:r>
      <w:proofErr w:type="spellEnd"/>
      <w:r w:rsidR="008D6BBC" w:rsidRPr="00C31C54">
        <w:rPr>
          <w:kern w:val="20"/>
          <w:sz w:val="22"/>
        </w:rPr>
        <w:t xml:space="preserve"> publice locale, cu respectarea prevederilor legale în vigoare.”</w:t>
      </w:r>
      <w:r w:rsidR="008D6BBC" w:rsidRPr="00C31C54">
        <w:rPr>
          <w:kern w:val="20"/>
          <w:sz w:val="22"/>
        </w:rPr>
        <w:tab/>
      </w:r>
    </w:p>
    <w:p w14:paraId="14D7B7C2" w14:textId="7264DFFE" w:rsidR="00BE3F73" w:rsidRPr="00C31C54" w:rsidRDefault="008D6BBC" w:rsidP="00221637">
      <w:pPr>
        <w:autoSpaceDE w:val="0"/>
        <w:autoSpaceDN w:val="0"/>
        <w:adjustRightInd w:val="0"/>
        <w:spacing w:after="0" w:line="240" w:lineRule="auto"/>
        <w:jc w:val="both"/>
        <w:rPr>
          <w:kern w:val="20"/>
          <w:sz w:val="22"/>
        </w:rPr>
      </w:pPr>
      <w:r w:rsidRPr="00C31C54">
        <w:rPr>
          <w:kern w:val="20"/>
          <w:sz w:val="22"/>
        </w:rPr>
        <w:tab/>
      </w:r>
      <w:r w:rsidR="00BE3F73" w:rsidRPr="00C31C54">
        <w:rPr>
          <w:kern w:val="20"/>
          <w:sz w:val="22"/>
        </w:rPr>
        <w:t>Raportat la prevederile Legii nr. 273/2006 privind finanțele publice locale, cu modificările și completările ulterioare, potrivit cărora: .....Nicio cheltuială nu poate fi înscrisă în bugetele prevăzute la art.1 alin. (2) și nici nu poate fi angajată și efectuată din aceste bugete, dacă nu există baza legală pentru respectiva cheltuială..... Nicio cheltuială din fonduri publice locale nu poate fi angajată, ordonanțată și plătită dacă nu este aprobată, potrivit legii, și dacă nu are prevederi bugetare și surse de finanțare..”,</w:t>
      </w:r>
    </w:p>
    <w:p w14:paraId="4C9B2F6A" w14:textId="22F206D1" w:rsidR="00F54FC1" w:rsidRPr="00C31C54" w:rsidRDefault="00BE3F73" w:rsidP="00F70E04">
      <w:pPr>
        <w:spacing w:after="0" w:line="240" w:lineRule="auto"/>
        <w:jc w:val="both"/>
        <w:rPr>
          <w:kern w:val="20"/>
          <w:sz w:val="22"/>
        </w:rPr>
      </w:pPr>
      <w:r w:rsidRPr="00C31C54">
        <w:rPr>
          <w:kern w:val="20"/>
          <w:sz w:val="22"/>
        </w:rPr>
        <w:tab/>
        <w:t>Față de cele expuse mai sus, văzând și prevederile din Codul Administrativ, cu</w:t>
      </w:r>
      <w:r w:rsidR="007C3F36" w:rsidRPr="00C31C54">
        <w:rPr>
          <w:kern w:val="20"/>
          <w:sz w:val="22"/>
        </w:rPr>
        <w:t xml:space="preserve"> </w:t>
      </w:r>
      <w:r w:rsidRPr="00C31C54">
        <w:rPr>
          <w:kern w:val="20"/>
          <w:sz w:val="22"/>
        </w:rPr>
        <w:t xml:space="preserve">modificările și completările ulterioare potrivit cărora consiliul local hotărăște în condițiile legii și are atribuții privind dezvoltarea </w:t>
      </w:r>
      <w:proofErr w:type="spellStart"/>
      <w:r w:rsidRPr="00C31C54">
        <w:rPr>
          <w:kern w:val="20"/>
          <w:sz w:val="22"/>
        </w:rPr>
        <w:t>economico</w:t>
      </w:r>
      <w:proofErr w:type="spellEnd"/>
      <w:r w:rsidRPr="00C31C54">
        <w:rPr>
          <w:kern w:val="20"/>
          <w:sz w:val="22"/>
        </w:rPr>
        <w:t>-socială și de mediu a municipiului, proiectul de hotărâre se înaintează Consiliului Local al Municipiului Satu Mare cu propunere de aprobare.</w:t>
      </w:r>
    </w:p>
    <w:p w14:paraId="1BD6C1E2" w14:textId="77777777" w:rsidR="007C3F36" w:rsidRPr="00006521" w:rsidRDefault="007C3F36" w:rsidP="00221637">
      <w:pPr>
        <w:tabs>
          <w:tab w:val="left" w:pos="993"/>
        </w:tabs>
        <w:spacing w:after="0" w:line="240" w:lineRule="auto"/>
        <w:jc w:val="both"/>
        <w:rPr>
          <w:sz w:val="22"/>
        </w:rPr>
      </w:pPr>
    </w:p>
    <w:p w14:paraId="5076BE58" w14:textId="77777777" w:rsidR="007C3F36" w:rsidRPr="00006521" w:rsidRDefault="007C3F36" w:rsidP="00221637">
      <w:pPr>
        <w:tabs>
          <w:tab w:val="left" w:pos="993"/>
        </w:tabs>
        <w:spacing w:after="0" w:line="240" w:lineRule="auto"/>
        <w:jc w:val="both"/>
        <w:rPr>
          <w:sz w:val="22"/>
        </w:rPr>
      </w:pPr>
    </w:p>
    <w:p w14:paraId="4D6BFE51" w14:textId="77777777" w:rsidR="00784ED1" w:rsidRDefault="00286D1D" w:rsidP="00221637">
      <w:pPr>
        <w:pStyle w:val="PlainText"/>
        <w:jc w:val="both"/>
        <w:rPr>
          <w:rFonts w:ascii="Times New Roman" w:hAnsi="Times New Roman" w:cs="Times New Roman"/>
          <w:sz w:val="22"/>
          <w:szCs w:val="22"/>
        </w:rPr>
      </w:pPr>
      <w:r w:rsidRPr="00006521">
        <w:rPr>
          <w:rFonts w:ascii="Times New Roman" w:hAnsi="Times New Roman" w:cs="Times New Roman"/>
          <w:b/>
          <w:sz w:val="22"/>
          <w:szCs w:val="22"/>
        </w:rPr>
        <w:t xml:space="preserve">Director Executiv                  </w:t>
      </w:r>
      <w:r w:rsidR="00784ED1">
        <w:rPr>
          <w:rFonts w:ascii="Times New Roman" w:hAnsi="Times New Roman" w:cs="Times New Roman"/>
          <w:b/>
          <w:sz w:val="22"/>
          <w:szCs w:val="22"/>
        </w:rPr>
        <w:t xml:space="preserve">           </w:t>
      </w:r>
      <w:r w:rsidR="00784ED1">
        <w:rPr>
          <w:rFonts w:ascii="Times New Roman" w:hAnsi="Times New Roman" w:cs="Times New Roman"/>
          <w:b/>
          <w:sz w:val="22"/>
          <w:szCs w:val="22"/>
        </w:rPr>
        <w:tab/>
      </w:r>
      <w:r w:rsidR="00784ED1">
        <w:rPr>
          <w:rFonts w:ascii="Times New Roman" w:hAnsi="Times New Roman" w:cs="Times New Roman"/>
          <w:b/>
          <w:sz w:val="22"/>
          <w:szCs w:val="22"/>
        </w:rPr>
        <w:tab/>
      </w:r>
      <w:r w:rsidR="00784ED1">
        <w:rPr>
          <w:rFonts w:ascii="Times New Roman" w:hAnsi="Times New Roman" w:cs="Times New Roman"/>
          <w:b/>
          <w:sz w:val="22"/>
          <w:szCs w:val="22"/>
        </w:rPr>
        <w:tab/>
      </w:r>
      <w:r w:rsidR="00D96714">
        <w:rPr>
          <w:rFonts w:ascii="Times New Roman" w:hAnsi="Times New Roman" w:cs="Times New Roman"/>
          <w:b/>
          <w:sz w:val="22"/>
          <w:szCs w:val="22"/>
        </w:rPr>
        <w:t>Șef Serviciu Investiții,</w:t>
      </w:r>
      <w:r w:rsidRPr="00006521">
        <w:rPr>
          <w:rFonts w:ascii="Times New Roman" w:hAnsi="Times New Roman" w:cs="Times New Roman"/>
          <w:sz w:val="22"/>
          <w:szCs w:val="22"/>
        </w:rPr>
        <w:t xml:space="preserve"> </w:t>
      </w:r>
      <w:r w:rsidR="00784ED1">
        <w:rPr>
          <w:rFonts w:ascii="Times New Roman" w:hAnsi="Times New Roman" w:cs="Times New Roman"/>
          <w:b/>
          <w:sz w:val="22"/>
          <w:szCs w:val="22"/>
        </w:rPr>
        <w:t>Gospodărire-Întreținere</w:t>
      </w:r>
    </w:p>
    <w:p w14:paraId="0DAD2361" w14:textId="43084D75" w:rsidR="00286D1D" w:rsidRPr="00006521" w:rsidRDefault="00784ED1" w:rsidP="00221637">
      <w:pPr>
        <w:pStyle w:val="PlainText"/>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00286D1D" w:rsidRPr="00006521">
        <w:rPr>
          <w:rFonts w:ascii="Times New Roman" w:hAnsi="Times New Roman" w:cs="Times New Roman"/>
          <w:sz w:val="22"/>
          <w:szCs w:val="22"/>
        </w:rPr>
        <w:t>Ec.Ursu</w:t>
      </w:r>
      <w:proofErr w:type="spellEnd"/>
      <w:r w:rsidR="00286D1D" w:rsidRPr="00006521">
        <w:rPr>
          <w:rFonts w:ascii="Times New Roman" w:hAnsi="Times New Roman" w:cs="Times New Roman"/>
          <w:sz w:val="22"/>
          <w:szCs w:val="22"/>
        </w:rPr>
        <w:t xml:space="preserve"> Lucica                                  </w:t>
      </w:r>
      <w:r w:rsidR="00286D1D" w:rsidRPr="00006521">
        <w:rPr>
          <w:rFonts w:ascii="Times New Roman" w:hAnsi="Times New Roman" w:cs="Times New Roman"/>
          <w:sz w:val="22"/>
          <w:szCs w:val="22"/>
        </w:rPr>
        <w:tab/>
      </w:r>
      <w:r w:rsidR="00286D1D" w:rsidRPr="00006521">
        <w:rPr>
          <w:rFonts w:ascii="Times New Roman" w:hAnsi="Times New Roman" w:cs="Times New Roman"/>
          <w:sz w:val="22"/>
          <w:szCs w:val="22"/>
        </w:rPr>
        <w:tab/>
      </w:r>
      <w:r w:rsidR="00286D1D" w:rsidRPr="00006521">
        <w:rPr>
          <w:rFonts w:ascii="Times New Roman" w:hAnsi="Times New Roman" w:cs="Times New Roman"/>
          <w:sz w:val="22"/>
          <w:szCs w:val="22"/>
        </w:rPr>
        <w:tab/>
      </w:r>
      <w:r w:rsidR="00286D1D" w:rsidRPr="00006521">
        <w:rPr>
          <w:rFonts w:ascii="Times New Roman" w:hAnsi="Times New Roman" w:cs="Times New Roman"/>
          <w:sz w:val="22"/>
          <w:szCs w:val="22"/>
        </w:rPr>
        <w:tab/>
        <w:t xml:space="preserve">            ing. </w:t>
      </w:r>
      <w:proofErr w:type="spellStart"/>
      <w:r w:rsidR="00286D1D" w:rsidRPr="00006521">
        <w:rPr>
          <w:rFonts w:ascii="Times New Roman" w:hAnsi="Times New Roman" w:cs="Times New Roman"/>
          <w:sz w:val="22"/>
          <w:szCs w:val="22"/>
        </w:rPr>
        <w:t>Szűcs</w:t>
      </w:r>
      <w:proofErr w:type="spellEnd"/>
      <w:r w:rsidR="00286D1D" w:rsidRPr="00006521">
        <w:rPr>
          <w:rFonts w:ascii="Times New Roman" w:hAnsi="Times New Roman" w:cs="Times New Roman"/>
          <w:sz w:val="22"/>
          <w:szCs w:val="22"/>
        </w:rPr>
        <w:t xml:space="preserve"> Zsigmond  </w:t>
      </w:r>
      <w:r w:rsidR="00286D1D" w:rsidRPr="00006521">
        <w:rPr>
          <w:rFonts w:ascii="Times New Roman" w:hAnsi="Times New Roman" w:cs="Times New Roman"/>
          <w:sz w:val="22"/>
          <w:szCs w:val="22"/>
        </w:rPr>
        <w:tab/>
      </w:r>
      <w:r w:rsidR="004E014E" w:rsidRPr="00006521">
        <w:rPr>
          <w:rFonts w:ascii="Times New Roman" w:hAnsi="Times New Roman" w:cs="Times New Roman"/>
          <w:sz w:val="22"/>
          <w:szCs w:val="22"/>
        </w:rPr>
        <w:t xml:space="preserve"> </w:t>
      </w:r>
    </w:p>
    <w:p w14:paraId="2B3B2AF9" w14:textId="17EC657B" w:rsidR="00286D1D" w:rsidRPr="00006521" w:rsidRDefault="00286D1D" w:rsidP="00221637">
      <w:pPr>
        <w:pStyle w:val="PlainText"/>
        <w:jc w:val="both"/>
        <w:rPr>
          <w:rFonts w:ascii="Times New Roman" w:hAnsi="Times New Roman" w:cs="Times New Roman"/>
        </w:rPr>
      </w:pPr>
    </w:p>
    <w:p w14:paraId="197186D5" w14:textId="77777777" w:rsidR="0034168A" w:rsidRDefault="0034168A" w:rsidP="00221637">
      <w:pPr>
        <w:pStyle w:val="PlainText"/>
        <w:jc w:val="both"/>
        <w:rPr>
          <w:rFonts w:ascii="Times New Roman" w:hAnsi="Times New Roman" w:cs="Times New Roman"/>
        </w:rPr>
      </w:pPr>
    </w:p>
    <w:p w14:paraId="09A91102" w14:textId="77777777" w:rsidR="0071181A" w:rsidRDefault="0071181A" w:rsidP="00221637">
      <w:pPr>
        <w:pStyle w:val="PlainText"/>
        <w:jc w:val="both"/>
        <w:rPr>
          <w:rFonts w:ascii="Times New Roman" w:hAnsi="Times New Roman" w:cs="Times New Roman"/>
        </w:rPr>
      </w:pPr>
    </w:p>
    <w:p w14:paraId="309047CA" w14:textId="77777777" w:rsidR="00784ED1" w:rsidRDefault="00784ED1" w:rsidP="00221637">
      <w:pPr>
        <w:pStyle w:val="PlainText"/>
        <w:jc w:val="both"/>
        <w:rPr>
          <w:rFonts w:ascii="Times New Roman" w:hAnsi="Times New Roman" w:cs="Times New Roman"/>
        </w:rPr>
      </w:pPr>
    </w:p>
    <w:p w14:paraId="3058AC97" w14:textId="77777777" w:rsidR="00AA638F" w:rsidRPr="00AA638F" w:rsidRDefault="00AA638F" w:rsidP="00AA638F">
      <w:pPr>
        <w:tabs>
          <w:tab w:val="center" w:pos="4879"/>
        </w:tabs>
        <w:spacing w:after="0" w:line="240" w:lineRule="auto"/>
        <w:rPr>
          <w:sz w:val="22"/>
        </w:rPr>
      </w:pPr>
      <w:r w:rsidRPr="00AA638F">
        <w:rPr>
          <w:sz w:val="22"/>
        </w:rPr>
        <w:t>Întocmit în 2 ex.</w:t>
      </w:r>
    </w:p>
    <w:p w14:paraId="52D0A4BB" w14:textId="54E1F186" w:rsidR="00CB282E" w:rsidRPr="00D96714" w:rsidRDefault="00AA638F" w:rsidP="00AA638F">
      <w:pPr>
        <w:tabs>
          <w:tab w:val="center" w:pos="4879"/>
        </w:tabs>
        <w:spacing w:after="0" w:line="240" w:lineRule="auto"/>
        <w:rPr>
          <w:sz w:val="22"/>
        </w:rPr>
      </w:pPr>
      <w:r w:rsidRPr="00AA638F">
        <w:rPr>
          <w:sz w:val="22"/>
        </w:rPr>
        <w:t>Ec. Stan Mihaela</w:t>
      </w:r>
      <w:r w:rsidR="00784ED1">
        <w:rPr>
          <w:sz w:val="22"/>
        </w:rPr>
        <w:tab/>
      </w:r>
    </w:p>
    <w:sectPr w:rsidR="00CB282E" w:rsidRPr="00D96714" w:rsidSect="009F4052">
      <w:footerReference w:type="default" r:id="rId9"/>
      <w:pgSz w:w="12240" w:h="15840"/>
      <w:pgMar w:top="851" w:right="1041" w:bottom="567" w:left="1440" w:header="720" w:footer="1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EEDBF" w14:textId="77777777" w:rsidR="009F4052" w:rsidRDefault="009F4052" w:rsidP="0011506A">
      <w:pPr>
        <w:spacing w:after="0" w:line="240" w:lineRule="auto"/>
      </w:pPr>
      <w:r>
        <w:separator/>
      </w:r>
    </w:p>
  </w:endnote>
  <w:endnote w:type="continuationSeparator" w:id="0">
    <w:p w14:paraId="198855AF" w14:textId="77777777" w:rsidR="009F4052" w:rsidRDefault="009F4052"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173454"/>
      <w:docPartObj>
        <w:docPartGallery w:val="Page Numbers (Bottom of Page)"/>
        <w:docPartUnique/>
      </w:docPartObj>
    </w:sdtPr>
    <w:sdtEndPr>
      <w:rPr>
        <w:noProof/>
      </w:rPr>
    </w:sdtEndPr>
    <w:sdtContent>
      <w:p w14:paraId="1A59229D" w14:textId="30A0E098" w:rsidR="0034168A" w:rsidRDefault="0034168A">
        <w:pPr>
          <w:pStyle w:val="Footer"/>
          <w:jc w:val="center"/>
        </w:pPr>
        <w:r>
          <w:fldChar w:fldCharType="begin"/>
        </w:r>
        <w:r>
          <w:instrText xml:space="preserve"> PAGE   \* MERGEFORMAT </w:instrText>
        </w:r>
        <w:r>
          <w:fldChar w:fldCharType="separate"/>
        </w:r>
        <w:r w:rsidR="00F70E04">
          <w:rPr>
            <w:noProof/>
          </w:rPr>
          <w:t>1</w:t>
        </w:r>
        <w:r>
          <w:rPr>
            <w:noProof/>
          </w:rPr>
          <w:fldChar w:fldCharType="end"/>
        </w:r>
      </w:p>
    </w:sdtContent>
  </w:sdt>
  <w:p w14:paraId="2C252090" w14:textId="77777777" w:rsidR="001E54CA" w:rsidRDefault="001E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EC709" w14:textId="77777777" w:rsidR="009F4052" w:rsidRDefault="009F4052" w:rsidP="0011506A">
      <w:pPr>
        <w:spacing w:after="0" w:line="240" w:lineRule="auto"/>
      </w:pPr>
      <w:r>
        <w:separator/>
      </w:r>
    </w:p>
  </w:footnote>
  <w:footnote w:type="continuationSeparator" w:id="0">
    <w:p w14:paraId="252ACE0A" w14:textId="77777777" w:rsidR="009F4052" w:rsidRDefault="009F4052"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0F4E43B6"/>
    <w:multiLevelType w:val="hybridMultilevel"/>
    <w:tmpl w:val="2C58839C"/>
    <w:lvl w:ilvl="0" w:tplc="7BC0D6B2">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16E049C0"/>
    <w:multiLevelType w:val="hybridMultilevel"/>
    <w:tmpl w:val="786E8E86"/>
    <w:lvl w:ilvl="0" w:tplc="D1E61A9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3057862">
    <w:abstractNumId w:val="7"/>
  </w:num>
  <w:num w:numId="2" w16cid:durableId="1519388173">
    <w:abstractNumId w:val="8"/>
  </w:num>
  <w:num w:numId="3" w16cid:durableId="998535136">
    <w:abstractNumId w:val="3"/>
  </w:num>
  <w:num w:numId="4" w16cid:durableId="114057567">
    <w:abstractNumId w:val="5"/>
  </w:num>
  <w:num w:numId="5" w16cid:durableId="410127509">
    <w:abstractNumId w:val="6"/>
  </w:num>
  <w:num w:numId="6" w16cid:durableId="913316644">
    <w:abstractNumId w:val="4"/>
  </w:num>
  <w:num w:numId="7" w16cid:durableId="2050912776">
    <w:abstractNumId w:val="0"/>
  </w:num>
  <w:num w:numId="8" w16cid:durableId="1857960351">
    <w:abstractNumId w:val="1"/>
  </w:num>
  <w:num w:numId="9" w16cid:durableId="10879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06521"/>
    <w:rsid w:val="00021BE9"/>
    <w:rsid w:val="00040AA4"/>
    <w:rsid w:val="00043A00"/>
    <w:rsid w:val="00054AE2"/>
    <w:rsid w:val="00066B38"/>
    <w:rsid w:val="000716B0"/>
    <w:rsid w:val="000730A2"/>
    <w:rsid w:val="00077717"/>
    <w:rsid w:val="00077E3C"/>
    <w:rsid w:val="00081F53"/>
    <w:rsid w:val="0009203E"/>
    <w:rsid w:val="000A0698"/>
    <w:rsid w:val="000A07FC"/>
    <w:rsid w:val="000A3815"/>
    <w:rsid w:val="000A63CA"/>
    <w:rsid w:val="000A65FB"/>
    <w:rsid w:val="000B11AE"/>
    <w:rsid w:val="000B2A5A"/>
    <w:rsid w:val="000B7D17"/>
    <w:rsid w:val="000C00AD"/>
    <w:rsid w:val="000C0AD0"/>
    <w:rsid w:val="000C78C5"/>
    <w:rsid w:val="000D492B"/>
    <w:rsid w:val="000E00C1"/>
    <w:rsid w:val="000E20D9"/>
    <w:rsid w:val="000F46CE"/>
    <w:rsid w:val="00106818"/>
    <w:rsid w:val="0011506A"/>
    <w:rsid w:val="00115178"/>
    <w:rsid w:val="00121F18"/>
    <w:rsid w:val="00123474"/>
    <w:rsid w:val="0012469E"/>
    <w:rsid w:val="001255D2"/>
    <w:rsid w:val="00134882"/>
    <w:rsid w:val="0016095E"/>
    <w:rsid w:val="001638AE"/>
    <w:rsid w:val="00165CF5"/>
    <w:rsid w:val="00167775"/>
    <w:rsid w:val="00170740"/>
    <w:rsid w:val="00191442"/>
    <w:rsid w:val="00195048"/>
    <w:rsid w:val="00195DD2"/>
    <w:rsid w:val="00196105"/>
    <w:rsid w:val="00197734"/>
    <w:rsid w:val="001A5646"/>
    <w:rsid w:val="001C184E"/>
    <w:rsid w:val="001D144E"/>
    <w:rsid w:val="001D1466"/>
    <w:rsid w:val="001D6D04"/>
    <w:rsid w:val="001E54CA"/>
    <w:rsid w:val="001E5B74"/>
    <w:rsid w:val="001E69BA"/>
    <w:rsid w:val="001F10E1"/>
    <w:rsid w:val="001F1619"/>
    <w:rsid w:val="001F273C"/>
    <w:rsid w:val="001F7152"/>
    <w:rsid w:val="001F792D"/>
    <w:rsid w:val="002003EA"/>
    <w:rsid w:val="00215CDC"/>
    <w:rsid w:val="00221637"/>
    <w:rsid w:val="00222BDC"/>
    <w:rsid w:val="00223D68"/>
    <w:rsid w:val="00234C51"/>
    <w:rsid w:val="00255514"/>
    <w:rsid w:val="002667E2"/>
    <w:rsid w:val="00272A5D"/>
    <w:rsid w:val="00274CB2"/>
    <w:rsid w:val="00276174"/>
    <w:rsid w:val="00286D1D"/>
    <w:rsid w:val="00292F57"/>
    <w:rsid w:val="002947B1"/>
    <w:rsid w:val="002A4D1F"/>
    <w:rsid w:val="002A5E3C"/>
    <w:rsid w:val="002B7B9A"/>
    <w:rsid w:val="002C0453"/>
    <w:rsid w:val="002C1202"/>
    <w:rsid w:val="002C3CC0"/>
    <w:rsid w:val="002E1760"/>
    <w:rsid w:val="002E19CE"/>
    <w:rsid w:val="002E4817"/>
    <w:rsid w:val="002E56A4"/>
    <w:rsid w:val="002F16AA"/>
    <w:rsid w:val="002F4904"/>
    <w:rsid w:val="002F7C67"/>
    <w:rsid w:val="00316D43"/>
    <w:rsid w:val="00322939"/>
    <w:rsid w:val="00324134"/>
    <w:rsid w:val="00326FAA"/>
    <w:rsid w:val="00334FA9"/>
    <w:rsid w:val="00337504"/>
    <w:rsid w:val="003401E0"/>
    <w:rsid w:val="0034168A"/>
    <w:rsid w:val="00347E2B"/>
    <w:rsid w:val="00347FEE"/>
    <w:rsid w:val="00351B0A"/>
    <w:rsid w:val="00365B00"/>
    <w:rsid w:val="00374884"/>
    <w:rsid w:val="0038173A"/>
    <w:rsid w:val="00381A66"/>
    <w:rsid w:val="00381D84"/>
    <w:rsid w:val="00382795"/>
    <w:rsid w:val="00384944"/>
    <w:rsid w:val="003A0AAB"/>
    <w:rsid w:val="003A19B6"/>
    <w:rsid w:val="003A6116"/>
    <w:rsid w:val="003B2D59"/>
    <w:rsid w:val="003B3442"/>
    <w:rsid w:val="003B6AB4"/>
    <w:rsid w:val="003C0545"/>
    <w:rsid w:val="003C0ECA"/>
    <w:rsid w:val="003C4260"/>
    <w:rsid w:val="003D14CF"/>
    <w:rsid w:val="003D7EC3"/>
    <w:rsid w:val="003E4D81"/>
    <w:rsid w:val="003F4570"/>
    <w:rsid w:val="003F5E77"/>
    <w:rsid w:val="00401941"/>
    <w:rsid w:val="00401A86"/>
    <w:rsid w:val="00406EB6"/>
    <w:rsid w:val="0040786C"/>
    <w:rsid w:val="0041269B"/>
    <w:rsid w:val="00427129"/>
    <w:rsid w:val="00432C70"/>
    <w:rsid w:val="0043418F"/>
    <w:rsid w:val="00441690"/>
    <w:rsid w:val="004452C5"/>
    <w:rsid w:val="00446073"/>
    <w:rsid w:val="004537C9"/>
    <w:rsid w:val="00461186"/>
    <w:rsid w:val="004628F2"/>
    <w:rsid w:val="00467E16"/>
    <w:rsid w:val="00472FBE"/>
    <w:rsid w:val="004A5A2D"/>
    <w:rsid w:val="004C22F8"/>
    <w:rsid w:val="004C29AD"/>
    <w:rsid w:val="004C5D13"/>
    <w:rsid w:val="004D014B"/>
    <w:rsid w:val="004D0D1D"/>
    <w:rsid w:val="004D6684"/>
    <w:rsid w:val="004D6F65"/>
    <w:rsid w:val="004E014E"/>
    <w:rsid w:val="004F495F"/>
    <w:rsid w:val="005135D7"/>
    <w:rsid w:val="005159D5"/>
    <w:rsid w:val="00527EF2"/>
    <w:rsid w:val="00541160"/>
    <w:rsid w:val="005460E0"/>
    <w:rsid w:val="00550640"/>
    <w:rsid w:val="00557265"/>
    <w:rsid w:val="00564BA3"/>
    <w:rsid w:val="00570841"/>
    <w:rsid w:val="00570977"/>
    <w:rsid w:val="00574D80"/>
    <w:rsid w:val="00580EBA"/>
    <w:rsid w:val="00584313"/>
    <w:rsid w:val="005A01E4"/>
    <w:rsid w:val="005A272F"/>
    <w:rsid w:val="005A6DAB"/>
    <w:rsid w:val="005B174F"/>
    <w:rsid w:val="005B25CD"/>
    <w:rsid w:val="005B3BB7"/>
    <w:rsid w:val="005C1A09"/>
    <w:rsid w:val="005D6921"/>
    <w:rsid w:val="005E4927"/>
    <w:rsid w:val="005F0EBF"/>
    <w:rsid w:val="005F29DB"/>
    <w:rsid w:val="005F4434"/>
    <w:rsid w:val="005F608B"/>
    <w:rsid w:val="00627B4E"/>
    <w:rsid w:val="006450C0"/>
    <w:rsid w:val="006549C5"/>
    <w:rsid w:val="00665BC7"/>
    <w:rsid w:val="00673F47"/>
    <w:rsid w:val="00675A1C"/>
    <w:rsid w:val="00680D66"/>
    <w:rsid w:val="00681DBE"/>
    <w:rsid w:val="00686A51"/>
    <w:rsid w:val="0068772D"/>
    <w:rsid w:val="00697EAE"/>
    <w:rsid w:val="006A5575"/>
    <w:rsid w:val="006B1BD0"/>
    <w:rsid w:val="006B6037"/>
    <w:rsid w:val="006B7DE1"/>
    <w:rsid w:val="006C1789"/>
    <w:rsid w:val="006C7912"/>
    <w:rsid w:val="006D1C5B"/>
    <w:rsid w:val="006D1D46"/>
    <w:rsid w:val="006D7D47"/>
    <w:rsid w:val="007018DE"/>
    <w:rsid w:val="00701D79"/>
    <w:rsid w:val="00703F32"/>
    <w:rsid w:val="0071181A"/>
    <w:rsid w:val="00730CB8"/>
    <w:rsid w:val="00733331"/>
    <w:rsid w:val="00736AB8"/>
    <w:rsid w:val="00745320"/>
    <w:rsid w:val="00763344"/>
    <w:rsid w:val="00771488"/>
    <w:rsid w:val="00772DF6"/>
    <w:rsid w:val="00780DA8"/>
    <w:rsid w:val="00782B34"/>
    <w:rsid w:val="00784ED1"/>
    <w:rsid w:val="007928CA"/>
    <w:rsid w:val="00793840"/>
    <w:rsid w:val="00793E3A"/>
    <w:rsid w:val="00794D83"/>
    <w:rsid w:val="007A1392"/>
    <w:rsid w:val="007A228C"/>
    <w:rsid w:val="007B650B"/>
    <w:rsid w:val="007C149A"/>
    <w:rsid w:val="007C23BA"/>
    <w:rsid w:val="007C3F36"/>
    <w:rsid w:val="007C41DB"/>
    <w:rsid w:val="007C7FC8"/>
    <w:rsid w:val="007D3C59"/>
    <w:rsid w:val="007E2FA3"/>
    <w:rsid w:val="007F758A"/>
    <w:rsid w:val="00807850"/>
    <w:rsid w:val="00816370"/>
    <w:rsid w:val="00817751"/>
    <w:rsid w:val="00825B6B"/>
    <w:rsid w:val="0083133C"/>
    <w:rsid w:val="00832A1A"/>
    <w:rsid w:val="00837199"/>
    <w:rsid w:val="00837AE1"/>
    <w:rsid w:val="0085447E"/>
    <w:rsid w:val="008572FD"/>
    <w:rsid w:val="0086649E"/>
    <w:rsid w:val="008706B5"/>
    <w:rsid w:val="00874BE0"/>
    <w:rsid w:val="00881562"/>
    <w:rsid w:val="00883E08"/>
    <w:rsid w:val="008902B1"/>
    <w:rsid w:val="00894B1F"/>
    <w:rsid w:val="008A1469"/>
    <w:rsid w:val="008A536B"/>
    <w:rsid w:val="008B4D52"/>
    <w:rsid w:val="008C1716"/>
    <w:rsid w:val="008D6BBC"/>
    <w:rsid w:val="008E13B6"/>
    <w:rsid w:val="00913EDE"/>
    <w:rsid w:val="00916EF1"/>
    <w:rsid w:val="009179E5"/>
    <w:rsid w:val="00930004"/>
    <w:rsid w:val="009349AD"/>
    <w:rsid w:val="009424D1"/>
    <w:rsid w:val="0095123F"/>
    <w:rsid w:val="00953E9C"/>
    <w:rsid w:val="009577FA"/>
    <w:rsid w:val="00973749"/>
    <w:rsid w:val="00973979"/>
    <w:rsid w:val="00984001"/>
    <w:rsid w:val="009928CD"/>
    <w:rsid w:val="00994971"/>
    <w:rsid w:val="009A3C4E"/>
    <w:rsid w:val="009B5A3E"/>
    <w:rsid w:val="009C7321"/>
    <w:rsid w:val="009C744A"/>
    <w:rsid w:val="009D1FF0"/>
    <w:rsid w:val="009E159F"/>
    <w:rsid w:val="009E2187"/>
    <w:rsid w:val="009F4052"/>
    <w:rsid w:val="00A05DF9"/>
    <w:rsid w:val="00A0602F"/>
    <w:rsid w:val="00A066C2"/>
    <w:rsid w:val="00A077F4"/>
    <w:rsid w:val="00A20A5D"/>
    <w:rsid w:val="00A214D5"/>
    <w:rsid w:val="00A21C9E"/>
    <w:rsid w:val="00A21E23"/>
    <w:rsid w:val="00A225F8"/>
    <w:rsid w:val="00A33F9D"/>
    <w:rsid w:val="00A366C7"/>
    <w:rsid w:val="00A439F6"/>
    <w:rsid w:val="00A53638"/>
    <w:rsid w:val="00A55E21"/>
    <w:rsid w:val="00A63A65"/>
    <w:rsid w:val="00A67504"/>
    <w:rsid w:val="00A71BFE"/>
    <w:rsid w:val="00A73A74"/>
    <w:rsid w:val="00A768A8"/>
    <w:rsid w:val="00A77D8A"/>
    <w:rsid w:val="00A809ED"/>
    <w:rsid w:val="00A81D0A"/>
    <w:rsid w:val="00A97162"/>
    <w:rsid w:val="00AA3864"/>
    <w:rsid w:val="00AA456F"/>
    <w:rsid w:val="00AA638F"/>
    <w:rsid w:val="00AB22E7"/>
    <w:rsid w:val="00AB3E46"/>
    <w:rsid w:val="00AB3F4E"/>
    <w:rsid w:val="00AB4819"/>
    <w:rsid w:val="00AB5E42"/>
    <w:rsid w:val="00AC42FA"/>
    <w:rsid w:val="00AC628F"/>
    <w:rsid w:val="00AD4016"/>
    <w:rsid w:val="00AE3AA4"/>
    <w:rsid w:val="00AE4A21"/>
    <w:rsid w:val="00AF0463"/>
    <w:rsid w:val="00AF1F6A"/>
    <w:rsid w:val="00AF6B79"/>
    <w:rsid w:val="00B03D55"/>
    <w:rsid w:val="00B03F4B"/>
    <w:rsid w:val="00B34B73"/>
    <w:rsid w:val="00B46CD8"/>
    <w:rsid w:val="00B51309"/>
    <w:rsid w:val="00B526D0"/>
    <w:rsid w:val="00B538F8"/>
    <w:rsid w:val="00B539DE"/>
    <w:rsid w:val="00B548E5"/>
    <w:rsid w:val="00B67C3F"/>
    <w:rsid w:val="00B7276D"/>
    <w:rsid w:val="00B83811"/>
    <w:rsid w:val="00B842C4"/>
    <w:rsid w:val="00BA17F1"/>
    <w:rsid w:val="00BA5BEA"/>
    <w:rsid w:val="00BB5924"/>
    <w:rsid w:val="00BB7EA0"/>
    <w:rsid w:val="00BC0034"/>
    <w:rsid w:val="00BE0833"/>
    <w:rsid w:val="00BE2423"/>
    <w:rsid w:val="00BE3F73"/>
    <w:rsid w:val="00BF042E"/>
    <w:rsid w:val="00BF709A"/>
    <w:rsid w:val="00C10C0A"/>
    <w:rsid w:val="00C119C2"/>
    <w:rsid w:val="00C16E86"/>
    <w:rsid w:val="00C2671C"/>
    <w:rsid w:val="00C31C54"/>
    <w:rsid w:val="00C37094"/>
    <w:rsid w:val="00C37441"/>
    <w:rsid w:val="00C43566"/>
    <w:rsid w:val="00C46383"/>
    <w:rsid w:val="00C46507"/>
    <w:rsid w:val="00C653E4"/>
    <w:rsid w:val="00C66D68"/>
    <w:rsid w:val="00C70F5B"/>
    <w:rsid w:val="00C91607"/>
    <w:rsid w:val="00C928B1"/>
    <w:rsid w:val="00C9385D"/>
    <w:rsid w:val="00CA3905"/>
    <w:rsid w:val="00CB1F9B"/>
    <w:rsid w:val="00CB282E"/>
    <w:rsid w:val="00CE7579"/>
    <w:rsid w:val="00CF1D41"/>
    <w:rsid w:val="00D10CA7"/>
    <w:rsid w:val="00D11BEC"/>
    <w:rsid w:val="00D21B2B"/>
    <w:rsid w:val="00D24556"/>
    <w:rsid w:val="00D2557D"/>
    <w:rsid w:val="00D31005"/>
    <w:rsid w:val="00D61E66"/>
    <w:rsid w:val="00D64139"/>
    <w:rsid w:val="00D6501B"/>
    <w:rsid w:val="00D66225"/>
    <w:rsid w:val="00D67D8E"/>
    <w:rsid w:val="00D92672"/>
    <w:rsid w:val="00D93E45"/>
    <w:rsid w:val="00D96714"/>
    <w:rsid w:val="00DA51B6"/>
    <w:rsid w:val="00DA6A7A"/>
    <w:rsid w:val="00DB17C6"/>
    <w:rsid w:val="00DB29FE"/>
    <w:rsid w:val="00DC2909"/>
    <w:rsid w:val="00DC37A6"/>
    <w:rsid w:val="00DD7502"/>
    <w:rsid w:val="00DD7853"/>
    <w:rsid w:val="00DE102A"/>
    <w:rsid w:val="00DE457D"/>
    <w:rsid w:val="00DF097F"/>
    <w:rsid w:val="00DF0A7B"/>
    <w:rsid w:val="00DF2E97"/>
    <w:rsid w:val="00E0509D"/>
    <w:rsid w:val="00E15333"/>
    <w:rsid w:val="00E16ACA"/>
    <w:rsid w:val="00E24F5B"/>
    <w:rsid w:val="00E3290A"/>
    <w:rsid w:val="00E32C0C"/>
    <w:rsid w:val="00E52F86"/>
    <w:rsid w:val="00E52FE4"/>
    <w:rsid w:val="00E56388"/>
    <w:rsid w:val="00E57C09"/>
    <w:rsid w:val="00E821A0"/>
    <w:rsid w:val="00E844E1"/>
    <w:rsid w:val="00EA6546"/>
    <w:rsid w:val="00EC01EF"/>
    <w:rsid w:val="00EC7F85"/>
    <w:rsid w:val="00EE58C1"/>
    <w:rsid w:val="00EF6837"/>
    <w:rsid w:val="00F02D24"/>
    <w:rsid w:val="00F03751"/>
    <w:rsid w:val="00F231C9"/>
    <w:rsid w:val="00F23EF5"/>
    <w:rsid w:val="00F316A6"/>
    <w:rsid w:val="00F32E25"/>
    <w:rsid w:val="00F33070"/>
    <w:rsid w:val="00F508E7"/>
    <w:rsid w:val="00F54FC1"/>
    <w:rsid w:val="00F554D8"/>
    <w:rsid w:val="00F64BDB"/>
    <w:rsid w:val="00F66A49"/>
    <w:rsid w:val="00F70E04"/>
    <w:rsid w:val="00FA1DA9"/>
    <w:rsid w:val="00FA5458"/>
    <w:rsid w:val="00FB3A24"/>
    <w:rsid w:val="00FC6057"/>
    <w:rsid w:val="00FD0DDE"/>
    <w:rsid w:val="00FD12E4"/>
    <w:rsid w:val="00FE68C7"/>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D554A7E"/>
  <w15:docId w15:val="{0905E11F-DDA2-4087-818E-53170CB8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819"/>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FED0D-C086-44DB-BAFB-A25515E8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Mirela Tatar-Sinca</cp:lastModifiedBy>
  <cp:revision>23</cp:revision>
  <cp:lastPrinted>2024-03-12T06:58:00Z</cp:lastPrinted>
  <dcterms:created xsi:type="dcterms:W3CDTF">2024-02-20T07:40:00Z</dcterms:created>
  <dcterms:modified xsi:type="dcterms:W3CDTF">2024-03-26T07:53:00Z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