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1B9" w14:textId="70593BA0" w:rsidR="009D2EF0" w:rsidRPr="00D6605B" w:rsidRDefault="009D2EF0" w:rsidP="009D2EF0">
      <w:pPr>
        <w:jc w:val="both"/>
        <w:rPr>
          <w:rFonts w:ascii="Times New Roman" w:eastAsia="Calibri" w:hAnsi="Times New Roman"/>
          <w:sz w:val="28"/>
          <w:szCs w:val="28"/>
        </w:rPr>
      </w:pPr>
      <w:r w:rsidRPr="00D6605B">
        <w:rPr>
          <w:rFonts w:ascii="Times New Roman" w:eastAsia="Calibri" w:hAnsi="Times New Roman"/>
          <w:sz w:val="28"/>
          <w:szCs w:val="28"/>
        </w:rPr>
        <w:t>MUNICIPIUL SATU MARE</w:t>
      </w:r>
    </w:p>
    <w:p w14:paraId="044F6EBC" w14:textId="0BFA370F" w:rsidR="009D2EF0" w:rsidRPr="00D6605B" w:rsidRDefault="009D2EF0" w:rsidP="009D2EF0">
      <w:pPr>
        <w:jc w:val="both"/>
        <w:rPr>
          <w:rFonts w:ascii="Times New Roman" w:eastAsia="Calibri" w:hAnsi="Times New Roman"/>
          <w:sz w:val="28"/>
          <w:szCs w:val="28"/>
        </w:rPr>
      </w:pPr>
      <w:r w:rsidRPr="00D6605B">
        <w:rPr>
          <w:rFonts w:ascii="Times New Roman" w:eastAsia="Calibri" w:hAnsi="Times New Roman"/>
          <w:sz w:val="28"/>
          <w:szCs w:val="28"/>
        </w:rPr>
        <w:t>CABINET VICEPRIMAR</w:t>
      </w:r>
    </w:p>
    <w:p w14:paraId="7657E4AE" w14:textId="4D842F35" w:rsidR="009D2EF0" w:rsidRPr="00D6605B" w:rsidRDefault="009D2EF0" w:rsidP="009D2EF0">
      <w:pPr>
        <w:jc w:val="both"/>
        <w:rPr>
          <w:rFonts w:ascii="Times New Roman" w:eastAsia="Calibri" w:hAnsi="Times New Roman"/>
          <w:sz w:val="28"/>
          <w:szCs w:val="28"/>
        </w:rPr>
      </w:pPr>
      <w:r w:rsidRPr="00D6605B">
        <w:rPr>
          <w:rFonts w:ascii="Times New Roman" w:eastAsia="Calibri" w:hAnsi="Times New Roman"/>
          <w:sz w:val="28"/>
          <w:szCs w:val="28"/>
        </w:rPr>
        <w:t>Nr.</w:t>
      </w:r>
      <w:r w:rsidR="007906FB" w:rsidRPr="00D6605B">
        <w:t xml:space="preserve"> </w:t>
      </w:r>
      <w:r w:rsidR="007906FB" w:rsidRPr="00D6605B">
        <w:rPr>
          <w:rFonts w:ascii="Times New Roman" w:eastAsia="Calibri" w:hAnsi="Times New Roman"/>
          <w:sz w:val="28"/>
          <w:szCs w:val="28"/>
        </w:rPr>
        <w:t>16223/12.03.2024</w:t>
      </w:r>
      <w:r w:rsidRPr="00D6605B">
        <w:rPr>
          <w:rFonts w:ascii="Times New Roman" w:eastAsia="Calibri" w:hAnsi="Times New Roman"/>
          <w:sz w:val="28"/>
          <w:szCs w:val="28"/>
        </w:rPr>
        <w:t xml:space="preserve"> </w:t>
      </w:r>
    </w:p>
    <w:p w14:paraId="2583765F" w14:textId="77777777" w:rsidR="00442CB5" w:rsidRPr="00D6605B" w:rsidRDefault="00442CB5" w:rsidP="009D2EF0">
      <w:pPr>
        <w:jc w:val="both"/>
        <w:rPr>
          <w:rFonts w:ascii="Times New Roman" w:eastAsia="Calibri" w:hAnsi="Times New Roman"/>
          <w:sz w:val="28"/>
          <w:szCs w:val="28"/>
        </w:rPr>
      </w:pPr>
    </w:p>
    <w:p w14:paraId="39DF087B" w14:textId="77777777" w:rsidR="0097516F" w:rsidRDefault="0097516F" w:rsidP="009D2EF0">
      <w:pPr>
        <w:jc w:val="both"/>
        <w:rPr>
          <w:rFonts w:ascii="Times New Roman" w:eastAsia="Calibri" w:hAnsi="Times New Roman"/>
          <w:sz w:val="28"/>
          <w:szCs w:val="28"/>
        </w:rPr>
      </w:pPr>
    </w:p>
    <w:p w14:paraId="6E9836F3" w14:textId="77777777" w:rsidR="00086490" w:rsidRPr="00D6605B" w:rsidRDefault="00086490" w:rsidP="009D2EF0">
      <w:pPr>
        <w:jc w:val="both"/>
        <w:rPr>
          <w:rFonts w:ascii="Times New Roman" w:eastAsia="Calibri" w:hAnsi="Times New Roman"/>
          <w:sz w:val="28"/>
          <w:szCs w:val="28"/>
        </w:rPr>
      </w:pPr>
    </w:p>
    <w:p w14:paraId="29FFC431" w14:textId="77777777" w:rsidR="0097516F" w:rsidRPr="00D6605B" w:rsidRDefault="0097516F" w:rsidP="009D2EF0">
      <w:pPr>
        <w:jc w:val="both"/>
        <w:rPr>
          <w:rFonts w:ascii="Times New Roman" w:eastAsia="Calibri" w:hAnsi="Times New Roman"/>
          <w:sz w:val="28"/>
          <w:szCs w:val="28"/>
        </w:rPr>
      </w:pPr>
    </w:p>
    <w:p w14:paraId="314230A2" w14:textId="77777777" w:rsidR="0097516F" w:rsidRPr="00D6605B" w:rsidRDefault="0097516F" w:rsidP="007906FB">
      <w:pPr>
        <w:tabs>
          <w:tab w:val="left" w:pos="1985"/>
          <w:tab w:val="left" w:pos="340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D6605B">
        <w:rPr>
          <w:rFonts w:ascii="Times New Roman" w:hAnsi="Times New Roman"/>
          <w:sz w:val="28"/>
          <w:szCs w:val="28"/>
        </w:rPr>
        <w:t>Tămășan Ilieș Cristina, viceprimar al Municipiului Satu Mare,</w:t>
      </w:r>
    </w:p>
    <w:p w14:paraId="6BA5F806" w14:textId="1DF67308" w:rsidR="00FA2371" w:rsidRPr="00D6605B" w:rsidRDefault="0097516F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05B">
        <w:rPr>
          <w:rFonts w:ascii="Times New Roman" w:hAnsi="Times New Roman"/>
          <w:sz w:val="28"/>
          <w:szCs w:val="28"/>
        </w:rPr>
        <w:t xml:space="preserve">În temeiul prevederilor art. 136 alin. (1) din OUG nr. 57/2019 privind Codul administrativ, cu modificările și completările ulterioare, îmi exprim inițiativa în promovarea unui proiect de hotărâre având ca obiect </w:t>
      </w:r>
      <w:r w:rsidR="009D2EF0" w:rsidRPr="00D6605B">
        <w:rPr>
          <w:rFonts w:ascii="Times New Roman" w:hAnsi="Times New Roman"/>
          <w:sz w:val="28"/>
          <w:szCs w:val="28"/>
        </w:rPr>
        <w:t>,,</w:t>
      </w:r>
      <w:r w:rsidR="00D3730B" w:rsidRPr="00D6605B">
        <w:rPr>
          <w:rFonts w:ascii="Times New Roman" w:hAnsi="Times New Roman"/>
          <w:sz w:val="28"/>
          <w:szCs w:val="28"/>
        </w:rPr>
        <w:t>însușirea documentației cadastrale de primă în</w:t>
      </w:r>
      <w:r w:rsidR="00BC4A40">
        <w:rPr>
          <w:rFonts w:ascii="Times New Roman" w:hAnsi="Times New Roman"/>
          <w:sz w:val="28"/>
          <w:szCs w:val="28"/>
        </w:rPr>
        <w:t>registrare</w:t>
      </w:r>
      <w:r w:rsidR="00D3730B" w:rsidRPr="00D6605B">
        <w:rPr>
          <w:rFonts w:ascii="Times New Roman" w:hAnsi="Times New Roman"/>
          <w:sz w:val="28"/>
          <w:szCs w:val="28"/>
        </w:rPr>
        <w:t xml:space="preserve"> a unui teren în suprafață de 485 mp, situat în Municipiul Satu Mare, str. B. P. Hașdeu</w:t>
      </w:r>
      <w:r w:rsidR="009D2EF0" w:rsidRPr="00D6605B">
        <w:rPr>
          <w:rFonts w:ascii="Times New Roman" w:hAnsi="Times New Roman"/>
          <w:sz w:val="28"/>
          <w:szCs w:val="28"/>
        </w:rPr>
        <w:t>”</w:t>
      </w:r>
      <w:r w:rsidR="00442CB5" w:rsidRPr="00D6605B">
        <w:rPr>
          <w:rFonts w:ascii="Times New Roman" w:hAnsi="Times New Roman"/>
          <w:sz w:val="28"/>
          <w:szCs w:val="28"/>
        </w:rPr>
        <w:t xml:space="preserve">, </w:t>
      </w:r>
      <w:r w:rsidRPr="00D6605B">
        <w:rPr>
          <w:rFonts w:ascii="Times New Roman" w:hAnsi="Times New Roman"/>
          <w:sz w:val="28"/>
          <w:szCs w:val="28"/>
        </w:rPr>
        <w:t xml:space="preserve">în susținerea căruia formulez prezentul: </w:t>
      </w:r>
    </w:p>
    <w:p w14:paraId="6D25E57F" w14:textId="77777777" w:rsidR="0097516F" w:rsidRPr="00D6605B" w:rsidRDefault="0097516F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C8A7DF" w14:textId="03F96D8E" w:rsidR="009D2EF0" w:rsidRPr="00D6605B" w:rsidRDefault="009D2EF0" w:rsidP="00EF70B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05B">
        <w:rPr>
          <w:rFonts w:ascii="Times New Roman" w:hAnsi="Times New Roman"/>
          <w:b/>
          <w:bCs/>
          <w:sz w:val="28"/>
          <w:szCs w:val="28"/>
        </w:rPr>
        <w:t>REFERAT DE APROBAR</w:t>
      </w:r>
      <w:r w:rsidR="00A27E99" w:rsidRPr="00D6605B">
        <w:rPr>
          <w:rFonts w:ascii="Times New Roman" w:hAnsi="Times New Roman"/>
          <w:b/>
          <w:bCs/>
          <w:sz w:val="28"/>
          <w:szCs w:val="28"/>
        </w:rPr>
        <w:t>E</w:t>
      </w:r>
    </w:p>
    <w:p w14:paraId="79548288" w14:textId="77777777" w:rsidR="00864797" w:rsidRPr="00D6605B" w:rsidRDefault="00864797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FAE47F" w14:textId="0AA1A23C" w:rsidR="00D3730B" w:rsidRPr="00D6605B" w:rsidRDefault="00D3730B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05B">
        <w:rPr>
          <w:rFonts w:ascii="Times New Roman" w:hAnsi="Times New Roman"/>
          <w:sz w:val="28"/>
          <w:szCs w:val="28"/>
        </w:rPr>
        <w:t xml:space="preserve">Prin adresa înregistrată la Primăria municipiului Satu Mare sub                                    nr. 11161/19.02.2024 numiții Chira Vasile și Chira Ana solicită cumpărarea terenului în suprafață de 485 mp situat în Satu Mare, str. B. P. Hașdeu nr. 34. </w:t>
      </w:r>
    </w:p>
    <w:p w14:paraId="4A290FDE" w14:textId="657D01D5" w:rsidR="00D3730B" w:rsidRPr="00D6605B" w:rsidRDefault="00D3730B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05B">
        <w:rPr>
          <w:rFonts w:ascii="Times New Roman" w:hAnsi="Times New Roman"/>
          <w:sz w:val="28"/>
          <w:szCs w:val="28"/>
        </w:rPr>
        <w:t xml:space="preserve">În natură terenul solicitat a fi cumpărat formează un singur corp de proprietate cu imobilul, teren cu casă, pe care petenții îl dețin în proprietate </w:t>
      </w:r>
      <w:r w:rsidR="0097516F" w:rsidRPr="00D6605B">
        <w:rPr>
          <w:rFonts w:ascii="Times New Roman" w:hAnsi="Times New Roman"/>
          <w:sz w:val="28"/>
          <w:szCs w:val="28"/>
        </w:rPr>
        <w:t xml:space="preserve">conform înscrierilor din </w:t>
      </w:r>
      <w:r w:rsidRPr="00D6605B">
        <w:rPr>
          <w:rFonts w:ascii="Times New Roman" w:hAnsi="Times New Roman"/>
          <w:sz w:val="28"/>
          <w:szCs w:val="28"/>
        </w:rPr>
        <w:t xml:space="preserve">CF nr. 156775 Satu Mare </w:t>
      </w:r>
      <w:r w:rsidR="0097516F" w:rsidRPr="00D6605B">
        <w:rPr>
          <w:rFonts w:ascii="Times New Roman" w:hAnsi="Times New Roman"/>
          <w:sz w:val="28"/>
          <w:szCs w:val="28"/>
        </w:rPr>
        <w:t xml:space="preserve">cu </w:t>
      </w:r>
      <w:r w:rsidRPr="00D6605B">
        <w:rPr>
          <w:rFonts w:ascii="Times New Roman" w:hAnsi="Times New Roman"/>
          <w:sz w:val="28"/>
          <w:szCs w:val="28"/>
        </w:rPr>
        <w:t xml:space="preserve">nr. top 998/19 și 998/20 </w:t>
      </w:r>
      <w:r w:rsidR="0097516F" w:rsidRPr="00D6605B">
        <w:rPr>
          <w:rFonts w:ascii="Times New Roman" w:hAnsi="Times New Roman"/>
          <w:sz w:val="28"/>
          <w:szCs w:val="28"/>
        </w:rPr>
        <w:t>și este</w:t>
      </w:r>
      <w:r w:rsidRPr="00D6605B">
        <w:rPr>
          <w:rFonts w:ascii="Times New Roman" w:hAnsi="Times New Roman"/>
          <w:sz w:val="28"/>
          <w:szCs w:val="28"/>
        </w:rPr>
        <w:t xml:space="preserve"> în folosința acestora de o perioadă îndelungată de timp, fapt dovedit și prin împrejmuire.</w:t>
      </w:r>
    </w:p>
    <w:p w14:paraId="333BE2F3" w14:textId="180DEA37" w:rsidR="00D3730B" w:rsidRPr="00D6605B" w:rsidRDefault="005C0C60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05B">
        <w:rPr>
          <w:rFonts w:ascii="Times New Roman" w:hAnsi="Times New Roman"/>
          <w:sz w:val="28"/>
          <w:szCs w:val="28"/>
        </w:rPr>
        <w:t xml:space="preserve">În sensul celor de mai sus s-a întocmit </w:t>
      </w:r>
      <w:r w:rsidR="0019183B" w:rsidRPr="00D6605B">
        <w:rPr>
          <w:rFonts w:ascii="Times New Roman" w:hAnsi="Times New Roman"/>
          <w:sz w:val="28"/>
          <w:szCs w:val="28"/>
        </w:rPr>
        <w:t>lucrarea de specialitate denumită “Plan de amplasament și delimitare a imobilului pentru primă înscriere, vizat de O.C.P.I.</w:t>
      </w:r>
      <w:r w:rsidR="007906FB" w:rsidRPr="00D6605B">
        <w:rPr>
          <w:rFonts w:ascii="Times New Roman" w:hAnsi="Times New Roman"/>
          <w:sz w:val="28"/>
          <w:szCs w:val="28"/>
        </w:rPr>
        <w:t xml:space="preserve"> </w:t>
      </w:r>
      <w:r w:rsidR="0019183B" w:rsidRPr="00D6605B">
        <w:rPr>
          <w:rFonts w:ascii="Times New Roman" w:hAnsi="Times New Roman"/>
          <w:sz w:val="28"/>
          <w:szCs w:val="28"/>
        </w:rPr>
        <w:t xml:space="preserve">Satu Mare sub nr. 86807/31.10.2023 și întocmit de </w:t>
      </w:r>
      <w:r w:rsidR="007906FB" w:rsidRPr="00D6605B">
        <w:rPr>
          <w:rFonts w:ascii="Times New Roman" w:hAnsi="Times New Roman"/>
          <w:sz w:val="28"/>
          <w:szCs w:val="28"/>
        </w:rPr>
        <w:t xml:space="preserve">SC TOPO LIKY SRL prin persoană fizică autorizată A.N.C.P.I. – ing. Ijac Denisa - Ramona, </w:t>
      </w:r>
      <w:r w:rsidR="0019183B" w:rsidRPr="00D6605B">
        <w:rPr>
          <w:rFonts w:ascii="Times New Roman" w:hAnsi="Times New Roman"/>
          <w:sz w:val="28"/>
          <w:szCs w:val="28"/>
        </w:rPr>
        <w:t xml:space="preserve">din care reiese faptul că </w:t>
      </w:r>
      <w:r w:rsidRPr="00D6605B">
        <w:rPr>
          <w:rFonts w:ascii="Times New Roman" w:hAnsi="Times New Roman"/>
          <w:sz w:val="28"/>
          <w:szCs w:val="28"/>
        </w:rPr>
        <w:t xml:space="preserve">în </w:t>
      </w:r>
      <w:r w:rsidR="0019183B" w:rsidRPr="00D6605B">
        <w:rPr>
          <w:rFonts w:ascii="Times New Roman" w:hAnsi="Times New Roman"/>
          <w:sz w:val="28"/>
          <w:szCs w:val="28"/>
        </w:rPr>
        <w:t xml:space="preserve">parcela de teren în </w:t>
      </w:r>
      <w:r w:rsidR="00D6605B" w:rsidRPr="00D6605B">
        <w:rPr>
          <w:rFonts w:ascii="Times New Roman" w:hAnsi="Times New Roman"/>
          <w:sz w:val="28"/>
          <w:szCs w:val="28"/>
        </w:rPr>
        <w:t>suprafață</w:t>
      </w:r>
      <w:r w:rsidR="007906FB" w:rsidRPr="00D6605B">
        <w:rPr>
          <w:rFonts w:ascii="Times New Roman" w:hAnsi="Times New Roman"/>
          <w:sz w:val="28"/>
          <w:szCs w:val="28"/>
        </w:rPr>
        <w:t xml:space="preserve"> </w:t>
      </w:r>
      <w:r w:rsidR="0019183B" w:rsidRPr="00D6605B">
        <w:rPr>
          <w:rFonts w:ascii="Times New Roman" w:hAnsi="Times New Roman"/>
          <w:sz w:val="28"/>
          <w:szCs w:val="28"/>
        </w:rPr>
        <w:t xml:space="preserve">de 485 mp este situată în </w:t>
      </w:r>
      <w:r w:rsidR="005F4D5E">
        <w:rPr>
          <w:rFonts w:ascii="Times New Roman" w:hAnsi="Times New Roman"/>
          <w:sz w:val="28"/>
          <w:szCs w:val="28"/>
        </w:rPr>
        <w:t xml:space="preserve">                 </w:t>
      </w:r>
      <w:r w:rsidR="0019183B" w:rsidRPr="00D6605B">
        <w:rPr>
          <w:rFonts w:ascii="Times New Roman" w:hAnsi="Times New Roman"/>
          <w:sz w:val="28"/>
          <w:szCs w:val="28"/>
        </w:rPr>
        <w:t xml:space="preserve">intravilanul municipiul Satu Mare cu categoria de </w:t>
      </w:r>
      <w:r w:rsidR="00D6605B" w:rsidRPr="00D6605B">
        <w:rPr>
          <w:rFonts w:ascii="Times New Roman" w:hAnsi="Times New Roman"/>
          <w:sz w:val="28"/>
          <w:szCs w:val="28"/>
        </w:rPr>
        <w:t>folosință</w:t>
      </w:r>
      <w:r w:rsidR="0019183B" w:rsidRPr="00D6605B">
        <w:rPr>
          <w:rFonts w:ascii="Times New Roman" w:hAnsi="Times New Roman"/>
          <w:sz w:val="28"/>
          <w:szCs w:val="28"/>
        </w:rPr>
        <w:t xml:space="preserve"> „</w:t>
      </w:r>
      <w:r w:rsidR="00D6605B" w:rsidRPr="00D6605B">
        <w:rPr>
          <w:rFonts w:ascii="Times New Roman" w:hAnsi="Times New Roman"/>
          <w:sz w:val="28"/>
          <w:szCs w:val="28"/>
        </w:rPr>
        <w:t>curți</w:t>
      </w:r>
      <w:r w:rsidR="0019183B" w:rsidRPr="00D6605B">
        <w:rPr>
          <w:rFonts w:ascii="Times New Roman" w:hAnsi="Times New Roman"/>
          <w:sz w:val="28"/>
          <w:szCs w:val="28"/>
        </w:rPr>
        <w:t xml:space="preserve"> </w:t>
      </w:r>
      <w:r w:rsidR="00D6605B" w:rsidRPr="00D6605B">
        <w:rPr>
          <w:rFonts w:ascii="Times New Roman" w:hAnsi="Times New Roman"/>
          <w:sz w:val="28"/>
          <w:szCs w:val="28"/>
        </w:rPr>
        <w:t>construcții</w:t>
      </w:r>
      <w:r w:rsidR="0019183B" w:rsidRPr="00D6605B">
        <w:rPr>
          <w:rFonts w:ascii="Times New Roman" w:hAnsi="Times New Roman"/>
          <w:sz w:val="28"/>
          <w:szCs w:val="28"/>
        </w:rPr>
        <w:t xml:space="preserve">” </w:t>
      </w:r>
      <w:r w:rsidR="00D6605B" w:rsidRPr="00D6605B">
        <w:rPr>
          <w:rFonts w:ascii="Times New Roman" w:hAnsi="Times New Roman"/>
          <w:sz w:val="28"/>
          <w:szCs w:val="28"/>
        </w:rPr>
        <w:t>și</w:t>
      </w:r>
      <w:r w:rsidR="0019183B" w:rsidRPr="00D6605B">
        <w:rPr>
          <w:rFonts w:ascii="Times New Roman" w:hAnsi="Times New Roman"/>
          <w:sz w:val="28"/>
          <w:szCs w:val="28"/>
        </w:rPr>
        <w:t xml:space="preserve"> se identifică cu nr. cadastral 189778 iar pe aceasta este edificată o casă de locuit cu terasă și anexă.</w:t>
      </w:r>
    </w:p>
    <w:p w14:paraId="02A039EC" w14:textId="40F43B19" w:rsidR="0019183B" w:rsidRPr="00D6605B" w:rsidRDefault="0019183B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05B">
        <w:rPr>
          <w:rFonts w:ascii="Times New Roman" w:hAnsi="Times New Roman"/>
          <w:sz w:val="28"/>
          <w:szCs w:val="28"/>
        </w:rPr>
        <w:t>Conform</w:t>
      </w:r>
      <w:r w:rsidRPr="00D660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7516F" w:rsidRPr="00D6605B">
        <w:rPr>
          <w:rFonts w:ascii="Times New Roman" w:hAnsi="Times New Roman"/>
          <w:color w:val="000000"/>
          <w:sz w:val="28"/>
          <w:szCs w:val="28"/>
        </w:rPr>
        <w:t xml:space="preserve">memoriului tehnic </w:t>
      </w:r>
      <w:r w:rsidR="007906FB" w:rsidRPr="00D6605B">
        <w:rPr>
          <w:rFonts w:ascii="Times New Roman" w:hAnsi="Times New Roman"/>
          <w:color w:val="000000"/>
          <w:sz w:val="28"/>
          <w:szCs w:val="28"/>
        </w:rPr>
        <w:t xml:space="preserve">anexat, </w:t>
      </w:r>
      <w:r w:rsidR="0097516F" w:rsidRPr="00D6605B">
        <w:rPr>
          <w:rFonts w:ascii="Times New Roman" w:hAnsi="Times New Roman"/>
          <w:color w:val="000000"/>
          <w:sz w:val="28"/>
          <w:szCs w:val="28"/>
        </w:rPr>
        <w:t xml:space="preserve">terenul în cauză este împrejmuit și figurează ca fiind teren aferent </w:t>
      </w:r>
      <w:r w:rsidR="007906FB" w:rsidRPr="00D6605B">
        <w:rPr>
          <w:rFonts w:ascii="Times New Roman" w:hAnsi="Times New Roman"/>
          <w:color w:val="000000"/>
          <w:sz w:val="28"/>
          <w:szCs w:val="28"/>
        </w:rPr>
        <w:t xml:space="preserve">unei </w:t>
      </w:r>
      <w:r w:rsidR="0097516F" w:rsidRPr="00D6605B">
        <w:rPr>
          <w:rFonts w:ascii="Times New Roman" w:hAnsi="Times New Roman"/>
          <w:color w:val="000000"/>
          <w:sz w:val="28"/>
          <w:szCs w:val="28"/>
        </w:rPr>
        <w:t>case</w:t>
      </w:r>
      <w:r w:rsidR="00245DC2" w:rsidRPr="00D660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16F" w:rsidRPr="00D6605B">
        <w:rPr>
          <w:rFonts w:ascii="Times New Roman" w:hAnsi="Times New Roman"/>
          <w:color w:val="000000"/>
          <w:sz w:val="28"/>
          <w:szCs w:val="28"/>
        </w:rPr>
        <w:t xml:space="preserve">de locuit. </w:t>
      </w:r>
    </w:p>
    <w:p w14:paraId="69985BEE" w14:textId="3024DBC9" w:rsidR="001F27E6" w:rsidRPr="00D6605B" w:rsidRDefault="001F27E6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05B">
        <w:rPr>
          <w:rFonts w:ascii="Times New Roman" w:hAnsi="Times New Roman"/>
          <w:sz w:val="28"/>
          <w:szCs w:val="28"/>
        </w:rPr>
        <w:t xml:space="preserve">După înscrierea în evidențele de carte funciară a imobilului teren, se vor efectua demersurile de </w:t>
      </w:r>
      <w:r w:rsidR="00D3730B" w:rsidRPr="00D6605B">
        <w:rPr>
          <w:rFonts w:ascii="Times New Roman" w:hAnsi="Times New Roman"/>
          <w:sz w:val="28"/>
          <w:szCs w:val="28"/>
        </w:rPr>
        <w:t xml:space="preserve">vânzare </w:t>
      </w:r>
      <w:r w:rsidRPr="00D6605B">
        <w:rPr>
          <w:rFonts w:ascii="Times New Roman" w:hAnsi="Times New Roman"/>
          <w:sz w:val="28"/>
          <w:szCs w:val="28"/>
        </w:rPr>
        <w:t xml:space="preserve">către </w:t>
      </w:r>
      <w:r w:rsidR="00D3730B" w:rsidRPr="00D6605B">
        <w:rPr>
          <w:rFonts w:ascii="Times New Roman" w:hAnsi="Times New Roman"/>
          <w:sz w:val="28"/>
          <w:szCs w:val="28"/>
        </w:rPr>
        <w:t xml:space="preserve">numiții Chira Vasile și Chira Ana. </w:t>
      </w:r>
    </w:p>
    <w:p w14:paraId="1325858A" w14:textId="77777777" w:rsidR="00162DC8" w:rsidRDefault="00162DC8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EF8BE" w14:textId="77777777" w:rsidR="00086490" w:rsidRDefault="00086490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0F7627" w14:textId="77777777" w:rsidR="00086490" w:rsidRDefault="00086490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50E70F" w14:textId="6C997AF8" w:rsidR="007906FB" w:rsidRPr="00D6605B" w:rsidRDefault="00FA2371" w:rsidP="007906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05B">
        <w:rPr>
          <w:rFonts w:ascii="Times New Roman" w:hAnsi="Times New Roman"/>
          <w:sz w:val="28"/>
          <w:szCs w:val="28"/>
        </w:rPr>
        <w:t xml:space="preserve">Urmare a celor menționate mai sus, văzând prevederile art. </w:t>
      </w:r>
      <w:r w:rsidR="000322A9" w:rsidRPr="00D6605B">
        <w:rPr>
          <w:rFonts w:ascii="Times New Roman" w:hAnsi="Times New Roman"/>
          <w:sz w:val="28"/>
          <w:szCs w:val="28"/>
        </w:rPr>
        <w:t>1</w:t>
      </w:r>
      <w:r w:rsidRPr="00D6605B">
        <w:rPr>
          <w:rFonts w:ascii="Times New Roman" w:hAnsi="Times New Roman"/>
          <w:sz w:val="28"/>
          <w:szCs w:val="28"/>
        </w:rPr>
        <w:t>29 alin. (2)</w:t>
      </w:r>
      <w:r w:rsidR="00D6605B" w:rsidRPr="00D6605B">
        <w:rPr>
          <w:rFonts w:ascii="Times New Roman" w:hAnsi="Times New Roman"/>
          <w:sz w:val="28"/>
          <w:szCs w:val="28"/>
        </w:rPr>
        <w:t xml:space="preserve">                </w:t>
      </w:r>
      <w:r w:rsidRPr="00D6605B">
        <w:rPr>
          <w:rFonts w:ascii="Times New Roman" w:hAnsi="Times New Roman"/>
          <w:sz w:val="28"/>
          <w:szCs w:val="28"/>
        </w:rPr>
        <w:t xml:space="preserve"> lit. c)</w:t>
      </w:r>
      <w:r w:rsidR="007906FB" w:rsidRPr="00D6605B">
        <w:rPr>
          <w:rFonts w:ascii="Times New Roman" w:hAnsi="Times New Roman"/>
          <w:sz w:val="28"/>
          <w:szCs w:val="28"/>
        </w:rPr>
        <w:t xml:space="preserve"> din O.U.G nr. 57/2019 privind Codul administrativ, cu modificările și completările ulterioare, </w:t>
      </w:r>
      <w:r w:rsidRPr="00D6605B">
        <w:rPr>
          <w:rFonts w:ascii="Times New Roman" w:hAnsi="Times New Roman"/>
          <w:sz w:val="28"/>
          <w:szCs w:val="28"/>
        </w:rPr>
        <w:t xml:space="preserve"> potrivit cărora consiliul local are printre atribuții și administrarea domeniului public/privat, </w:t>
      </w:r>
      <w:r w:rsidR="007906FB" w:rsidRPr="00D6605B">
        <w:rPr>
          <w:rFonts w:ascii="Times New Roman" w:hAnsi="Times New Roman"/>
          <w:sz w:val="28"/>
          <w:szCs w:val="28"/>
        </w:rPr>
        <w:t xml:space="preserve">supun spre analiză și aprobare Consiliului local al Municipiului  Satu Mare, prezentul proiect de hotărâre. </w:t>
      </w:r>
    </w:p>
    <w:p w14:paraId="30BD11A0" w14:textId="77777777" w:rsidR="007906FB" w:rsidRPr="00D6605B" w:rsidRDefault="007906FB" w:rsidP="007906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A059C" w14:textId="77777777" w:rsidR="007906FB" w:rsidRPr="00D6605B" w:rsidRDefault="007906FB" w:rsidP="007906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605B">
        <w:rPr>
          <w:rFonts w:ascii="Times New Roman" w:hAnsi="Times New Roman"/>
          <w:sz w:val="28"/>
          <w:szCs w:val="28"/>
        </w:rPr>
        <w:t xml:space="preserve">           </w:t>
      </w:r>
    </w:p>
    <w:p w14:paraId="0574D639" w14:textId="77777777" w:rsidR="007906FB" w:rsidRDefault="007906FB" w:rsidP="007906FB">
      <w:pPr>
        <w:ind w:right="-1" w:firstLine="851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bookmarkStart w:id="0" w:name="_Hlk161135291"/>
      <w:r w:rsidRPr="00D6605B"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</w:t>
      </w:r>
    </w:p>
    <w:p w14:paraId="05EA3563" w14:textId="77777777" w:rsidR="00086490" w:rsidRPr="00D6605B" w:rsidRDefault="00086490" w:rsidP="007906FB">
      <w:pPr>
        <w:ind w:right="-1" w:firstLine="851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6E4AF24A" w14:textId="77777777" w:rsidR="007906FB" w:rsidRPr="00D6605B" w:rsidRDefault="007906FB" w:rsidP="00086490">
      <w:pPr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bookmarkEnd w:id="0"/>
    <w:p w14:paraId="4C3DF9D1" w14:textId="77777777" w:rsidR="007906FB" w:rsidRPr="00D6605B" w:rsidRDefault="007906FB" w:rsidP="00086490">
      <w:pPr>
        <w:tabs>
          <w:tab w:val="left" w:pos="1985"/>
          <w:tab w:val="left" w:pos="3402"/>
        </w:tabs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</w:pPr>
      <w:r w:rsidRPr="00D6605B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>INIȚIATOR PROIECT,</w:t>
      </w:r>
    </w:p>
    <w:p w14:paraId="00A5A75D" w14:textId="705C8475" w:rsidR="007906FB" w:rsidRPr="00D6605B" w:rsidRDefault="00086490" w:rsidP="00086490">
      <w:pPr>
        <w:tabs>
          <w:tab w:val="left" w:pos="1985"/>
          <w:tab w:val="left" w:pos="3402"/>
        </w:tabs>
        <w:ind w:right="-1"/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ab/>
        <w:t xml:space="preserve">   </w:t>
      </w:r>
      <w:r w:rsidR="007906FB" w:rsidRPr="00D6605B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>Viceprimar</w:t>
      </w:r>
    </w:p>
    <w:p w14:paraId="6E12457E" w14:textId="6A4EE964" w:rsidR="007906FB" w:rsidRPr="00D6605B" w:rsidRDefault="007906FB" w:rsidP="00086490">
      <w:pPr>
        <w:ind w:right="-1"/>
        <w:jc w:val="both"/>
        <w:rPr>
          <w:rFonts w:ascii="Times New Roman" w:hAnsi="Times New Roman"/>
          <w:b/>
          <w:bCs/>
          <w:i/>
          <w:color w:val="262626"/>
          <w:szCs w:val="24"/>
        </w:rPr>
      </w:pPr>
      <w:r w:rsidRPr="00D6605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="00086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605B">
        <w:rPr>
          <w:rFonts w:ascii="Times New Roman" w:hAnsi="Times New Roman"/>
          <w:b/>
          <w:bCs/>
          <w:sz w:val="28"/>
          <w:szCs w:val="28"/>
        </w:rPr>
        <w:t xml:space="preserve">Tămășan-Ilieș Cristina </w:t>
      </w:r>
    </w:p>
    <w:p w14:paraId="4E00E125" w14:textId="77777777" w:rsidR="007906FB" w:rsidRPr="00D6605B" w:rsidRDefault="007906FB" w:rsidP="00086490">
      <w:pPr>
        <w:ind w:right="-1"/>
        <w:jc w:val="both"/>
        <w:rPr>
          <w:rFonts w:ascii="Times New Roman" w:hAnsi="Times New Roman"/>
          <w:i/>
          <w:color w:val="262626"/>
          <w:sz w:val="20"/>
        </w:rPr>
      </w:pPr>
    </w:p>
    <w:p w14:paraId="12CA1CE4" w14:textId="77777777" w:rsidR="007906FB" w:rsidRPr="00D6605B" w:rsidRDefault="007906FB" w:rsidP="007906FB">
      <w:pPr>
        <w:jc w:val="both"/>
        <w:rPr>
          <w:rFonts w:ascii="Times New Roman" w:hAnsi="Times New Roman"/>
          <w:i/>
          <w:color w:val="262626"/>
          <w:sz w:val="20"/>
        </w:rPr>
      </w:pPr>
    </w:p>
    <w:p w14:paraId="19659240" w14:textId="77777777" w:rsidR="00FA2371" w:rsidRPr="00D6605B" w:rsidRDefault="00FA2371" w:rsidP="00245D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57F808" w14:textId="79902004" w:rsidR="005A14CB" w:rsidRPr="00D6605B" w:rsidRDefault="00D436DC" w:rsidP="00245DC2">
      <w:pPr>
        <w:pStyle w:val="Corptext"/>
        <w:ind w:firstLine="709"/>
        <w:rPr>
          <w:rFonts w:ascii="Times New Roman" w:hAnsi="Times New Roman"/>
          <w:szCs w:val="28"/>
        </w:rPr>
      </w:pPr>
      <w:r w:rsidRPr="00D6605B">
        <w:rPr>
          <w:rFonts w:ascii="Times New Roman" w:hAnsi="Times New Roman"/>
          <w:szCs w:val="28"/>
        </w:rPr>
        <w:t xml:space="preserve">                                </w:t>
      </w:r>
    </w:p>
    <w:p w14:paraId="508F4F17" w14:textId="77777777" w:rsidR="005A14CB" w:rsidRPr="00D6605B" w:rsidRDefault="005A14CB" w:rsidP="00245DC2">
      <w:pPr>
        <w:pStyle w:val="Corptext"/>
        <w:ind w:firstLine="709"/>
        <w:rPr>
          <w:rFonts w:ascii="Times New Roman" w:hAnsi="Times New Roman"/>
          <w:szCs w:val="28"/>
        </w:rPr>
      </w:pPr>
    </w:p>
    <w:p w14:paraId="1A36F6CF" w14:textId="77777777" w:rsidR="00904907" w:rsidRPr="00D6605B" w:rsidRDefault="00904907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C5F8287" w14:textId="77777777" w:rsidR="00904907" w:rsidRPr="00D6605B" w:rsidRDefault="00904907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3A9CDBC" w14:textId="77777777" w:rsidR="00904907" w:rsidRPr="00D6605B" w:rsidRDefault="00904907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FD08D92" w14:textId="77777777" w:rsidR="00FA2371" w:rsidRPr="00D6605B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65F4BCC0" w14:textId="77777777" w:rsidR="00FA2371" w:rsidRPr="00D6605B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A9B65D1" w14:textId="77777777" w:rsidR="00FA2371" w:rsidRPr="00D6605B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0F53B216" w14:textId="77777777" w:rsidR="00FA2371" w:rsidRPr="00D6605B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4644A2C" w14:textId="77777777" w:rsidR="00FA2371" w:rsidRPr="00D6605B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B5669E0" w14:textId="77777777" w:rsidR="00FA2371" w:rsidRPr="00D6605B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A3F6822" w14:textId="77777777" w:rsidR="00FA2371" w:rsidRPr="00D6605B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62122D8F" w14:textId="77777777" w:rsidR="00FA2371" w:rsidRPr="00D6605B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4DDEED8" w14:textId="77777777" w:rsidR="00275652" w:rsidRPr="00D6605B" w:rsidRDefault="00275652"/>
    <w:sectPr w:rsidR="00275652" w:rsidRPr="00D6605B" w:rsidSect="00E2629C">
      <w:pgSz w:w="12240" w:h="15840"/>
      <w:pgMar w:top="1276" w:right="1467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322A9"/>
    <w:rsid w:val="00051736"/>
    <w:rsid w:val="00086490"/>
    <w:rsid w:val="00114D6B"/>
    <w:rsid w:val="001550EE"/>
    <w:rsid w:val="00162DC8"/>
    <w:rsid w:val="0019183B"/>
    <w:rsid w:val="001F27E6"/>
    <w:rsid w:val="00200705"/>
    <w:rsid w:val="00201D47"/>
    <w:rsid w:val="00245DC2"/>
    <w:rsid w:val="00275652"/>
    <w:rsid w:val="003D35C6"/>
    <w:rsid w:val="00442CB5"/>
    <w:rsid w:val="005302B1"/>
    <w:rsid w:val="00585ACD"/>
    <w:rsid w:val="005A14CB"/>
    <w:rsid w:val="005C0C60"/>
    <w:rsid w:val="005F4D5E"/>
    <w:rsid w:val="006962F5"/>
    <w:rsid w:val="006A77CC"/>
    <w:rsid w:val="007906FB"/>
    <w:rsid w:val="007B33F0"/>
    <w:rsid w:val="007F5015"/>
    <w:rsid w:val="00864797"/>
    <w:rsid w:val="008B77F7"/>
    <w:rsid w:val="0090431F"/>
    <w:rsid w:val="00904907"/>
    <w:rsid w:val="0097516F"/>
    <w:rsid w:val="009D2EF0"/>
    <w:rsid w:val="00A27E99"/>
    <w:rsid w:val="00A42A09"/>
    <w:rsid w:val="00A91A05"/>
    <w:rsid w:val="00AD55AF"/>
    <w:rsid w:val="00B1255F"/>
    <w:rsid w:val="00B22A8D"/>
    <w:rsid w:val="00BC4A40"/>
    <w:rsid w:val="00C139FC"/>
    <w:rsid w:val="00C13E2A"/>
    <w:rsid w:val="00C34930"/>
    <w:rsid w:val="00C97734"/>
    <w:rsid w:val="00CE4DAA"/>
    <w:rsid w:val="00D3314A"/>
    <w:rsid w:val="00D3730B"/>
    <w:rsid w:val="00D436DC"/>
    <w:rsid w:val="00D6605B"/>
    <w:rsid w:val="00E2629C"/>
    <w:rsid w:val="00E46427"/>
    <w:rsid w:val="00EA36D0"/>
    <w:rsid w:val="00EB5E47"/>
    <w:rsid w:val="00EC0213"/>
    <w:rsid w:val="00EF70BA"/>
    <w:rsid w:val="00EF7F07"/>
    <w:rsid w:val="00FA2371"/>
    <w:rsid w:val="00F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D2EF0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9D2EF0"/>
    <w:rPr>
      <w:rFonts w:ascii="Arial" w:eastAsia="Times New Roman" w:hAnsi="Arial" w:cs="Times New Roman"/>
      <w:sz w:val="28"/>
      <w:szCs w:val="20"/>
      <w:lang w:val="ro-RO"/>
    </w:rPr>
  </w:style>
  <w:style w:type="paragraph" w:customStyle="1" w:styleId="CharCaracterCaracterCharCharChar">
    <w:name w:val="Char Caracter Caracter Char Char Char"/>
    <w:basedOn w:val="Normal"/>
    <w:rsid w:val="00585ACD"/>
    <w:rPr>
      <w:rFonts w:ascii="Times New Roman" w:hAnsi="Times New Roman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7516F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7906FB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379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Marcela Caia</cp:lastModifiedBy>
  <cp:revision>15</cp:revision>
  <cp:lastPrinted>2024-03-18T10:24:00Z</cp:lastPrinted>
  <dcterms:created xsi:type="dcterms:W3CDTF">2023-02-15T08:58:00Z</dcterms:created>
  <dcterms:modified xsi:type="dcterms:W3CDTF">2024-03-19T11:53:00Z</dcterms:modified>
</cp:coreProperties>
</file>