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4D35D8C0" w:rsidR="00A73A74" w:rsidRPr="00994D1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994D14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994D14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75765C0E" w14:textId="5AA82B9D" w:rsidR="00A15CEB" w:rsidRPr="00994D14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94D14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58B6794C" w14:textId="51FDAAC0" w:rsidR="00A15CEB" w:rsidRPr="00994D14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748A8">
        <w:rPr>
          <w:rFonts w:ascii="Times New Roman" w:eastAsia="Calibri" w:hAnsi="Times New Roman" w:cs="Times New Roman"/>
          <w:sz w:val="24"/>
          <w:szCs w:val="24"/>
          <w:lang w:val="ro-RO"/>
        </w:rPr>
        <w:t>Nr.</w:t>
      </w:r>
      <w:r w:rsidR="006748A8" w:rsidRPr="006748A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17552</w:t>
      </w:r>
      <w:r w:rsidR="00DB3A2A" w:rsidRPr="006748A8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="006748A8" w:rsidRPr="006748A8">
        <w:rPr>
          <w:rFonts w:ascii="Times New Roman" w:eastAsia="Calibri" w:hAnsi="Times New Roman" w:cs="Times New Roman"/>
          <w:sz w:val="24"/>
          <w:szCs w:val="24"/>
          <w:lang w:val="ro-RO"/>
        </w:rPr>
        <w:t>18</w:t>
      </w:r>
      <w:r w:rsidR="00090D54" w:rsidRPr="006748A8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CF5EC8" w:rsidRPr="006748A8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A71B18" w:rsidRPr="006748A8">
        <w:rPr>
          <w:rFonts w:ascii="Times New Roman" w:eastAsia="Calibri" w:hAnsi="Times New Roman" w:cs="Times New Roman"/>
          <w:sz w:val="24"/>
          <w:szCs w:val="24"/>
          <w:lang w:val="ro-RO"/>
        </w:rPr>
        <w:t>3</w:t>
      </w:r>
      <w:r w:rsidR="00DB3A2A" w:rsidRPr="006748A8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CF5EC8" w:rsidRPr="006748A8">
        <w:rPr>
          <w:rFonts w:ascii="Times New Roman" w:eastAsia="Calibri" w:hAnsi="Times New Roman" w:cs="Times New Roman"/>
          <w:sz w:val="24"/>
          <w:szCs w:val="24"/>
          <w:lang w:val="ro-RO"/>
        </w:rPr>
        <w:t>4</w:t>
      </w:r>
      <w:r w:rsidR="002E698C" w:rsidRPr="00994D1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</w:t>
      </w:r>
      <w:r w:rsidRPr="00994D1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6B584E52" w14:textId="77777777" w:rsidR="00A15CEB" w:rsidRPr="00994D14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C18757" w14:textId="77777777" w:rsidR="00A15CEB" w:rsidRPr="00994D14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94D1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46F78257" w14:textId="77777777" w:rsidR="00022E6A" w:rsidRPr="00994D14" w:rsidRDefault="00022E6A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C71EFA4" w14:textId="794DE9D4" w:rsidR="00A15CEB" w:rsidRPr="00994D14" w:rsidRDefault="00A15CEB" w:rsidP="00826BB1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94D14">
        <w:rPr>
          <w:rFonts w:ascii="Times New Roman" w:eastAsia="Calibri" w:hAnsi="Times New Roman" w:cs="Times New Roman"/>
          <w:sz w:val="24"/>
          <w:szCs w:val="24"/>
          <w:lang w:val="ro-RO"/>
        </w:rPr>
        <w:tab/>
        <w:t>În temeiul prevederilor art.</w:t>
      </w:r>
      <w:r w:rsidR="0058321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994D1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136 alin. (8) lit. b) din OUG nr. 57/2019 privind Codul Administrativ, cu modificările și completările ulterioare,  </w:t>
      </w:r>
    </w:p>
    <w:p w14:paraId="1A035B05" w14:textId="77777777" w:rsidR="00A15CEB" w:rsidRPr="00994D14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94D1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0DC78CA3" w14:textId="2B1EFA6A" w:rsidR="00A15CEB" w:rsidRPr="00994D14" w:rsidRDefault="00A15CEB" w:rsidP="00826BB1">
      <w:pPr>
        <w:pStyle w:val="PlainTex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94D14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și Monitorizare Proiecte formulează următorul:</w:t>
      </w:r>
    </w:p>
    <w:p w14:paraId="10B37D14" w14:textId="77777777" w:rsidR="00A73A74" w:rsidRPr="00994D1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D8C0451" w14:textId="77777777" w:rsidR="00022E6A" w:rsidRPr="00994D14" w:rsidRDefault="00022E6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Pr="00994D14" w:rsidRDefault="00BA5FD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D22A20" w14:textId="07766842" w:rsidR="00A73A74" w:rsidRPr="00994D14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94D14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3815A19F" w14:textId="17AEEF79" w:rsidR="00324B69" w:rsidRPr="00994D14" w:rsidRDefault="002E698C" w:rsidP="00A71B18">
      <w:pPr>
        <w:spacing w:after="0"/>
        <w:jc w:val="center"/>
        <w:rPr>
          <w:b/>
          <w:bCs/>
          <w:szCs w:val="24"/>
          <w:lang w:val="ro-RO"/>
        </w:rPr>
      </w:pPr>
      <w:r w:rsidRPr="00994D14">
        <w:rPr>
          <w:b/>
          <w:bCs/>
          <w:szCs w:val="24"/>
          <w:lang w:val="ro-RO"/>
        </w:rPr>
        <w:t xml:space="preserve">la proiectul de hotărâre </w:t>
      </w:r>
      <w:bookmarkStart w:id="0" w:name="_Hlk128748932"/>
      <w:r w:rsidRPr="00994D14">
        <w:rPr>
          <w:b/>
          <w:bCs/>
          <w:szCs w:val="24"/>
          <w:lang w:val="ro-RO"/>
        </w:rPr>
        <w:t xml:space="preserve">privind </w:t>
      </w:r>
      <w:r w:rsidR="00324B69" w:rsidRPr="00994D14">
        <w:rPr>
          <w:b/>
          <w:bCs/>
          <w:szCs w:val="24"/>
          <w:lang w:val="ro-RO"/>
        </w:rPr>
        <w:t xml:space="preserve">aprobarea </w:t>
      </w:r>
      <w:r w:rsidR="00A71B18">
        <w:rPr>
          <w:b/>
          <w:bCs/>
          <w:szCs w:val="24"/>
          <w:lang w:val="ro-RO"/>
        </w:rPr>
        <w:t>„Planului de atenuare și adaptare la schimbările climatice în municipiul Satu Mare”</w:t>
      </w:r>
    </w:p>
    <w:p w14:paraId="7338C8D5" w14:textId="09042A52" w:rsidR="00F73E8D" w:rsidRPr="00994D14" w:rsidRDefault="00F73E8D" w:rsidP="00A71B18">
      <w:pPr>
        <w:spacing w:after="0"/>
        <w:jc w:val="center"/>
        <w:rPr>
          <w:b/>
          <w:bCs/>
          <w:szCs w:val="24"/>
          <w:lang w:val="ro-RO"/>
        </w:rPr>
      </w:pPr>
      <w:r w:rsidRPr="00994D14">
        <w:rPr>
          <w:b/>
          <w:bCs/>
          <w:szCs w:val="24"/>
          <w:lang w:val="ro-RO"/>
        </w:rPr>
        <w:t xml:space="preserve">finanţat </w:t>
      </w:r>
      <w:r w:rsidR="00A71B18" w:rsidRPr="00A71B18">
        <w:rPr>
          <w:b/>
          <w:bCs/>
          <w:szCs w:val="24"/>
          <w:lang w:val="ro-RO"/>
        </w:rPr>
        <w:t>prin Mecanismul Financiar al Spațiului Economic European SEE 2014-202</w:t>
      </w:r>
      <w:r w:rsidR="0058030C">
        <w:rPr>
          <w:b/>
          <w:bCs/>
          <w:szCs w:val="24"/>
          <w:lang w:val="ro-RO"/>
        </w:rPr>
        <w:t>1</w:t>
      </w:r>
      <w:r w:rsidR="00A71B18" w:rsidRPr="00A71B18">
        <w:rPr>
          <w:b/>
          <w:bCs/>
          <w:szCs w:val="24"/>
          <w:lang w:val="ro-RO"/>
        </w:rPr>
        <w:t>, Programul „Mediu, adaptare la schimbările climatice și ecosisteme”(RO-Mediu)</w:t>
      </w:r>
    </w:p>
    <w:bookmarkEnd w:id="0"/>
    <w:p w14:paraId="5BA04101" w14:textId="77777777" w:rsidR="00A003B4" w:rsidRPr="00994D14" w:rsidRDefault="00A003B4" w:rsidP="00A003B4">
      <w:pPr>
        <w:spacing w:after="0"/>
        <w:ind w:firstLine="851"/>
        <w:jc w:val="both"/>
        <w:rPr>
          <w:szCs w:val="24"/>
          <w:lang w:val="ro-RO"/>
        </w:rPr>
      </w:pPr>
    </w:p>
    <w:p w14:paraId="57D56147" w14:textId="77777777" w:rsidR="00022E6A" w:rsidRPr="00994D14" w:rsidRDefault="00022E6A" w:rsidP="00A003B4">
      <w:pPr>
        <w:spacing w:after="0"/>
        <w:ind w:firstLine="851"/>
        <w:jc w:val="both"/>
        <w:rPr>
          <w:szCs w:val="24"/>
          <w:lang w:val="ro-RO"/>
        </w:rPr>
      </w:pPr>
    </w:p>
    <w:p w14:paraId="42468ADE" w14:textId="77777777" w:rsidR="00DB104A" w:rsidRDefault="00DB104A" w:rsidP="00351B04">
      <w:pPr>
        <w:spacing w:after="0"/>
        <w:ind w:firstLine="851"/>
        <w:rPr>
          <w:szCs w:val="24"/>
          <w:lang w:val="ro-RO"/>
        </w:rPr>
      </w:pPr>
    </w:p>
    <w:p w14:paraId="5547FB2E" w14:textId="0BFBBFE0" w:rsidR="00351B04" w:rsidRPr="00351B04" w:rsidRDefault="00351B04" w:rsidP="00351B04">
      <w:pPr>
        <w:spacing w:after="0" w:line="360" w:lineRule="auto"/>
        <w:jc w:val="both"/>
        <w:rPr>
          <w:szCs w:val="24"/>
          <w:lang w:val="ro-RO"/>
        </w:rPr>
      </w:pPr>
      <w:r w:rsidRPr="00351B04">
        <w:rPr>
          <w:szCs w:val="24"/>
          <w:lang w:val="ro-RO"/>
        </w:rPr>
        <w:t>Municipiul Satu Mare, în calitate de Promotor de proiect, împreună cu Ministerul Mediului, Apelor si Padurilor a semnat în data de 24 noiembrie 2022, contractul de finanțare nr. 25241/BT/24.11.2022 pentru implementarea proiectului: „Elaborarea planului de atenuare şi adaptare la schimbările climatice în municipiul Satu Mare”.</w:t>
      </w:r>
    </w:p>
    <w:p w14:paraId="457C0647" w14:textId="77777777" w:rsidR="00351B04" w:rsidRDefault="00351B04" w:rsidP="00351B04">
      <w:pPr>
        <w:spacing w:after="0" w:line="360" w:lineRule="auto"/>
        <w:jc w:val="both"/>
        <w:rPr>
          <w:szCs w:val="24"/>
          <w:lang w:val="ro-RO"/>
        </w:rPr>
      </w:pPr>
      <w:r w:rsidRPr="00351B04">
        <w:rPr>
          <w:szCs w:val="24"/>
          <w:lang w:val="ro-RO"/>
        </w:rPr>
        <w:t xml:space="preserve">Partener pentru implementarea proiectului a fost Institutul Național de Cercetare Dezvoltare pentru Protecția Mediului București (INCDPM București).  </w:t>
      </w:r>
    </w:p>
    <w:p w14:paraId="7B7D2B86" w14:textId="77777777" w:rsidR="00351B04" w:rsidRPr="00351B04" w:rsidRDefault="00351B04" w:rsidP="00351B04">
      <w:pPr>
        <w:spacing w:after="0" w:line="360" w:lineRule="auto"/>
        <w:jc w:val="both"/>
        <w:rPr>
          <w:szCs w:val="24"/>
          <w:lang w:val="ro-RO"/>
        </w:rPr>
      </w:pPr>
    </w:p>
    <w:p w14:paraId="18BE222B" w14:textId="5F89A04E" w:rsidR="00351B04" w:rsidRDefault="00351B04" w:rsidP="00351B04">
      <w:pPr>
        <w:spacing w:after="0" w:line="360" w:lineRule="auto"/>
        <w:jc w:val="both"/>
        <w:rPr>
          <w:szCs w:val="24"/>
          <w:lang w:val="ro-RO"/>
        </w:rPr>
      </w:pPr>
      <w:r w:rsidRPr="00351B04">
        <w:rPr>
          <w:szCs w:val="24"/>
          <w:lang w:val="ro-RO"/>
        </w:rPr>
        <w:t>Ministerul Mediului, Apelor și Pădurilor este Operator de Program pentru Programul „Mediu, adaptare la schimbările climatice și ecosisteme”(RO-Mediu), Schema de Granturi Mici „Elaborarea planurilor de atenuare și adaptare la schimbările climatice în municipalități”, și este finanțat prin Mecanismul Financiar al Spațiului Economic European SEE 2014-2021.</w:t>
      </w:r>
    </w:p>
    <w:p w14:paraId="1DE5B1B3" w14:textId="77777777" w:rsidR="00351B04" w:rsidRPr="00351B04" w:rsidRDefault="00351B04" w:rsidP="00351B04">
      <w:pPr>
        <w:spacing w:after="0" w:line="360" w:lineRule="auto"/>
        <w:jc w:val="both"/>
        <w:rPr>
          <w:szCs w:val="24"/>
          <w:lang w:val="ro-RO"/>
        </w:rPr>
      </w:pPr>
    </w:p>
    <w:p w14:paraId="4D7D2F97" w14:textId="77777777" w:rsidR="00351B04" w:rsidRPr="00351B04" w:rsidRDefault="00351B04" w:rsidP="00351B04">
      <w:pPr>
        <w:spacing w:after="0" w:line="360" w:lineRule="auto"/>
        <w:jc w:val="both"/>
        <w:rPr>
          <w:szCs w:val="24"/>
          <w:lang w:val="ro-RO"/>
        </w:rPr>
      </w:pPr>
      <w:r w:rsidRPr="00351B04">
        <w:rPr>
          <w:szCs w:val="24"/>
          <w:lang w:val="ro-RO"/>
        </w:rPr>
        <w:t>Obiectivul general al proiectului îl reprezintă îmbunătăţirea capacitatății de atenuare şi adaptare la schimbările climatice la nivelul municipiului Satu Mare.</w:t>
      </w:r>
    </w:p>
    <w:p w14:paraId="56979DE1" w14:textId="77777777" w:rsidR="00351B04" w:rsidRPr="00351B04" w:rsidRDefault="00351B04" w:rsidP="00351B04">
      <w:pPr>
        <w:spacing w:after="0" w:line="360" w:lineRule="auto"/>
        <w:jc w:val="both"/>
        <w:rPr>
          <w:szCs w:val="24"/>
          <w:lang w:val="ro-RO"/>
        </w:rPr>
      </w:pPr>
    </w:p>
    <w:p w14:paraId="1190A6DE" w14:textId="77777777" w:rsidR="00351B04" w:rsidRPr="00351B04" w:rsidRDefault="00351B04" w:rsidP="00351B04">
      <w:pPr>
        <w:spacing w:after="0" w:line="360" w:lineRule="auto"/>
        <w:jc w:val="both"/>
        <w:rPr>
          <w:szCs w:val="24"/>
          <w:lang w:val="ro-RO"/>
        </w:rPr>
      </w:pPr>
      <w:r w:rsidRPr="00351B04">
        <w:rPr>
          <w:szCs w:val="24"/>
          <w:lang w:val="ro-RO"/>
        </w:rPr>
        <w:t>Pentru îndeplinirea obiectivului general au fost derulate următoarele activități:</w:t>
      </w:r>
    </w:p>
    <w:p w14:paraId="755E5C3A" w14:textId="77777777" w:rsidR="00351B04" w:rsidRPr="00351B04" w:rsidRDefault="00351B04" w:rsidP="00351B04">
      <w:pPr>
        <w:numPr>
          <w:ilvl w:val="0"/>
          <w:numId w:val="13"/>
        </w:numPr>
        <w:spacing w:after="0" w:line="360" w:lineRule="auto"/>
        <w:jc w:val="both"/>
        <w:rPr>
          <w:szCs w:val="24"/>
          <w:lang w:val="ro-RO"/>
        </w:rPr>
      </w:pPr>
      <w:r w:rsidRPr="00351B04">
        <w:rPr>
          <w:szCs w:val="24"/>
          <w:lang w:val="ro-RO"/>
        </w:rPr>
        <w:t>Inventarul emisiilor de gaze cu efect de seră la nivelul municipiului Satu Mare;</w:t>
      </w:r>
    </w:p>
    <w:p w14:paraId="40050525" w14:textId="77777777" w:rsidR="00351B04" w:rsidRPr="00351B04" w:rsidRDefault="00351B04" w:rsidP="00351B04">
      <w:pPr>
        <w:numPr>
          <w:ilvl w:val="0"/>
          <w:numId w:val="13"/>
        </w:numPr>
        <w:spacing w:after="0" w:line="360" w:lineRule="auto"/>
        <w:jc w:val="both"/>
        <w:rPr>
          <w:szCs w:val="24"/>
          <w:lang w:val="ro-RO"/>
        </w:rPr>
      </w:pPr>
      <w:r w:rsidRPr="00351B04">
        <w:rPr>
          <w:szCs w:val="24"/>
          <w:lang w:val="ro-RO"/>
        </w:rPr>
        <w:t>Analiza climatului și a semnalului schimbării climei în municipiul Satu Mare;</w:t>
      </w:r>
    </w:p>
    <w:p w14:paraId="1BA341D2" w14:textId="77777777" w:rsidR="00351B04" w:rsidRPr="00351B04" w:rsidRDefault="00351B04" w:rsidP="00351B04">
      <w:pPr>
        <w:numPr>
          <w:ilvl w:val="0"/>
          <w:numId w:val="13"/>
        </w:numPr>
        <w:spacing w:after="0" w:line="360" w:lineRule="auto"/>
        <w:jc w:val="both"/>
        <w:rPr>
          <w:szCs w:val="24"/>
          <w:lang w:val="ro-RO"/>
        </w:rPr>
      </w:pPr>
      <w:r w:rsidRPr="00351B04">
        <w:rPr>
          <w:szCs w:val="24"/>
          <w:lang w:val="ro-RO"/>
        </w:rPr>
        <w:lastRenderedPageBreak/>
        <w:t>Evaluarea riscurilor și vulnerabilităților la schimbările climatice;</w:t>
      </w:r>
    </w:p>
    <w:p w14:paraId="6120E5E9" w14:textId="77777777" w:rsidR="00351B04" w:rsidRPr="00351B04" w:rsidRDefault="00351B04" w:rsidP="00351B04">
      <w:pPr>
        <w:numPr>
          <w:ilvl w:val="0"/>
          <w:numId w:val="13"/>
        </w:numPr>
        <w:spacing w:after="0" w:line="360" w:lineRule="auto"/>
        <w:jc w:val="both"/>
        <w:rPr>
          <w:szCs w:val="24"/>
          <w:lang w:val="ro-RO"/>
        </w:rPr>
      </w:pPr>
      <w:r w:rsidRPr="00351B04">
        <w:rPr>
          <w:szCs w:val="24"/>
          <w:lang w:val="ro-RO"/>
        </w:rPr>
        <w:t>Elaborarea planului de măsuri de atenuare și adaptare la schimbările climatice pentru municipiul Satu Mare.</w:t>
      </w:r>
    </w:p>
    <w:p w14:paraId="46210691" w14:textId="77777777" w:rsidR="00351B04" w:rsidRPr="00351B04" w:rsidRDefault="00351B04" w:rsidP="00351B04">
      <w:pPr>
        <w:spacing w:after="0" w:line="360" w:lineRule="auto"/>
        <w:jc w:val="both"/>
        <w:rPr>
          <w:szCs w:val="24"/>
          <w:lang w:val="ro-RO"/>
        </w:rPr>
      </w:pPr>
    </w:p>
    <w:p w14:paraId="7C05CA3B" w14:textId="77777777" w:rsidR="00351B04" w:rsidRPr="00351B04" w:rsidRDefault="00351B04" w:rsidP="00351B04">
      <w:pPr>
        <w:spacing w:after="0" w:line="360" w:lineRule="auto"/>
        <w:jc w:val="both"/>
        <w:rPr>
          <w:szCs w:val="24"/>
          <w:lang w:val="ro-RO"/>
        </w:rPr>
      </w:pPr>
      <w:r w:rsidRPr="00351B04">
        <w:rPr>
          <w:szCs w:val="24"/>
          <w:lang w:val="ro-RO"/>
        </w:rPr>
        <w:t>Rezultatele proiectului au condus la realizarea unui Plan de atenuare și adaptare la schimbări climatice pentru municipiul Satu Mare.</w:t>
      </w:r>
    </w:p>
    <w:p w14:paraId="1892D3BE" w14:textId="77777777" w:rsidR="00156ABF" w:rsidRPr="00994D14" w:rsidRDefault="00156ABF" w:rsidP="00351B04">
      <w:pPr>
        <w:spacing w:after="0"/>
        <w:jc w:val="both"/>
        <w:rPr>
          <w:szCs w:val="24"/>
          <w:lang w:val="ro-RO"/>
        </w:rPr>
      </w:pPr>
    </w:p>
    <w:p w14:paraId="3CC482F5" w14:textId="0D16DAB5" w:rsidR="00072E2A" w:rsidRPr="00994D14" w:rsidRDefault="00CB6780" w:rsidP="00351B04">
      <w:pPr>
        <w:spacing w:after="0"/>
        <w:jc w:val="both"/>
        <w:rPr>
          <w:szCs w:val="24"/>
          <w:lang w:val="ro-RO"/>
        </w:rPr>
      </w:pPr>
      <w:r w:rsidRPr="00994D14">
        <w:rPr>
          <w:szCs w:val="24"/>
          <w:lang w:val="ro-RO"/>
        </w:rPr>
        <w:t>Ținând cont de cele prezentate mai sus, proiectul de hotărâre</w:t>
      </w:r>
      <w:r w:rsidR="00351B04">
        <w:rPr>
          <w:szCs w:val="24"/>
          <w:lang w:val="ro-RO"/>
        </w:rPr>
        <w:t xml:space="preserve"> privind aprobarea </w:t>
      </w:r>
      <w:r w:rsidR="00351B04">
        <w:rPr>
          <w:szCs w:val="24"/>
        </w:rPr>
        <w:t>“</w:t>
      </w:r>
      <w:r w:rsidR="00351B04" w:rsidRPr="00351B04">
        <w:rPr>
          <w:szCs w:val="24"/>
          <w:lang w:val="ro-RO"/>
        </w:rPr>
        <w:t>Plan</w:t>
      </w:r>
      <w:r w:rsidR="00351B04">
        <w:rPr>
          <w:szCs w:val="24"/>
          <w:lang w:val="ro-RO"/>
        </w:rPr>
        <w:t>ului</w:t>
      </w:r>
      <w:r w:rsidR="00351B04" w:rsidRPr="00351B04">
        <w:rPr>
          <w:szCs w:val="24"/>
          <w:lang w:val="ro-RO"/>
        </w:rPr>
        <w:t xml:space="preserve"> de atenuare și adaptare la schimbări climatice pentru municipiul Satu Mare</w:t>
      </w:r>
      <w:r w:rsidR="00351B04">
        <w:rPr>
          <w:szCs w:val="24"/>
          <w:lang w:val="ro-RO"/>
        </w:rPr>
        <w:t xml:space="preserve">” </w:t>
      </w:r>
      <w:r w:rsidRPr="00994D14">
        <w:rPr>
          <w:szCs w:val="24"/>
          <w:lang w:val="ro-RO"/>
        </w:rPr>
        <w:t xml:space="preserve"> se înaintează Consiliului Local al Municipiului Satu Mare cu propunere de aprobare.</w:t>
      </w:r>
    </w:p>
    <w:p w14:paraId="0893E00E" w14:textId="77777777" w:rsidR="00CB6780" w:rsidRPr="00994D14" w:rsidRDefault="00CB6780" w:rsidP="00351B04">
      <w:pPr>
        <w:spacing w:after="0"/>
        <w:jc w:val="both"/>
        <w:rPr>
          <w:szCs w:val="24"/>
          <w:lang w:val="ro-RO"/>
        </w:rPr>
      </w:pPr>
    </w:p>
    <w:p w14:paraId="35FD42F1" w14:textId="77777777" w:rsidR="006751EF" w:rsidRPr="00994D14" w:rsidRDefault="006751EF">
      <w:pPr>
        <w:spacing w:after="0"/>
        <w:jc w:val="center"/>
        <w:rPr>
          <w:szCs w:val="24"/>
          <w:lang w:val="ro-RO"/>
        </w:rPr>
      </w:pPr>
    </w:p>
    <w:p w14:paraId="188EB166" w14:textId="6B848AF9" w:rsidR="007C0485" w:rsidRDefault="007C0485" w:rsidP="007C0485">
      <w:pPr>
        <w:spacing w:after="0"/>
        <w:jc w:val="right"/>
        <w:rPr>
          <w:sz w:val="22"/>
          <w:lang w:val="fr-FR"/>
        </w:rPr>
      </w:pPr>
      <w:r w:rsidRPr="0008437A">
        <w:rPr>
          <w:sz w:val="22"/>
          <w:lang w:val="fr-FR"/>
        </w:rPr>
        <w:t>Şef Serviciul Scriere, Implementare</w:t>
      </w:r>
    </w:p>
    <w:p w14:paraId="7E16928D" w14:textId="27EE7DB5" w:rsidR="007C0485" w:rsidRDefault="007C0485" w:rsidP="007C0485">
      <w:pPr>
        <w:spacing w:after="0"/>
        <w:jc w:val="right"/>
        <w:rPr>
          <w:sz w:val="22"/>
          <w:lang w:val="fr-FR"/>
        </w:rPr>
      </w:pPr>
      <w:r>
        <w:rPr>
          <w:sz w:val="22"/>
          <w:lang w:val="fr-FR"/>
        </w:rPr>
        <w:t>Și monitorizare proiecte</w:t>
      </w:r>
    </w:p>
    <w:p w14:paraId="26DB8507" w14:textId="0E93619A" w:rsidR="007C0485" w:rsidRPr="0008437A" w:rsidRDefault="007C0485" w:rsidP="007C0485">
      <w:pPr>
        <w:spacing w:after="0"/>
        <w:jc w:val="right"/>
        <w:rPr>
          <w:sz w:val="22"/>
          <w:lang w:val="fr-FR"/>
        </w:rPr>
      </w:pPr>
      <w:r>
        <w:rPr>
          <w:sz w:val="22"/>
          <w:lang w:val="fr-FR"/>
        </w:rPr>
        <w:t>Dr. Sveda Andrea</w:t>
      </w:r>
    </w:p>
    <w:p w14:paraId="056A769A" w14:textId="144C0066" w:rsidR="007C0485" w:rsidRDefault="007C0485" w:rsidP="007C0485">
      <w:pPr>
        <w:pStyle w:val="PlainText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                                         </w:t>
      </w:r>
      <w:r w:rsidR="001D6D04" w:rsidRPr="00994D1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</w:t>
      </w:r>
      <w:r w:rsidR="00D023A0" w:rsidRPr="00994D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23A0" w:rsidRPr="00994D1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  <w:r w:rsidR="001D6D04" w:rsidRPr="00994D14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p w14:paraId="017121AA" w14:textId="77777777" w:rsidR="00594C4F" w:rsidRPr="00594C4F" w:rsidRDefault="00594C4F" w:rsidP="00594C4F">
      <w:pPr>
        <w:rPr>
          <w:lang w:val="ro-RO"/>
        </w:rPr>
      </w:pPr>
    </w:p>
    <w:p w14:paraId="6670ACE3" w14:textId="77777777" w:rsidR="00594C4F" w:rsidRPr="00594C4F" w:rsidRDefault="00594C4F" w:rsidP="00594C4F">
      <w:pPr>
        <w:rPr>
          <w:lang w:val="ro-RO"/>
        </w:rPr>
      </w:pPr>
    </w:p>
    <w:p w14:paraId="61E22FDE" w14:textId="77777777" w:rsidR="00594C4F" w:rsidRPr="00594C4F" w:rsidRDefault="00594C4F" w:rsidP="00594C4F">
      <w:pPr>
        <w:rPr>
          <w:lang w:val="ro-RO"/>
        </w:rPr>
      </w:pPr>
    </w:p>
    <w:p w14:paraId="3EC8F59D" w14:textId="77777777" w:rsidR="00594C4F" w:rsidRPr="00594C4F" w:rsidRDefault="00594C4F" w:rsidP="00594C4F">
      <w:pPr>
        <w:rPr>
          <w:lang w:val="ro-RO"/>
        </w:rPr>
      </w:pPr>
    </w:p>
    <w:p w14:paraId="4F8E3439" w14:textId="77777777" w:rsidR="00594C4F" w:rsidRPr="00594C4F" w:rsidRDefault="00594C4F" w:rsidP="00594C4F">
      <w:pPr>
        <w:rPr>
          <w:lang w:val="ro-RO"/>
        </w:rPr>
      </w:pPr>
    </w:p>
    <w:p w14:paraId="5C544558" w14:textId="77777777" w:rsidR="00594C4F" w:rsidRPr="00594C4F" w:rsidRDefault="00594C4F" w:rsidP="00594C4F">
      <w:pPr>
        <w:rPr>
          <w:lang w:val="ro-RO"/>
        </w:rPr>
      </w:pPr>
    </w:p>
    <w:p w14:paraId="00CD4BFB" w14:textId="77777777" w:rsidR="00594C4F" w:rsidRPr="00594C4F" w:rsidRDefault="00594C4F" w:rsidP="00594C4F">
      <w:pPr>
        <w:rPr>
          <w:lang w:val="ro-RO"/>
        </w:rPr>
      </w:pPr>
    </w:p>
    <w:p w14:paraId="185DF4C8" w14:textId="77777777" w:rsidR="00594C4F" w:rsidRPr="00594C4F" w:rsidRDefault="00594C4F" w:rsidP="00594C4F">
      <w:pPr>
        <w:rPr>
          <w:lang w:val="ro-RO"/>
        </w:rPr>
      </w:pPr>
    </w:p>
    <w:p w14:paraId="5AC95119" w14:textId="77777777" w:rsidR="00594C4F" w:rsidRPr="00594C4F" w:rsidRDefault="00594C4F" w:rsidP="00594C4F">
      <w:pPr>
        <w:rPr>
          <w:lang w:val="ro-RO"/>
        </w:rPr>
      </w:pPr>
    </w:p>
    <w:p w14:paraId="41F4FA41" w14:textId="6E3174FD" w:rsidR="00594C4F" w:rsidRPr="00594C4F" w:rsidRDefault="00594C4F" w:rsidP="00594C4F">
      <w:pPr>
        <w:tabs>
          <w:tab w:val="left" w:pos="984"/>
        </w:tabs>
        <w:rPr>
          <w:lang w:val="ro-RO"/>
        </w:rPr>
      </w:pPr>
      <w:r>
        <w:rPr>
          <w:lang w:val="ro-RO"/>
        </w:rPr>
        <w:tab/>
      </w:r>
    </w:p>
    <w:sectPr w:rsidR="00594C4F" w:rsidRPr="00594C4F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DEA0" w14:textId="77777777" w:rsidR="00E72769" w:rsidRDefault="00E72769" w:rsidP="0011506A">
      <w:pPr>
        <w:spacing w:after="0" w:line="240" w:lineRule="auto"/>
      </w:pPr>
      <w:r>
        <w:separator/>
      </w:r>
    </w:p>
  </w:endnote>
  <w:endnote w:type="continuationSeparator" w:id="0">
    <w:p w14:paraId="3EADFA1C" w14:textId="77777777" w:rsidR="00E72769" w:rsidRDefault="00E72769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1E8B58AB" w:rsidR="0011506A" w:rsidRPr="006D7809" w:rsidRDefault="00594C4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Ujfalvi Carla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8B86" w14:textId="77777777" w:rsidR="00E72769" w:rsidRDefault="00E72769" w:rsidP="0011506A">
      <w:pPr>
        <w:spacing w:after="0" w:line="240" w:lineRule="auto"/>
      </w:pPr>
      <w:r>
        <w:separator/>
      </w:r>
    </w:p>
  </w:footnote>
  <w:footnote w:type="continuationSeparator" w:id="0">
    <w:p w14:paraId="3D8D5D12" w14:textId="77777777" w:rsidR="00E72769" w:rsidRDefault="00E72769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453954"/>
    <w:multiLevelType w:val="hybridMultilevel"/>
    <w:tmpl w:val="3536A0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98421E3"/>
    <w:multiLevelType w:val="hybridMultilevel"/>
    <w:tmpl w:val="564E4D2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B691B"/>
    <w:multiLevelType w:val="hybridMultilevel"/>
    <w:tmpl w:val="0108EDA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7996">
    <w:abstractNumId w:val="8"/>
  </w:num>
  <w:num w:numId="2" w16cid:durableId="16931801">
    <w:abstractNumId w:val="11"/>
  </w:num>
  <w:num w:numId="3" w16cid:durableId="2243610">
    <w:abstractNumId w:val="5"/>
  </w:num>
  <w:num w:numId="4" w16cid:durableId="1649048609">
    <w:abstractNumId w:val="3"/>
  </w:num>
  <w:num w:numId="5" w16cid:durableId="167213184">
    <w:abstractNumId w:val="4"/>
  </w:num>
  <w:num w:numId="6" w16cid:durableId="1678923514">
    <w:abstractNumId w:val="6"/>
  </w:num>
  <w:num w:numId="7" w16cid:durableId="570510180">
    <w:abstractNumId w:val="12"/>
  </w:num>
  <w:num w:numId="8" w16cid:durableId="1706709976">
    <w:abstractNumId w:val="10"/>
  </w:num>
  <w:num w:numId="9" w16cid:durableId="1637569451">
    <w:abstractNumId w:val="2"/>
  </w:num>
  <w:num w:numId="10" w16cid:durableId="1820612925">
    <w:abstractNumId w:val="0"/>
  </w:num>
  <w:num w:numId="11" w16cid:durableId="1670133208">
    <w:abstractNumId w:val="9"/>
  </w:num>
  <w:num w:numId="12" w16cid:durableId="658118353">
    <w:abstractNumId w:val="7"/>
  </w:num>
  <w:num w:numId="13" w16cid:durableId="204940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136E8"/>
    <w:rsid w:val="000208F7"/>
    <w:rsid w:val="00021BE9"/>
    <w:rsid w:val="00022E6A"/>
    <w:rsid w:val="00052AF4"/>
    <w:rsid w:val="000545BA"/>
    <w:rsid w:val="00072889"/>
    <w:rsid w:val="00072E2A"/>
    <w:rsid w:val="00077849"/>
    <w:rsid w:val="00077F9E"/>
    <w:rsid w:val="00084DB2"/>
    <w:rsid w:val="00084E40"/>
    <w:rsid w:val="00090D54"/>
    <w:rsid w:val="00094A7C"/>
    <w:rsid w:val="000C4A06"/>
    <w:rsid w:val="000C5822"/>
    <w:rsid w:val="000C687F"/>
    <w:rsid w:val="000E00C1"/>
    <w:rsid w:val="000E2DD6"/>
    <w:rsid w:val="000F3B57"/>
    <w:rsid w:val="0011260D"/>
    <w:rsid w:val="0011440E"/>
    <w:rsid w:val="0011506A"/>
    <w:rsid w:val="00121F18"/>
    <w:rsid w:val="0012469E"/>
    <w:rsid w:val="00130A9C"/>
    <w:rsid w:val="001445F6"/>
    <w:rsid w:val="00144A21"/>
    <w:rsid w:val="00145A65"/>
    <w:rsid w:val="00147082"/>
    <w:rsid w:val="00156808"/>
    <w:rsid w:val="00156ABF"/>
    <w:rsid w:val="001612BB"/>
    <w:rsid w:val="00165CF5"/>
    <w:rsid w:val="00181BAB"/>
    <w:rsid w:val="001867A8"/>
    <w:rsid w:val="00197734"/>
    <w:rsid w:val="001A20BE"/>
    <w:rsid w:val="001D34C5"/>
    <w:rsid w:val="001D6D04"/>
    <w:rsid w:val="001E7F66"/>
    <w:rsid w:val="001F6D3C"/>
    <w:rsid w:val="00206597"/>
    <w:rsid w:val="00226873"/>
    <w:rsid w:val="00231A83"/>
    <w:rsid w:val="00234A4A"/>
    <w:rsid w:val="00251BF0"/>
    <w:rsid w:val="002831E4"/>
    <w:rsid w:val="00287826"/>
    <w:rsid w:val="00287A86"/>
    <w:rsid w:val="0029288D"/>
    <w:rsid w:val="002A13CC"/>
    <w:rsid w:val="002B1ED4"/>
    <w:rsid w:val="002C4987"/>
    <w:rsid w:val="002D3F8F"/>
    <w:rsid w:val="002D5081"/>
    <w:rsid w:val="002E512B"/>
    <w:rsid w:val="002E698C"/>
    <w:rsid w:val="002F3B70"/>
    <w:rsid w:val="003142A6"/>
    <w:rsid w:val="00324B69"/>
    <w:rsid w:val="00333145"/>
    <w:rsid w:val="00335986"/>
    <w:rsid w:val="003408C5"/>
    <w:rsid w:val="00347E2B"/>
    <w:rsid w:val="00351B04"/>
    <w:rsid w:val="0035474F"/>
    <w:rsid w:val="0036061F"/>
    <w:rsid w:val="00360E68"/>
    <w:rsid w:val="00367728"/>
    <w:rsid w:val="00377433"/>
    <w:rsid w:val="003943B9"/>
    <w:rsid w:val="003C6D03"/>
    <w:rsid w:val="003F50D1"/>
    <w:rsid w:val="0041269B"/>
    <w:rsid w:val="004456A1"/>
    <w:rsid w:val="004546D9"/>
    <w:rsid w:val="004714E2"/>
    <w:rsid w:val="004B2E5B"/>
    <w:rsid w:val="004C29AD"/>
    <w:rsid w:val="004C410C"/>
    <w:rsid w:val="004C62EE"/>
    <w:rsid w:val="004D5736"/>
    <w:rsid w:val="004F495F"/>
    <w:rsid w:val="004F5757"/>
    <w:rsid w:val="00504688"/>
    <w:rsid w:val="005249CE"/>
    <w:rsid w:val="00527EF2"/>
    <w:rsid w:val="005330D7"/>
    <w:rsid w:val="00541D1D"/>
    <w:rsid w:val="00542AAF"/>
    <w:rsid w:val="005460E0"/>
    <w:rsid w:val="00564BA3"/>
    <w:rsid w:val="005717BA"/>
    <w:rsid w:val="00577F12"/>
    <w:rsid w:val="0058030C"/>
    <w:rsid w:val="0058321F"/>
    <w:rsid w:val="00594C4F"/>
    <w:rsid w:val="005A21E0"/>
    <w:rsid w:val="005A7F4B"/>
    <w:rsid w:val="005D7D45"/>
    <w:rsid w:val="005E4927"/>
    <w:rsid w:val="005E73A3"/>
    <w:rsid w:val="005F29DB"/>
    <w:rsid w:val="005F41A6"/>
    <w:rsid w:val="00624A95"/>
    <w:rsid w:val="0062657C"/>
    <w:rsid w:val="006559B4"/>
    <w:rsid w:val="006748A8"/>
    <w:rsid w:val="006751EF"/>
    <w:rsid w:val="00681BC6"/>
    <w:rsid w:val="006D7809"/>
    <w:rsid w:val="006D7D47"/>
    <w:rsid w:val="006F102D"/>
    <w:rsid w:val="007112AF"/>
    <w:rsid w:val="00711F6A"/>
    <w:rsid w:val="00726E12"/>
    <w:rsid w:val="00730E11"/>
    <w:rsid w:val="00734A46"/>
    <w:rsid w:val="0073535D"/>
    <w:rsid w:val="007375DD"/>
    <w:rsid w:val="00754EE2"/>
    <w:rsid w:val="007653F5"/>
    <w:rsid w:val="0077507B"/>
    <w:rsid w:val="00780DA8"/>
    <w:rsid w:val="007C0485"/>
    <w:rsid w:val="007C05CA"/>
    <w:rsid w:val="007C23BA"/>
    <w:rsid w:val="007D28D6"/>
    <w:rsid w:val="007F196D"/>
    <w:rsid w:val="007F57E4"/>
    <w:rsid w:val="0080027E"/>
    <w:rsid w:val="008044DB"/>
    <w:rsid w:val="00812A7D"/>
    <w:rsid w:val="00813D4D"/>
    <w:rsid w:val="00824522"/>
    <w:rsid w:val="00826BB1"/>
    <w:rsid w:val="0083133C"/>
    <w:rsid w:val="00837AE1"/>
    <w:rsid w:val="008401C2"/>
    <w:rsid w:val="0084156D"/>
    <w:rsid w:val="00841C6F"/>
    <w:rsid w:val="00872E52"/>
    <w:rsid w:val="00873665"/>
    <w:rsid w:val="008745ED"/>
    <w:rsid w:val="00874F13"/>
    <w:rsid w:val="0089058D"/>
    <w:rsid w:val="008B6642"/>
    <w:rsid w:val="008E13B6"/>
    <w:rsid w:val="008F55FE"/>
    <w:rsid w:val="00910F06"/>
    <w:rsid w:val="00915F1B"/>
    <w:rsid w:val="009230EE"/>
    <w:rsid w:val="00925BA7"/>
    <w:rsid w:val="009301EC"/>
    <w:rsid w:val="0093784C"/>
    <w:rsid w:val="0095797C"/>
    <w:rsid w:val="0097329C"/>
    <w:rsid w:val="00984001"/>
    <w:rsid w:val="00994D14"/>
    <w:rsid w:val="009B0F4D"/>
    <w:rsid w:val="009C1820"/>
    <w:rsid w:val="009C3739"/>
    <w:rsid w:val="009D3930"/>
    <w:rsid w:val="009E4A9F"/>
    <w:rsid w:val="009F58E1"/>
    <w:rsid w:val="00A003B4"/>
    <w:rsid w:val="00A05DF9"/>
    <w:rsid w:val="00A15CEB"/>
    <w:rsid w:val="00A16A4D"/>
    <w:rsid w:val="00A248E4"/>
    <w:rsid w:val="00A4127D"/>
    <w:rsid w:val="00A47E08"/>
    <w:rsid w:val="00A5157B"/>
    <w:rsid w:val="00A529C1"/>
    <w:rsid w:val="00A6659F"/>
    <w:rsid w:val="00A71B18"/>
    <w:rsid w:val="00A71FA5"/>
    <w:rsid w:val="00A73A74"/>
    <w:rsid w:val="00A809ED"/>
    <w:rsid w:val="00AA0499"/>
    <w:rsid w:val="00AA3864"/>
    <w:rsid w:val="00AA6EBA"/>
    <w:rsid w:val="00AB4E66"/>
    <w:rsid w:val="00B03F4B"/>
    <w:rsid w:val="00B06510"/>
    <w:rsid w:val="00B16C22"/>
    <w:rsid w:val="00B30029"/>
    <w:rsid w:val="00B34B73"/>
    <w:rsid w:val="00B36F84"/>
    <w:rsid w:val="00B621E5"/>
    <w:rsid w:val="00B6523F"/>
    <w:rsid w:val="00B67C3F"/>
    <w:rsid w:val="00B7276D"/>
    <w:rsid w:val="00B74450"/>
    <w:rsid w:val="00B769F1"/>
    <w:rsid w:val="00B842C4"/>
    <w:rsid w:val="00B8519F"/>
    <w:rsid w:val="00BA5FD5"/>
    <w:rsid w:val="00BA79C8"/>
    <w:rsid w:val="00BC38D0"/>
    <w:rsid w:val="00BC632C"/>
    <w:rsid w:val="00BD3F10"/>
    <w:rsid w:val="00BD5FCD"/>
    <w:rsid w:val="00BE1541"/>
    <w:rsid w:val="00BF17A5"/>
    <w:rsid w:val="00C35937"/>
    <w:rsid w:val="00C63603"/>
    <w:rsid w:val="00C928B1"/>
    <w:rsid w:val="00CB6780"/>
    <w:rsid w:val="00CC59BA"/>
    <w:rsid w:val="00CD5851"/>
    <w:rsid w:val="00CD75BC"/>
    <w:rsid w:val="00CF09FA"/>
    <w:rsid w:val="00CF291A"/>
    <w:rsid w:val="00CF5EC8"/>
    <w:rsid w:val="00D023A0"/>
    <w:rsid w:val="00D2164C"/>
    <w:rsid w:val="00D21BCC"/>
    <w:rsid w:val="00D23BFD"/>
    <w:rsid w:val="00D87AA2"/>
    <w:rsid w:val="00D93E45"/>
    <w:rsid w:val="00DB01F0"/>
    <w:rsid w:val="00DB03AF"/>
    <w:rsid w:val="00DB104A"/>
    <w:rsid w:val="00DB3A2A"/>
    <w:rsid w:val="00DB5ED5"/>
    <w:rsid w:val="00DB7E87"/>
    <w:rsid w:val="00DE6681"/>
    <w:rsid w:val="00DF5E35"/>
    <w:rsid w:val="00E01D85"/>
    <w:rsid w:val="00E0509D"/>
    <w:rsid w:val="00E24227"/>
    <w:rsid w:val="00E24F5B"/>
    <w:rsid w:val="00E3290A"/>
    <w:rsid w:val="00E472DE"/>
    <w:rsid w:val="00E526D2"/>
    <w:rsid w:val="00E56B19"/>
    <w:rsid w:val="00E72769"/>
    <w:rsid w:val="00E90948"/>
    <w:rsid w:val="00E92278"/>
    <w:rsid w:val="00E92FCB"/>
    <w:rsid w:val="00EB19AF"/>
    <w:rsid w:val="00EC2D84"/>
    <w:rsid w:val="00ED2DFE"/>
    <w:rsid w:val="00F0044C"/>
    <w:rsid w:val="00F13E95"/>
    <w:rsid w:val="00F14A2A"/>
    <w:rsid w:val="00F20BA7"/>
    <w:rsid w:val="00F30665"/>
    <w:rsid w:val="00F30716"/>
    <w:rsid w:val="00F66A49"/>
    <w:rsid w:val="00F66A4B"/>
    <w:rsid w:val="00F73E8D"/>
    <w:rsid w:val="00F85614"/>
    <w:rsid w:val="00F86FCB"/>
    <w:rsid w:val="00F971FC"/>
    <w:rsid w:val="00FA4C77"/>
    <w:rsid w:val="00FA590D"/>
    <w:rsid w:val="00FB457A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link w:val="ListParagraph"/>
    <w:uiPriority w:val="34"/>
    <w:locked/>
    <w:rsid w:val="00994D14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393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Carla Ujfalvi</cp:lastModifiedBy>
  <cp:revision>9</cp:revision>
  <cp:lastPrinted>2024-02-20T11:02:00Z</cp:lastPrinted>
  <dcterms:created xsi:type="dcterms:W3CDTF">2024-02-23T09:11:00Z</dcterms:created>
  <dcterms:modified xsi:type="dcterms:W3CDTF">2024-03-18T08:43:00Z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