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934937" w:rsidRDefault="001D6D0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PRIMĂRIA MUNICIPIULUI SATU MARE</w:t>
      </w:r>
    </w:p>
    <w:p w14:paraId="3B3A6680" w14:textId="4C989978" w:rsidR="00A73A74" w:rsidRPr="00C523BE" w:rsidRDefault="00C523BE">
      <w:pPr>
        <w:pStyle w:val="PlainText"/>
        <w:rPr>
          <w:rFonts w:ascii="Times New Roman" w:hAnsi="Times New Roman" w:cs="Times New Roman"/>
          <w:b/>
          <w:sz w:val="28"/>
          <w:szCs w:val="28"/>
          <w:lang w:val="ro-RO"/>
        </w:rPr>
      </w:pPr>
      <w:r w:rsidRPr="00C523BE">
        <w:rPr>
          <w:rFonts w:ascii="Times New Roman" w:hAnsi="Times New Roman" w:cs="Times New Roman"/>
          <w:b/>
          <w:sz w:val="28"/>
          <w:szCs w:val="28"/>
          <w:lang w:val="ro-RO"/>
        </w:rPr>
        <w:t>SERVICIUL MANAGEMENTUL PROIECTELOR</w:t>
      </w:r>
    </w:p>
    <w:p w14:paraId="1C980107" w14:textId="77777777" w:rsidR="00EC2D84" w:rsidRPr="00934937" w:rsidRDefault="00EC2D84" w:rsidP="00EC2D8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DIRECŢIA ECONOMICĂ</w:t>
      </w:r>
    </w:p>
    <w:p w14:paraId="4A7B136B" w14:textId="18D58302" w:rsidR="00A73A74" w:rsidRPr="00934937" w:rsidRDefault="001D6D04">
      <w:pPr>
        <w:pStyle w:val="PlainText"/>
        <w:rPr>
          <w:rFonts w:ascii="Times New Roman" w:hAnsi="Times New Roman" w:cs="Times New Roman"/>
          <w:b/>
          <w:bCs/>
          <w:sz w:val="28"/>
          <w:szCs w:val="28"/>
          <w:lang w:val="ro-RO"/>
        </w:rPr>
      </w:pPr>
      <w:r w:rsidRPr="00934937">
        <w:rPr>
          <w:rFonts w:ascii="Times New Roman" w:hAnsi="Times New Roman" w:cs="Times New Roman"/>
          <w:b/>
          <w:sz w:val="28"/>
          <w:szCs w:val="28"/>
          <w:lang w:val="ro-RO"/>
        </w:rPr>
        <w:t>NR.</w:t>
      </w:r>
      <w:r w:rsidR="00084DB2" w:rsidRPr="00934937">
        <w:rPr>
          <w:rFonts w:ascii="Times New Roman" w:hAnsi="Times New Roman" w:cs="Times New Roman"/>
          <w:b/>
          <w:sz w:val="28"/>
          <w:szCs w:val="28"/>
          <w:lang w:val="ro-RO"/>
        </w:rPr>
        <w:t xml:space="preserve"> </w:t>
      </w:r>
      <w:bookmarkStart w:id="0" w:name="_Hlk146703198"/>
      <w:r w:rsidR="007704A1" w:rsidRPr="007704A1">
        <w:rPr>
          <w:rFonts w:ascii="Times New Roman" w:hAnsi="Times New Roman" w:cs="Times New Roman"/>
          <w:b/>
          <w:bCs/>
          <w:sz w:val="28"/>
          <w:szCs w:val="28"/>
          <w:lang w:val="ro-RO"/>
        </w:rPr>
        <w:t>67245</w:t>
      </w:r>
      <w:r w:rsidR="009B0B7B" w:rsidRPr="0033168F">
        <w:rPr>
          <w:rFonts w:ascii="Times New Roman" w:hAnsi="Times New Roman" w:cs="Times New Roman"/>
          <w:b/>
          <w:bCs/>
          <w:sz w:val="28"/>
          <w:szCs w:val="28"/>
          <w:lang w:val="ro-RO"/>
        </w:rPr>
        <w:t>/</w:t>
      </w:r>
      <w:bookmarkEnd w:id="0"/>
      <w:r w:rsidR="003B1E76" w:rsidRPr="003B1E76">
        <w:rPr>
          <w:rFonts w:ascii="Times New Roman" w:hAnsi="Times New Roman" w:cs="Times New Roman"/>
          <w:b/>
          <w:bCs/>
          <w:sz w:val="28"/>
          <w:szCs w:val="28"/>
          <w:lang w:val="ro-RO"/>
        </w:rPr>
        <w:t>2</w:t>
      </w:r>
      <w:r w:rsidR="00393CE5">
        <w:rPr>
          <w:rFonts w:ascii="Times New Roman" w:hAnsi="Times New Roman" w:cs="Times New Roman"/>
          <w:b/>
          <w:bCs/>
          <w:sz w:val="28"/>
          <w:szCs w:val="28"/>
          <w:lang w:val="ro-RO"/>
        </w:rPr>
        <w:t>6</w:t>
      </w:r>
      <w:r w:rsidR="00172575" w:rsidRPr="003B1E76">
        <w:rPr>
          <w:rFonts w:ascii="Times New Roman" w:hAnsi="Times New Roman" w:cs="Times New Roman"/>
          <w:b/>
          <w:bCs/>
          <w:sz w:val="28"/>
          <w:szCs w:val="28"/>
          <w:lang w:val="ro-RO"/>
        </w:rPr>
        <w:t>.</w:t>
      </w:r>
      <w:r w:rsidR="003B1E76" w:rsidRPr="003B1E76">
        <w:rPr>
          <w:rFonts w:ascii="Times New Roman" w:hAnsi="Times New Roman" w:cs="Times New Roman"/>
          <w:b/>
          <w:bCs/>
          <w:sz w:val="28"/>
          <w:szCs w:val="28"/>
          <w:lang w:val="ro-RO"/>
        </w:rPr>
        <w:t>11</w:t>
      </w:r>
      <w:r w:rsidR="00172575" w:rsidRPr="003B1E76">
        <w:rPr>
          <w:rFonts w:ascii="Times New Roman" w:hAnsi="Times New Roman" w:cs="Times New Roman"/>
          <w:b/>
          <w:bCs/>
          <w:sz w:val="28"/>
          <w:szCs w:val="28"/>
          <w:lang w:val="ro-RO"/>
        </w:rPr>
        <w:t>.2024</w:t>
      </w:r>
    </w:p>
    <w:p w14:paraId="2EC46338" w14:textId="105EDCFE" w:rsidR="000E391A" w:rsidRPr="00934937" w:rsidRDefault="000E391A">
      <w:pPr>
        <w:pStyle w:val="PlainText"/>
        <w:rPr>
          <w:rFonts w:ascii="Times New Roman" w:hAnsi="Times New Roman" w:cs="Times New Roman"/>
          <w:sz w:val="28"/>
          <w:szCs w:val="28"/>
          <w:lang w:val="ro-RO"/>
        </w:rPr>
      </w:pPr>
      <w:r w:rsidRPr="00934937">
        <w:rPr>
          <w:rFonts w:ascii="Times New Roman" w:hAnsi="Times New Roman" w:cs="Times New Roman"/>
          <w:b/>
          <w:bCs/>
          <w:sz w:val="28"/>
          <w:szCs w:val="28"/>
          <w:lang w:val="ro-RO"/>
        </w:rPr>
        <w:tab/>
      </w:r>
    </w:p>
    <w:p w14:paraId="711D6B8A" w14:textId="77777777" w:rsidR="00A73A74" w:rsidRPr="00934937" w:rsidRDefault="00A73A74">
      <w:pPr>
        <w:pStyle w:val="PlainText"/>
        <w:jc w:val="center"/>
        <w:rPr>
          <w:rFonts w:ascii="Times New Roman" w:hAnsi="Times New Roman" w:cs="Times New Roman"/>
          <w:b/>
          <w:sz w:val="28"/>
          <w:szCs w:val="28"/>
          <w:lang w:val="ro-RO"/>
        </w:rPr>
      </w:pPr>
    </w:p>
    <w:p w14:paraId="0B986750" w14:textId="77777777" w:rsidR="00B04D8E" w:rsidRPr="00934937" w:rsidRDefault="00B04D8E">
      <w:pPr>
        <w:pStyle w:val="PlainText"/>
        <w:jc w:val="center"/>
        <w:rPr>
          <w:rFonts w:ascii="Times New Roman" w:hAnsi="Times New Roman" w:cs="Times New Roman"/>
          <w:b/>
          <w:sz w:val="28"/>
          <w:szCs w:val="28"/>
          <w:lang w:val="ro-RO"/>
        </w:rPr>
      </w:pPr>
    </w:p>
    <w:p w14:paraId="1781E292" w14:textId="78A419D9" w:rsidR="00E3568C" w:rsidRPr="00934937" w:rsidRDefault="00E3568C" w:rsidP="00877A47">
      <w:pPr>
        <w:pStyle w:val="PlainText"/>
        <w:ind w:firstLine="720"/>
        <w:jc w:val="both"/>
        <w:rPr>
          <w:rFonts w:ascii="Times New Roman" w:hAnsi="Times New Roman" w:cs="Times New Roman"/>
          <w:bCs/>
          <w:sz w:val="28"/>
          <w:szCs w:val="28"/>
          <w:lang w:val="ro-RO"/>
        </w:rPr>
      </w:pPr>
      <w:r w:rsidRPr="00934937">
        <w:rPr>
          <w:rFonts w:ascii="Times New Roman" w:hAnsi="Times New Roman" w:cs="Times New Roman"/>
          <w:bCs/>
          <w:sz w:val="28"/>
          <w:szCs w:val="28"/>
          <w:lang w:val="ro-RO"/>
        </w:rPr>
        <w:t xml:space="preserve">În temeiul prevederilor art.136 alin. (8) lit. b) din OUG nr. 57/2019 privind Codul Administrativ, cu modificările și completările ulterioare,  </w:t>
      </w:r>
      <w:r w:rsidR="0018018C">
        <w:rPr>
          <w:rFonts w:ascii="Times New Roman" w:hAnsi="Times New Roman" w:cs="Times New Roman"/>
          <w:bCs/>
          <w:sz w:val="28"/>
          <w:szCs w:val="28"/>
          <w:lang w:val="ro-RO"/>
        </w:rPr>
        <w:t xml:space="preserve">Serviciul Managementul Proiectelor </w:t>
      </w:r>
      <w:r w:rsidRPr="00934937">
        <w:rPr>
          <w:rFonts w:ascii="Times New Roman" w:hAnsi="Times New Roman" w:cs="Times New Roman"/>
          <w:bCs/>
          <w:sz w:val="28"/>
          <w:szCs w:val="28"/>
          <w:lang w:val="ro-RO"/>
        </w:rPr>
        <w:t xml:space="preserve"> și Directorul executiv al Direcției Economice formulează următorul:</w:t>
      </w:r>
    </w:p>
    <w:p w14:paraId="32532579" w14:textId="77777777" w:rsidR="00B04D8E" w:rsidRDefault="00B04D8E" w:rsidP="00877A47">
      <w:pPr>
        <w:pStyle w:val="PlainText"/>
        <w:ind w:firstLine="720"/>
        <w:jc w:val="both"/>
        <w:rPr>
          <w:rFonts w:ascii="Times New Roman" w:hAnsi="Times New Roman" w:cs="Times New Roman"/>
          <w:bCs/>
          <w:sz w:val="28"/>
          <w:szCs w:val="28"/>
          <w:lang w:val="ro-RO"/>
        </w:rPr>
      </w:pPr>
    </w:p>
    <w:p w14:paraId="7D2DE212" w14:textId="77777777" w:rsidR="00A134CE" w:rsidRPr="00934937" w:rsidRDefault="00A134CE" w:rsidP="00877A47">
      <w:pPr>
        <w:pStyle w:val="PlainText"/>
        <w:ind w:firstLine="720"/>
        <w:jc w:val="both"/>
        <w:rPr>
          <w:rFonts w:ascii="Times New Roman" w:hAnsi="Times New Roman" w:cs="Times New Roman"/>
          <w:bCs/>
          <w:sz w:val="28"/>
          <w:szCs w:val="28"/>
          <w:lang w:val="ro-RO"/>
        </w:rPr>
      </w:pPr>
    </w:p>
    <w:p w14:paraId="50D22A20" w14:textId="3EFEF26E" w:rsidR="00A73A74" w:rsidRDefault="001D6D04" w:rsidP="00BE11E3">
      <w:pPr>
        <w:pStyle w:val="PlainText"/>
        <w:spacing w:before="240"/>
        <w:jc w:val="center"/>
        <w:rPr>
          <w:rFonts w:ascii="Times New Roman" w:hAnsi="Times New Roman" w:cs="Times New Roman"/>
          <w:b/>
          <w:sz w:val="28"/>
          <w:szCs w:val="28"/>
          <w:lang w:val="ro-RO"/>
        </w:rPr>
      </w:pPr>
      <w:bookmarkStart w:id="1" w:name="_GoBack"/>
      <w:bookmarkEnd w:id="1"/>
      <w:r w:rsidRPr="00934937">
        <w:rPr>
          <w:rFonts w:ascii="Times New Roman" w:hAnsi="Times New Roman" w:cs="Times New Roman"/>
          <w:b/>
          <w:sz w:val="28"/>
          <w:szCs w:val="28"/>
          <w:lang w:val="ro-RO"/>
        </w:rPr>
        <w:t>RAPORT DE SPECIALITATE</w:t>
      </w:r>
    </w:p>
    <w:p w14:paraId="6446CBB1" w14:textId="77777777" w:rsidR="00A134CE" w:rsidRPr="00934937" w:rsidRDefault="00A134CE" w:rsidP="00BE11E3">
      <w:pPr>
        <w:pStyle w:val="PlainText"/>
        <w:spacing w:before="240"/>
        <w:jc w:val="center"/>
        <w:rPr>
          <w:rFonts w:ascii="Times New Roman" w:hAnsi="Times New Roman" w:cs="Times New Roman"/>
          <w:b/>
          <w:sz w:val="28"/>
          <w:szCs w:val="28"/>
          <w:lang w:val="ro-RO"/>
        </w:rPr>
      </w:pPr>
    </w:p>
    <w:p w14:paraId="0E184F45" w14:textId="2B05161B" w:rsidR="00A134CE" w:rsidRPr="00934937" w:rsidRDefault="00877A47" w:rsidP="00A134CE">
      <w:pPr>
        <w:spacing w:after="0" w:line="240" w:lineRule="auto"/>
        <w:ind w:right="74"/>
        <w:jc w:val="center"/>
        <w:rPr>
          <w:b/>
          <w:bCs/>
          <w:sz w:val="28"/>
          <w:szCs w:val="28"/>
          <w:lang w:val="ro-RO"/>
        </w:rPr>
      </w:pPr>
      <w:r w:rsidRPr="00934937">
        <w:rPr>
          <w:sz w:val="28"/>
          <w:szCs w:val="28"/>
          <w:lang w:val="ro-RO"/>
        </w:rPr>
        <w:t>l</w:t>
      </w:r>
      <w:r w:rsidR="00E3568C" w:rsidRPr="00934937">
        <w:rPr>
          <w:sz w:val="28"/>
          <w:szCs w:val="28"/>
          <w:lang w:val="ro-RO"/>
        </w:rPr>
        <w:t xml:space="preserve">a proiectul de hotărâre </w:t>
      </w:r>
      <w:r w:rsidR="0042190C" w:rsidRPr="00934937">
        <w:rPr>
          <w:sz w:val="28"/>
          <w:szCs w:val="28"/>
          <w:lang w:val="ro-RO"/>
        </w:rPr>
        <w:t xml:space="preserve">pentru </w:t>
      </w:r>
      <w:r w:rsidR="0042190C" w:rsidRPr="00C523BE">
        <w:rPr>
          <w:sz w:val="28"/>
          <w:szCs w:val="28"/>
          <w:lang w:val="ro-RO"/>
        </w:rPr>
        <w:t>modificare</w:t>
      </w:r>
      <w:r w:rsidR="00C523BE" w:rsidRPr="00C523BE">
        <w:rPr>
          <w:sz w:val="28"/>
          <w:szCs w:val="28"/>
          <w:lang w:val="ro-RO"/>
        </w:rPr>
        <w:t>a</w:t>
      </w:r>
      <w:r w:rsidR="0042190C" w:rsidRPr="00C523BE">
        <w:rPr>
          <w:sz w:val="28"/>
          <w:szCs w:val="28"/>
          <w:lang w:val="ro-RO"/>
        </w:rPr>
        <w:t xml:space="preserve"> </w:t>
      </w:r>
      <w:r w:rsidR="00473778" w:rsidRPr="00C523BE">
        <w:rPr>
          <w:sz w:val="28"/>
          <w:szCs w:val="28"/>
          <w:lang w:val="ro-RO"/>
        </w:rPr>
        <w:t>Anex</w:t>
      </w:r>
      <w:r w:rsidR="00C523BE" w:rsidRPr="00C523BE">
        <w:rPr>
          <w:sz w:val="28"/>
          <w:szCs w:val="28"/>
          <w:lang w:val="ro-RO"/>
        </w:rPr>
        <w:t>ei</w:t>
      </w:r>
      <w:r w:rsidR="00473778" w:rsidRPr="00C523BE">
        <w:rPr>
          <w:sz w:val="28"/>
          <w:szCs w:val="28"/>
          <w:lang w:val="ro-RO"/>
        </w:rPr>
        <w:t xml:space="preserve"> 1 </w:t>
      </w:r>
      <w:r w:rsidR="00473778">
        <w:rPr>
          <w:sz w:val="28"/>
          <w:szCs w:val="28"/>
          <w:lang w:val="ro-RO"/>
        </w:rPr>
        <w:t xml:space="preserve">la </w:t>
      </w:r>
      <w:r w:rsidR="0042190C" w:rsidRPr="00934937">
        <w:rPr>
          <w:sz w:val="28"/>
          <w:szCs w:val="28"/>
          <w:lang w:val="ro-RO"/>
        </w:rPr>
        <w:t xml:space="preserve">HCL nr. </w:t>
      </w:r>
      <w:r w:rsidR="00473778">
        <w:rPr>
          <w:sz w:val="28"/>
          <w:szCs w:val="28"/>
          <w:lang w:val="ro-RO"/>
        </w:rPr>
        <w:t>72</w:t>
      </w:r>
      <w:r w:rsidR="0042190C" w:rsidRPr="00934937">
        <w:rPr>
          <w:sz w:val="28"/>
          <w:szCs w:val="28"/>
          <w:lang w:val="ro-RO"/>
        </w:rPr>
        <w:t xml:space="preserve"> din 2</w:t>
      </w:r>
      <w:r w:rsidR="00473778">
        <w:rPr>
          <w:sz w:val="28"/>
          <w:szCs w:val="28"/>
          <w:lang w:val="ro-RO"/>
        </w:rPr>
        <w:t>3</w:t>
      </w:r>
      <w:r w:rsidR="0042190C" w:rsidRPr="00934937">
        <w:rPr>
          <w:sz w:val="28"/>
          <w:szCs w:val="28"/>
          <w:lang w:val="ro-RO"/>
        </w:rPr>
        <w:t>.0</w:t>
      </w:r>
      <w:r w:rsidR="00473778">
        <w:rPr>
          <w:sz w:val="28"/>
          <w:szCs w:val="28"/>
          <w:lang w:val="ro-RO"/>
        </w:rPr>
        <w:t>2</w:t>
      </w:r>
      <w:r w:rsidR="0042190C" w:rsidRPr="00934937">
        <w:rPr>
          <w:sz w:val="28"/>
          <w:szCs w:val="28"/>
          <w:lang w:val="ro-RO"/>
        </w:rPr>
        <w:t>.202</w:t>
      </w:r>
      <w:r w:rsidR="00473778">
        <w:rPr>
          <w:sz w:val="28"/>
          <w:szCs w:val="28"/>
          <w:lang w:val="ro-RO"/>
        </w:rPr>
        <w:t>3</w:t>
      </w:r>
      <w:r w:rsidR="0042190C" w:rsidRPr="00934937">
        <w:rPr>
          <w:sz w:val="28"/>
          <w:szCs w:val="28"/>
          <w:lang w:val="ro-RO"/>
        </w:rPr>
        <w:t xml:space="preserve"> </w:t>
      </w:r>
    </w:p>
    <w:p w14:paraId="180C74A7" w14:textId="3D8F1C4F" w:rsidR="00AA79EA" w:rsidRPr="00934937" w:rsidRDefault="00AA79EA" w:rsidP="00172575">
      <w:pPr>
        <w:spacing w:after="0"/>
        <w:ind w:right="74"/>
        <w:jc w:val="center"/>
        <w:rPr>
          <w:sz w:val="28"/>
          <w:szCs w:val="28"/>
          <w:lang w:val="ro-RO"/>
        </w:rPr>
      </w:pPr>
    </w:p>
    <w:p w14:paraId="3AD1654E" w14:textId="77777777" w:rsidR="00B04D8E" w:rsidRPr="00934937" w:rsidRDefault="00B04D8E" w:rsidP="00172575">
      <w:pPr>
        <w:spacing w:after="0"/>
        <w:ind w:right="74"/>
        <w:jc w:val="center"/>
        <w:rPr>
          <w:sz w:val="28"/>
          <w:szCs w:val="28"/>
          <w:lang w:val="ro-RO"/>
        </w:rPr>
      </w:pPr>
    </w:p>
    <w:p w14:paraId="6E6B3BFC" w14:textId="3CA245FC" w:rsidR="0042190C" w:rsidRPr="00C523BE" w:rsidRDefault="00473778" w:rsidP="0042190C">
      <w:pPr>
        <w:spacing w:after="0" w:line="240" w:lineRule="auto"/>
        <w:ind w:firstLine="720"/>
        <w:jc w:val="both"/>
        <w:rPr>
          <w:rFonts w:eastAsia="SimSun"/>
          <w:sz w:val="28"/>
          <w:szCs w:val="28"/>
          <w:lang w:val="ro-RO" w:eastAsia="zh-CN"/>
        </w:rPr>
      </w:pPr>
      <w:r w:rsidRPr="00AA6B8F">
        <w:rPr>
          <w:sz w:val="28"/>
          <w:szCs w:val="28"/>
          <w:lang w:val="ro-RO"/>
        </w:rPr>
        <w:t xml:space="preserve">Primăria Municipiului Satu Mare a depus spre finanțare din fonduri nerambursabile reabilitarea energetică </w:t>
      </w:r>
      <w:r w:rsidR="0033168F" w:rsidRPr="00C523BE">
        <w:rPr>
          <w:sz w:val="28"/>
          <w:szCs w:val="28"/>
          <w:lang w:val="ro-RO"/>
        </w:rPr>
        <w:t xml:space="preserve">la </w:t>
      </w:r>
      <w:r w:rsidRPr="00C523BE">
        <w:rPr>
          <w:sz w:val="28"/>
          <w:szCs w:val="28"/>
          <w:lang w:val="ro-RO"/>
        </w:rPr>
        <w:t>sala de sport a Școlii gimnaziale Bălcescu-Petőfi.</w:t>
      </w:r>
    </w:p>
    <w:p w14:paraId="364837FB" w14:textId="77777777" w:rsidR="00B04D8E" w:rsidRPr="00C523BE" w:rsidRDefault="00B04D8E" w:rsidP="0042190C">
      <w:pPr>
        <w:spacing w:after="0" w:line="240" w:lineRule="auto"/>
        <w:ind w:firstLine="720"/>
        <w:jc w:val="both"/>
        <w:rPr>
          <w:rFonts w:eastAsia="SimSun"/>
          <w:sz w:val="28"/>
          <w:szCs w:val="28"/>
          <w:lang w:val="ro-RO" w:eastAsia="zh-CN"/>
        </w:rPr>
      </w:pPr>
    </w:p>
    <w:p w14:paraId="639DEBEA" w14:textId="149E3218" w:rsidR="0042190C" w:rsidRDefault="00473778" w:rsidP="00B04D8E">
      <w:pPr>
        <w:spacing w:after="0" w:line="240" w:lineRule="auto"/>
        <w:ind w:firstLine="567"/>
        <w:jc w:val="both"/>
        <w:rPr>
          <w:szCs w:val="24"/>
          <w:lang w:val="ro-RO"/>
        </w:rPr>
      </w:pPr>
      <w:r w:rsidRPr="00AA6B8F">
        <w:rPr>
          <w:sz w:val="28"/>
          <w:szCs w:val="28"/>
          <w:lang w:val="ro-RO"/>
        </w:rPr>
        <w:t xml:space="preserve">Prin HCL nr. 72/23.02.2023 s-a aprobat </w:t>
      </w:r>
      <w:r w:rsidRPr="003163D6">
        <w:rPr>
          <w:sz w:val="28"/>
          <w:szCs w:val="28"/>
          <w:lang w:val="ro-RO"/>
        </w:rPr>
        <w:t>modificarea Anexei nr. 1 la HCL nr. 11/27.01.2022</w:t>
      </w:r>
      <w:r w:rsidRPr="00AA6B8F">
        <w:rPr>
          <w:sz w:val="28"/>
          <w:szCs w:val="28"/>
          <w:lang w:val="ro-RO"/>
        </w:rPr>
        <w:t>.</w:t>
      </w:r>
    </w:p>
    <w:p w14:paraId="0834D6F1" w14:textId="77777777" w:rsidR="00473778" w:rsidRPr="00934937" w:rsidRDefault="00473778" w:rsidP="00B04D8E">
      <w:pPr>
        <w:spacing w:after="0" w:line="240" w:lineRule="auto"/>
        <w:ind w:firstLine="567"/>
        <w:jc w:val="both"/>
        <w:rPr>
          <w:rFonts w:eastAsia="SimSun"/>
          <w:sz w:val="28"/>
          <w:szCs w:val="28"/>
          <w:lang w:val="ro-RO" w:eastAsia="zh-CN"/>
        </w:rPr>
      </w:pPr>
    </w:p>
    <w:p w14:paraId="44939FEE" w14:textId="114A00AC" w:rsidR="0042190C" w:rsidRPr="00934937" w:rsidRDefault="00473778" w:rsidP="0042190C">
      <w:pPr>
        <w:spacing w:after="0"/>
        <w:ind w:right="74" w:firstLine="720"/>
        <w:jc w:val="both"/>
        <w:rPr>
          <w:rFonts w:eastAsia="SimSun"/>
          <w:sz w:val="28"/>
          <w:szCs w:val="28"/>
          <w:lang w:val="ro-RO" w:eastAsia="zh-CN"/>
        </w:rPr>
      </w:pPr>
      <w:r w:rsidRPr="00AA6B8F">
        <w:rPr>
          <w:sz w:val="28"/>
          <w:szCs w:val="28"/>
          <w:lang w:val="ro-RO"/>
        </w:rPr>
        <w:t xml:space="preserve">Ȋn urma finalizării documentatiei tehnice faza PT+DTAC au fost necesare </w:t>
      </w:r>
      <w:r w:rsidR="00946242">
        <w:rPr>
          <w:sz w:val="28"/>
          <w:szCs w:val="28"/>
          <w:lang w:val="ro-RO"/>
        </w:rPr>
        <w:t>adaptari</w:t>
      </w:r>
      <w:r w:rsidRPr="00C523BE">
        <w:rPr>
          <w:sz w:val="28"/>
          <w:szCs w:val="28"/>
          <w:lang w:val="ro-RO"/>
        </w:rPr>
        <w:t xml:space="preserve"> în ceea ce priveşte anumite capitole/subcapitole din Devizul general, rezultând astfel modificări </w:t>
      </w:r>
      <w:r w:rsidRPr="00AA6B8F">
        <w:rPr>
          <w:sz w:val="28"/>
          <w:szCs w:val="28"/>
          <w:lang w:val="ro-RO"/>
        </w:rPr>
        <w:t>atât la valoarea totală a investiţiei cât şi la subcapitolul Construcţii şi Montaj.</w:t>
      </w:r>
    </w:p>
    <w:p w14:paraId="316CB471" w14:textId="77777777" w:rsidR="00B04D8E" w:rsidRPr="00934937" w:rsidRDefault="00B04D8E" w:rsidP="00A63AC1">
      <w:pPr>
        <w:spacing w:after="0"/>
        <w:ind w:firstLine="567"/>
        <w:jc w:val="both"/>
        <w:rPr>
          <w:rFonts w:eastAsia="Times New Roman"/>
          <w:sz w:val="28"/>
          <w:szCs w:val="28"/>
          <w:lang w:val="ro-RO" w:eastAsia="ro-RO"/>
        </w:rPr>
      </w:pPr>
      <w:bookmarkStart w:id="2" w:name="_Hlk163580299"/>
    </w:p>
    <w:bookmarkEnd w:id="2"/>
    <w:p w14:paraId="731FC518" w14:textId="7CAE8CC1" w:rsidR="00473778" w:rsidRPr="0026699D" w:rsidRDefault="0011663A" w:rsidP="00473778">
      <w:pPr>
        <w:spacing w:after="240"/>
        <w:jc w:val="both"/>
        <w:rPr>
          <w:rFonts w:eastAsia="SimSun"/>
          <w:b/>
          <w:bCs/>
          <w:color w:val="FF0000"/>
          <w:sz w:val="28"/>
          <w:szCs w:val="28"/>
          <w:lang w:val="ro-RO" w:eastAsia="zh-CN"/>
        </w:rPr>
      </w:pPr>
      <w:r>
        <w:rPr>
          <w:rFonts w:eastAsia="SimSun"/>
          <w:b/>
          <w:bCs/>
          <w:sz w:val="28"/>
          <w:szCs w:val="28"/>
          <w:lang w:val="ro-RO" w:eastAsia="zh-CN"/>
        </w:rPr>
        <w:t xml:space="preserve">NOII </w:t>
      </w:r>
      <w:r w:rsidR="00473778" w:rsidRPr="00475503">
        <w:rPr>
          <w:rFonts w:eastAsia="SimSun"/>
          <w:b/>
          <w:bCs/>
          <w:sz w:val="28"/>
          <w:szCs w:val="28"/>
          <w:lang w:val="ro-RO" w:eastAsia="zh-CN"/>
        </w:rPr>
        <w:t xml:space="preserve">INDICATORI TEHNICO-ECONOMICI </w:t>
      </w:r>
      <w:r>
        <w:rPr>
          <w:rFonts w:eastAsia="SimSun"/>
          <w:b/>
          <w:bCs/>
          <w:sz w:val="28"/>
          <w:szCs w:val="28"/>
          <w:lang w:val="ro-RO" w:eastAsia="zh-CN"/>
        </w:rPr>
        <w:t>REZULTAŢI ÎN URMA FAZEI PT, SUNT URMĂTORII</w:t>
      </w:r>
      <w:r w:rsidR="00473778" w:rsidRPr="00475503">
        <w:rPr>
          <w:rFonts w:eastAsia="SimSun"/>
          <w:b/>
          <w:bCs/>
          <w:sz w:val="28"/>
          <w:szCs w:val="28"/>
          <w:lang w:val="ro-RO" w:eastAsia="zh-CN"/>
        </w:rPr>
        <w:t xml:space="preserve"> :</w:t>
      </w:r>
      <w:r w:rsidR="0026699D">
        <w:rPr>
          <w:rFonts w:eastAsia="SimSun"/>
          <w:b/>
          <w:bCs/>
          <w:sz w:val="28"/>
          <w:szCs w:val="28"/>
          <w:lang w:val="ro-RO" w:eastAsia="zh-CN"/>
        </w:rPr>
        <w:t xml:space="preserve"> </w:t>
      </w:r>
    </w:p>
    <w:p w14:paraId="24D92D25" w14:textId="77777777" w:rsidR="00473778" w:rsidRPr="00262AFE" w:rsidRDefault="00473778" w:rsidP="00473778">
      <w:pPr>
        <w:ind w:firstLine="567"/>
        <w:jc w:val="both"/>
        <w:rPr>
          <w:b/>
          <w:bCs/>
          <w:sz w:val="28"/>
          <w:szCs w:val="28"/>
          <w:lang w:val="ro-RO"/>
        </w:rPr>
      </w:pPr>
      <w:r w:rsidRPr="00262AFE">
        <w:rPr>
          <w:sz w:val="28"/>
          <w:szCs w:val="28"/>
          <w:lang w:val="ro-RO"/>
        </w:rPr>
        <w:t>Valoarea totală a investiției:</w:t>
      </w:r>
      <w:r w:rsidRPr="00262AFE">
        <w:rPr>
          <w:sz w:val="28"/>
          <w:szCs w:val="28"/>
          <w:lang w:val="ro-RO"/>
        </w:rPr>
        <w:tab/>
      </w:r>
      <w:r w:rsidRPr="00B0080E">
        <w:rPr>
          <w:b/>
          <w:bCs/>
          <w:sz w:val="28"/>
          <w:szCs w:val="28"/>
          <w:lang w:val="ro-RO"/>
        </w:rPr>
        <w:t>4.567.896,26</w:t>
      </w:r>
      <w:r w:rsidRPr="00262AFE">
        <w:rPr>
          <w:b/>
          <w:bCs/>
          <w:sz w:val="28"/>
          <w:szCs w:val="28"/>
          <w:lang w:val="ro-RO"/>
        </w:rPr>
        <w:t xml:space="preserve">  lei inclusiv TVA</w:t>
      </w:r>
    </w:p>
    <w:p w14:paraId="3AA5AED9" w14:textId="77777777" w:rsidR="00473778" w:rsidRPr="00262AFE" w:rsidRDefault="00473778" w:rsidP="00473778">
      <w:pPr>
        <w:ind w:firstLine="567"/>
        <w:jc w:val="both"/>
        <w:rPr>
          <w:sz w:val="28"/>
          <w:szCs w:val="28"/>
          <w:lang w:val="ro-RO"/>
        </w:rPr>
      </w:pPr>
      <w:r w:rsidRPr="00262AFE">
        <w:rPr>
          <w:sz w:val="28"/>
          <w:szCs w:val="28"/>
          <w:lang w:val="ro-RO"/>
        </w:rPr>
        <w:t>din care:</w:t>
      </w:r>
    </w:p>
    <w:p w14:paraId="01317C79" w14:textId="77777777" w:rsidR="00473778" w:rsidRPr="00475503" w:rsidRDefault="00473778" w:rsidP="00473778">
      <w:pPr>
        <w:spacing w:before="120" w:after="120"/>
        <w:ind w:firstLine="567"/>
        <w:jc w:val="both"/>
        <w:rPr>
          <w:rFonts w:eastAsia="SimSun"/>
          <w:b/>
          <w:bCs/>
          <w:sz w:val="28"/>
          <w:szCs w:val="28"/>
          <w:lang w:val="ro-RO" w:eastAsia="zh-CN"/>
        </w:rPr>
      </w:pPr>
      <w:r w:rsidRPr="00262AFE">
        <w:rPr>
          <w:sz w:val="28"/>
          <w:szCs w:val="28"/>
          <w:lang w:val="ro-RO"/>
        </w:rPr>
        <w:t>Construcții – Montaj:</w:t>
      </w:r>
      <w:r w:rsidRPr="00262AFE">
        <w:rPr>
          <w:sz w:val="28"/>
          <w:szCs w:val="28"/>
          <w:lang w:val="ro-RO"/>
        </w:rPr>
        <w:tab/>
      </w:r>
      <w:r w:rsidRPr="00262AFE">
        <w:rPr>
          <w:sz w:val="28"/>
          <w:szCs w:val="28"/>
          <w:lang w:val="ro-RO"/>
        </w:rPr>
        <w:tab/>
      </w:r>
      <w:r w:rsidRPr="00B0080E">
        <w:rPr>
          <w:b/>
          <w:bCs/>
          <w:sz w:val="28"/>
          <w:szCs w:val="28"/>
          <w:lang w:val="ro-RO"/>
        </w:rPr>
        <w:t>2.838.809,82</w:t>
      </w:r>
      <w:r w:rsidRPr="00262AFE">
        <w:rPr>
          <w:b/>
          <w:bCs/>
          <w:sz w:val="28"/>
          <w:szCs w:val="28"/>
          <w:lang w:val="ro-RO"/>
        </w:rPr>
        <w:t xml:space="preserve">  lei inclusiv TVA</w:t>
      </w:r>
    </w:p>
    <w:p w14:paraId="6280E5ED" w14:textId="77777777" w:rsidR="00473778" w:rsidRPr="00475503" w:rsidRDefault="00473778" w:rsidP="00473778">
      <w:pPr>
        <w:spacing w:after="120"/>
        <w:contextualSpacing/>
        <w:jc w:val="both"/>
        <w:rPr>
          <w:rFonts w:eastAsia="SimSun"/>
          <w:b/>
          <w:bCs/>
          <w:sz w:val="28"/>
          <w:szCs w:val="28"/>
          <w:lang w:val="ro-RO" w:eastAsia="zh-CN"/>
        </w:rPr>
      </w:pPr>
    </w:p>
    <w:p w14:paraId="0601A93E" w14:textId="77777777" w:rsidR="00473778" w:rsidRPr="00475503" w:rsidRDefault="00473778" w:rsidP="00473778">
      <w:pPr>
        <w:spacing w:after="120"/>
        <w:jc w:val="both"/>
        <w:rPr>
          <w:rFonts w:eastAsia="SimSun"/>
          <w:b/>
          <w:bCs/>
          <w:sz w:val="28"/>
          <w:szCs w:val="28"/>
          <w:lang w:val="ro-RO" w:eastAsia="zh-CN"/>
        </w:rPr>
      </w:pPr>
      <w:r w:rsidRPr="00475503">
        <w:rPr>
          <w:rFonts w:eastAsia="SimSun"/>
          <w:b/>
          <w:bCs/>
          <w:sz w:val="28"/>
          <w:szCs w:val="28"/>
          <w:lang w:val="ro-RO" w:eastAsia="zh-CN"/>
        </w:rPr>
        <w:t xml:space="preserve">DURATA DE REALIZARE A  INVESTIȚIEI: </w:t>
      </w:r>
      <w:r w:rsidRPr="00475503">
        <w:rPr>
          <w:rFonts w:eastAsia="SimSun"/>
          <w:b/>
          <w:bCs/>
          <w:sz w:val="28"/>
          <w:szCs w:val="28"/>
          <w:lang w:val="ro-RO" w:eastAsia="zh-CN"/>
        </w:rPr>
        <w:tab/>
        <w:t>1</w:t>
      </w:r>
      <w:r>
        <w:rPr>
          <w:rFonts w:eastAsia="SimSun"/>
          <w:b/>
          <w:bCs/>
          <w:sz w:val="28"/>
          <w:szCs w:val="28"/>
          <w:lang w:val="ro-RO" w:eastAsia="zh-CN"/>
        </w:rPr>
        <w:t>6</w:t>
      </w:r>
      <w:r w:rsidRPr="00475503">
        <w:rPr>
          <w:rFonts w:eastAsia="SimSun"/>
          <w:b/>
          <w:bCs/>
          <w:sz w:val="28"/>
          <w:szCs w:val="28"/>
          <w:lang w:val="ro-RO" w:eastAsia="zh-CN"/>
        </w:rPr>
        <w:t xml:space="preserve"> luni </w:t>
      </w:r>
    </w:p>
    <w:p w14:paraId="08C65CEF" w14:textId="77777777" w:rsidR="00473778" w:rsidRPr="00B136CB" w:rsidRDefault="00473778" w:rsidP="00473778">
      <w:pPr>
        <w:pStyle w:val="ListParagraph"/>
        <w:numPr>
          <w:ilvl w:val="0"/>
          <w:numId w:val="19"/>
        </w:numPr>
        <w:spacing w:after="0"/>
        <w:ind w:left="0" w:firstLine="709"/>
        <w:jc w:val="both"/>
        <w:rPr>
          <w:sz w:val="28"/>
          <w:szCs w:val="28"/>
          <w:lang w:val="ro-RO"/>
        </w:rPr>
      </w:pPr>
      <w:r w:rsidRPr="00B136CB">
        <w:rPr>
          <w:sz w:val="28"/>
          <w:szCs w:val="28"/>
          <w:lang w:val="ro-RO"/>
        </w:rPr>
        <w:t>3 luni pentru realizarea și aprobarea proiectului tehnic,</w:t>
      </w:r>
    </w:p>
    <w:p w14:paraId="3A10F2C1" w14:textId="77777777" w:rsidR="00473778" w:rsidRPr="00B136CB" w:rsidRDefault="00473778" w:rsidP="00473778">
      <w:pPr>
        <w:pStyle w:val="ListParagraph"/>
        <w:numPr>
          <w:ilvl w:val="0"/>
          <w:numId w:val="19"/>
        </w:numPr>
        <w:spacing w:after="240"/>
        <w:ind w:left="0" w:firstLine="720"/>
        <w:jc w:val="both"/>
        <w:rPr>
          <w:rFonts w:eastAsia="SimSun"/>
          <w:sz w:val="28"/>
          <w:szCs w:val="28"/>
          <w:lang w:val="ro-RO" w:eastAsia="zh-CN"/>
        </w:rPr>
      </w:pPr>
      <w:r w:rsidRPr="00B136CB">
        <w:rPr>
          <w:sz w:val="28"/>
          <w:szCs w:val="28"/>
          <w:lang w:val="ro-RO"/>
        </w:rPr>
        <w:t>12 luni execuție lucrări,</w:t>
      </w:r>
    </w:p>
    <w:p w14:paraId="2CD4D6D2" w14:textId="38639EE0" w:rsidR="00846D8A" w:rsidRPr="00B136CB" w:rsidRDefault="00473778" w:rsidP="00473778">
      <w:pPr>
        <w:pStyle w:val="ListParagraph"/>
        <w:numPr>
          <w:ilvl w:val="0"/>
          <w:numId w:val="19"/>
        </w:numPr>
        <w:spacing w:after="240"/>
        <w:ind w:left="0" w:firstLine="720"/>
        <w:jc w:val="both"/>
        <w:rPr>
          <w:rFonts w:eastAsia="SimSun"/>
          <w:sz w:val="28"/>
          <w:szCs w:val="28"/>
          <w:lang w:val="ro-RO" w:eastAsia="zh-CN"/>
        </w:rPr>
      </w:pPr>
      <w:r w:rsidRPr="00B136CB">
        <w:rPr>
          <w:sz w:val="28"/>
          <w:szCs w:val="28"/>
          <w:lang w:val="ro-RO"/>
        </w:rPr>
        <w:t>1 lună pentru întocmirea Certificatului de performanţă energetică</w:t>
      </w:r>
      <w:r w:rsidR="0033168F" w:rsidRPr="00B136CB">
        <w:rPr>
          <w:sz w:val="28"/>
          <w:szCs w:val="28"/>
          <w:lang w:val="ro-RO"/>
        </w:rPr>
        <w:t>.</w:t>
      </w:r>
    </w:p>
    <w:p w14:paraId="2EC75554" w14:textId="230CD502" w:rsidR="00A52BEA" w:rsidRPr="00B136CB" w:rsidRDefault="00A52BEA" w:rsidP="00934937">
      <w:pPr>
        <w:spacing w:after="0"/>
        <w:ind w:right="74" w:firstLine="567"/>
        <w:jc w:val="both"/>
        <w:rPr>
          <w:sz w:val="28"/>
          <w:szCs w:val="28"/>
          <w:lang w:val="ro-RO"/>
        </w:rPr>
      </w:pPr>
      <w:r w:rsidRPr="00B136CB">
        <w:rPr>
          <w:b/>
          <w:bCs/>
          <w:sz w:val="28"/>
          <w:szCs w:val="28"/>
          <w:lang w:val="ro-RO"/>
        </w:rPr>
        <w:lastRenderedPageBreak/>
        <w:t>Finanțarea obiectivului de investiție:</w:t>
      </w:r>
      <w:r w:rsidRPr="00B136CB">
        <w:rPr>
          <w:sz w:val="28"/>
          <w:szCs w:val="28"/>
          <w:lang w:val="ro-RO"/>
        </w:rPr>
        <w:t xml:space="preserve"> </w:t>
      </w:r>
      <w:r w:rsidR="00FD56D5" w:rsidRPr="00B136CB">
        <w:rPr>
          <w:sz w:val="28"/>
          <w:szCs w:val="28"/>
          <w:lang w:val="ro-RO"/>
        </w:rPr>
        <w:t xml:space="preserve">fonduri nerambursabile și </w:t>
      </w:r>
      <w:r w:rsidRPr="00B136CB">
        <w:rPr>
          <w:sz w:val="28"/>
          <w:szCs w:val="28"/>
          <w:lang w:val="ro-RO"/>
        </w:rPr>
        <w:t>bugetul de venituri și cheltuiel</w:t>
      </w:r>
      <w:r w:rsidR="00FD56D5" w:rsidRPr="00B136CB">
        <w:rPr>
          <w:sz w:val="28"/>
          <w:szCs w:val="28"/>
          <w:lang w:val="ro-RO"/>
        </w:rPr>
        <w:t>i al Municipiului Satu Mare</w:t>
      </w:r>
      <w:r w:rsidRPr="00B136CB">
        <w:rPr>
          <w:sz w:val="28"/>
          <w:szCs w:val="28"/>
          <w:lang w:val="ro-RO"/>
        </w:rPr>
        <w:t>.</w:t>
      </w:r>
    </w:p>
    <w:p w14:paraId="562C5E74" w14:textId="77777777" w:rsidR="00934937" w:rsidRPr="00B136CB" w:rsidRDefault="00934937" w:rsidP="00A52BEA">
      <w:pPr>
        <w:spacing w:after="0"/>
        <w:ind w:right="74"/>
        <w:jc w:val="both"/>
        <w:rPr>
          <w:sz w:val="28"/>
          <w:szCs w:val="28"/>
          <w:lang w:val="ro-RO"/>
        </w:rPr>
      </w:pPr>
    </w:p>
    <w:p w14:paraId="6210D749" w14:textId="77777777" w:rsidR="00934937" w:rsidRPr="00934937" w:rsidRDefault="00934937" w:rsidP="00934937">
      <w:pPr>
        <w:autoSpaceDE w:val="0"/>
        <w:autoSpaceDN w:val="0"/>
        <w:adjustRightInd w:val="0"/>
        <w:spacing w:after="0" w:line="240" w:lineRule="auto"/>
        <w:ind w:firstLine="567"/>
        <w:jc w:val="both"/>
        <w:rPr>
          <w:rFonts w:eastAsia="SimSun"/>
          <w:sz w:val="28"/>
          <w:szCs w:val="28"/>
          <w:lang w:val="es-DO" w:eastAsia="zh-CN"/>
        </w:rPr>
      </w:pPr>
      <w:r w:rsidRPr="00934937">
        <w:rPr>
          <w:rFonts w:eastAsia="SimSun"/>
          <w:sz w:val="28"/>
          <w:szCs w:val="28"/>
          <w:lang w:val="ro-RO" w:eastAsia="zh-CN"/>
        </w:rPr>
        <w:t>Raportat și la prevederile art. 41 și art. 44  din Legea nr. 273/2006 privind finanțele publice locale, cu modificările și completările ulterioare potrivit cărora ”.....Cheltuielile pentru investiţii publice şi alte cheltuieli de investiţii finanţate din fonduri publice locale se cuprind în proiectele de buget, în baza programului de investiţii publice al fiecărei unităţi administrativ-teritoriale, întocmit de ordonatorii principali de credite, care se prezintă şi în secţiunea de dezvoltare, ca anexa la bugetul iniţial şi, respectiv, rectificat, şi se aprobă de autorităţile deliberative.....</w:t>
      </w:r>
      <w:proofErr w:type="spellStart"/>
      <w:r w:rsidRPr="00934937">
        <w:rPr>
          <w:rFonts w:eastAsia="SimSun"/>
          <w:sz w:val="28"/>
          <w:szCs w:val="28"/>
          <w:lang w:val="es-DO" w:eastAsia="zh-CN"/>
        </w:rPr>
        <w:t>Documentaţiile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tehnico</w:t>
      </w:r>
      <w:proofErr w:type="spellEnd"/>
      <w:r w:rsidRPr="00934937">
        <w:rPr>
          <w:rFonts w:eastAsia="SimSun"/>
          <w:sz w:val="28"/>
          <w:szCs w:val="28"/>
          <w:lang w:val="es-DO" w:eastAsia="zh-CN"/>
        </w:rPr>
        <w:t xml:space="preserve">-economice ale </w:t>
      </w:r>
      <w:proofErr w:type="spellStart"/>
      <w:r w:rsidRPr="00934937">
        <w:rPr>
          <w:rFonts w:eastAsia="SimSun"/>
          <w:sz w:val="28"/>
          <w:szCs w:val="28"/>
          <w:lang w:val="es-DO" w:eastAsia="zh-CN"/>
        </w:rPr>
        <w:t>obiectivelor</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investiţii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noi</w:t>
      </w:r>
      <w:proofErr w:type="spellEnd"/>
      <w:r w:rsidRPr="00934937">
        <w:rPr>
          <w:rFonts w:eastAsia="SimSun"/>
          <w:sz w:val="28"/>
          <w:szCs w:val="28"/>
          <w:lang w:val="es-DO" w:eastAsia="zh-CN"/>
        </w:rPr>
        <w:t xml:space="preserve">, a </w:t>
      </w:r>
      <w:proofErr w:type="spellStart"/>
      <w:r w:rsidRPr="00934937">
        <w:rPr>
          <w:rFonts w:eastAsia="SimSun"/>
          <w:sz w:val="28"/>
          <w:szCs w:val="28"/>
          <w:lang w:val="es-DO" w:eastAsia="zh-CN"/>
        </w:rPr>
        <w:t>căror</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finanţare</w:t>
      </w:r>
      <w:proofErr w:type="spellEnd"/>
      <w:r w:rsidRPr="00934937">
        <w:rPr>
          <w:rFonts w:eastAsia="SimSun"/>
          <w:sz w:val="28"/>
          <w:szCs w:val="28"/>
          <w:lang w:val="es-DO" w:eastAsia="zh-CN"/>
        </w:rPr>
        <w:t xml:space="preserve"> se </w:t>
      </w:r>
      <w:proofErr w:type="spellStart"/>
      <w:r w:rsidRPr="00934937">
        <w:rPr>
          <w:rFonts w:eastAsia="SimSun"/>
          <w:sz w:val="28"/>
          <w:szCs w:val="28"/>
          <w:lang w:val="es-DO" w:eastAsia="zh-CN"/>
        </w:rPr>
        <w:t>asigura</w:t>
      </w:r>
      <w:proofErr w:type="spellEnd"/>
      <w:r w:rsidRPr="00934937">
        <w:rPr>
          <w:rFonts w:eastAsia="SimSun"/>
          <w:sz w:val="28"/>
          <w:szCs w:val="28"/>
          <w:lang w:val="es-DO" w:eastAsia="zh-CN"/>
        </w:rPr>
        <w:t xml:space="preserve"> integral </w:t>
      </w:r>
      <w:proofErr w:type="spellStart"/>
      <w:r w:rsidRPr="00934937">
        <w:rPr>
          <w:rFonts w:eastAsia="SimSun"/>
          <w:sz w:val="28"/>
          <w:szCs w:val="28"/>
          <w:lang w:val="es-DO" w:eastAsia="zh-CN"/>
        </w:rPr>
        <w:t>sau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completare din </w:t>
      </w:r>
      <w:proofErr w:type="spellStart"/>
      <w:r w:rsidRPr="00934937">
        <w:rPr>
          <w:rFonts w:eastAsia="SimSun"/>
          <w:sz w:val="28"/>
          <w:szCs w:val="28"/>
          <w:lang w:val="es-DO" w:eastAsia="zh-CN"/>
        </w:rPr>
        <w:t>bugetele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locale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precum</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ale </w:t>
      </w:r>
      <w:proofErr w:type="spellStart"/>
      <w:r w:rsidRPr="00934937">
        <w:rPr>
          <w:rFonts w:eastAsia="SimSun"/>
          <w:sz w:val="28"/>
          <w:szCs w:val="28"/>
          <w:lang w:val="es-DO" w:eastAsia="zh-CN"/>
        </w:rPr>
        <w:t>celor</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finanţate</w:t>
      </w:r>
      <w:proofErr w:type="spellEnd"/>
      <w:r w:rsidRPr="00934937">
        <w:rPr>
          <w:rFonts w:eastAsia="SimSun"/>
          <w:sz w:val="28"/>
          <w:szCs w:val="28"/>
          <w:lang w:val="es-DO" w:eastAsia="zh-CN"/>
        </w:rPr>
        <w:t xml:space="preserve"> din </w:t>
      </w:r>
      <w:proofErr w:type="spellStart"/>
      <w:r w:rsidRPr="00934937">
        <w:rPr>
          <w:rFonts w:eastAsia="SimSun"/>
          <w:sz w:val="28"/>
          <w:szCs w:val="28"/>
          <w:lang w:val="es-DO" w:eastAsia="zh-CN"/>
        </w:rPr>
        <w:t>împrumuturi</w:t>
      </w:r>
      <w:proofErr w:type="spellEnd"/>
      <w:r w:rsidRPr="00934937">
        <w:rPr>
          <w:rFonts w:eastAsia="SimSun"/>
          <w:sz w:val="28"/>
          <w:szCs w:val="28"/>
          <w:lang w:val="es-DO" w:eastAsia="zh-CN"/>
        </w:rPr>
        <w:t xml:space="preserve"> interne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externe, </w:t>
      </w:r>
      <w:proofErr w:type="spellStart"/>
      <w:r w:rsidRPr="00934937">
        <w:rPr>
          <w:rFonts w:eastAsia="SimSun"/>
          <w:sz w:val="28"/>
          <w:szCs w:val="28"/>
          <w:lang w:val="es-DO" w:eastAsia="zh-CN"/>
        </w:rPr>
        <w:t>contractate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direct</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sau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garantate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autorităţile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administraţiei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publice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locale</w:t>
      </w:r>
      <w:proofErr w:type="spellEnd"/>
      <w:r w:rsidRPr="00934937">
        <w:rPr>
          <w:rFonts w:eastAsia="SimSun"/>
          <w:sz w:val="28"/>
          <w:szCs w:val="28"/>
          <w:lang w:val="es-DO" w:eastAsia="zh-CN"/>
        </w:rPr>
        <w:t xml:space="preserve">, se </w:t>
      </w:r>
      <w:proofErr w:type="spellStart"/>
      <w:r w:rsidRPr="00934937">
        <w:rPr>
          <w:rFonts w:eastAsia="SimSun"/>
          <w:sz w:val="28"/>
          <w:szCs w:val="28"/>
          <w:lang w:val="es-DO" w:eastAsia="zh-CN"/>
        </w:rPr>
        <w:t>aprobă</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către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autorităţile</w:t>
      </w:r>
      <w:proofErr w:type="spellEnd"/>
      <w:r w:rsidRPr="00934937">
        <w:rPr>
          <w:rFonts w:eastAsia="SimSun"/>
          <w:sz w:val="28"/>
          <w:szCs w:val="28"/>
          <w:lang w:val="es-DO" w:eastAsia="zh-CN"/>
        </w:rPr>
        <w:t xml:space="preserve"> deliberative. </w:t>
      </w:r>
      <w:proofErr w:type="spellStart"/>
      <w:r w:rsidRPr="00934937">
        <w:rPr>
          <w:rFonts w:eastAsia="SimSun"/>
          <w:sz w:val="28"/>
          <w:szCs w:val="28"/>
          <w:lang w:val="es-DO" w:eastAsia="zh-CN"/>
        </w:rPr>
        <w:t>Ordonatorii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principali</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credite</w:t>
      </w:r>
      <w:proofErr w:type="spellEnd"/>
      <w:r w:rsidRPr="00934937">
        <w:rPr>
          <w:rFonts w:eastAsia="SimSun"/>
          <w:sz w:val="28"/>
          <w:szCs w:val="28"/>
          <w:lang w:val="es-DO" w:eastAsia="zh-CN"/>
        </w:rPr>
        <w:t xml:space="preserve">, pe </w:t>
      </w:r>
      <w:proofErr w:type="spellStart"/>
      <w:r w:rsidRPr="00934937">
        <w:rPr>
          <w:rFonts w:eastAsia="SimSun"/>
          <w:sz w:val="28"/>
          <w:szCs w:val="28"/>
          <w:lang w:val="es-DO" w:eastAsia="zh-CN"/>
        </w:rPr>
        <w:t>propria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răspundere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actualizează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aprobă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valoarea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fiecărui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obiectiv</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investiţii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nou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sau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continuare, </w:t>
      </w:r>
      <w:proofErr w:type="spellStart"/>
      <w:r w:rsidRPr="00934937">
        <w:rPr>
          <w:rFonts w:eastAsia="SimSun"/>
          <w:sz w:val="28"/>
          <w:szCs w:val="28"/>
          <w:lang w:val="es-DO" w:eastAsia="zh-CN"/>
        </w:rPr>
        <w:t>indiferent</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sursele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finanţare</w:t>
      </w:r>
      <w:proofErr w:type="spellEnd"/>
      <w:r w:rsidRPr="00934937">
        <w:rPr>
          <w:rFonts w:eastAsia="SimSun"/>
          <w:sz w:val="28"/>
          <w:szCs w:val="28"/>
          <w:lang w:val="es-DO" w:eastAsia="zh-CN"/>
        </w:rPr>
        <w:t xml:space="preserve"> ori de </w:t>
      </w:r>
      <w:proofErr w:type="spellStart"/>
      <w:r w:rsidRPr="00934937">
        <w:rPr>
          <w:rFonts w:eastAsia="SimSun"/>
          <w:sz w:val="28"/>
          <w:szCs w:val="28"/>
          <w:lang w:val="es-DO" w:eastAsia="zh-CN"/>
        </w:rPr>
        <w:t>competenta</w:t>
      </w:r>
      <w:proofErr w:type="spellEnd"/>
      <w:r w:rsidRPr="00934937">
        <w:rPr>
          <w:rFonts w:eastAsia="SimSun"/>
          <w:sz w:val="28"/>
          <w:szCs w:val="28"/>
          <w:lang w:val="es-DO" w:eastAsia="zh-CN"/>
        </w:rPr>
        <w:t xml:space="preserve"> de aprobare a </w:t>
      </w:r>
      <w:proofErr w:type="spellStart"/>
      <w:r w:rsidRPr="00934937">
        <w:rPr>
          <w:rFonts w:eastAsia="SimSun"/>
          <w:sz w:val="28"/>
          <w:szCs w:val="28"/>
          <w:lang w:val="es-DO" w:eastAsia="zh-CN"/>
        </w:rPr>
        <w:t>acestora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funcţie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evoluţia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indicilor</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preturi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Aceasta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operaţiune</w:t>
      </w:r>
      <w:proofErr w:type="spellEnd"/>
      <w:r w:rsidRPr="00934937">
        <w:rPr>
          <w:rFonts w:eastAsia="SimSun"/>
          <w:sz w:val="28"/>
          <w:szCs w:val="28"/>
          <w:lang w:val="es-DO" w:eastAsia="zh-CN"/>
        </w:rPr>
        <w:t xml:space="preserve"> este </w:t>
      </w:r>
      <w:proofErr w:type="spellStart"/>
      <w:r w:rsidRPr="00934937">
        <w:rPr>
          <w:rFonts w:eastAsia="SimSun"/>
          <w:sz w:val="28"/>
          <w:szCs w:val="28"/>
          <w:lang w:val="es-DO" w:eastAsia="zh-CN"/>
        </w:rPr>
        <w:t>supusă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controlului</w:t>
      </w:r>
      <w:proofErr w:type="spellEnd"/>
      <w:r w:rsidRPr="00934937">
        <w:rPr>
          <w:rFonts w:eastAsia="SimSun"/>
          <w:sz w:val="28"/>
          <w:szCs w:val="28"/>
          <w:lang w:val="es-DO" w:eastAsia="zh-CN"/>
        </w:rPr>
        <w:t xml:space="preserve"> financiar </w:t>
      </w:r>
      <w:proofErr w:type="spellStart"/>
      <w:r w:rsidRPr="00934937">
        <w:rPr>
          <w:rFonts w:eastAsia="SimSun"/>
          <w:sz w:val="28"/>
          <w:szCs w:val="28"/>
          <w:lang w:val="es-DO" w:eastAsia="zh-CN"/>
        </w:rPr>
        <w:t>preventiv</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propriu</w:t>
      </w:r>
      <w:proofErr w:type="spellEnd"/>
      <w:r w:rsidRPr="00934937">
        <w:rPr>
          <w:rFonts w:eastAsia="SimSun"/>
          <w:sz w:val="28"/>
          <w:szCs w:val="28"/>
          <w:lang w:val="es-DO" w:eastAsia="zh-CN"/>
        </w:rPr>
        <w:t>….”</w:t>
      </w:r>
    </w:p>
    <w:p w14:paraId="3B1FEE6D" w14:textId="77777777" w:rsidR="00934937" w:rsidRPr="00934937" w:rsidRDefault="00934937" w:rsidP="00934937">
      <w:pPr>
        <w:autoSpaceDE w:val="0"/>
        <w:autoSpaceDN w:val="0"/>
        <w:adjustRightInd w:val="0"/>
        <w:spacing w:after="0" w:line="240" w:lineRule="auto"/>
        <w:jc w:val="both"/>
        <w:rPr>
          <w:rFonts w:eastAsia="SimSun"/>
          <w:sz w:val="28"/>
          <w:szCs w:val="28"/>
          <w:lang w:val="es-DO" w:eastAsia="zh-CN"/>
        </w:rPr>
      </w:pPr>
      <w:r w:rsidRPr="00934937">
        <w:rPr>
          <w:rFonts w:eastAsia="SimSun"/>
          <w:sz w:val="28"/>
          <w:szCs w:val="28"/>
          <w:lang w:val="es-DO" w:eastAsia="zh-CN"/>
        </w:rPr>
        <w:t xml:space="preserve">  </w:t>
      </w:r>
      <w:r w:rsidRPr="00934937">
        <w:rPr>
          <w:rFonts w:eastAsia="SimSun"/>
          <w:sz w:val="28"/>
          <w:szCs w:val="28"/>
          <w:lang w:val="es-DO" w:eastAsia="zh-CN"/>
        </w:rPr>
        <w:tab/>
      </w:r>
      <w:proofErr w:type="spellStart"/>
      <w:r w:rsidRPr="00934937">
        <w:rPr>
          <w:rFonts w:eastAsia="SimSun"/>
          <w:sz w:val="28"/>
          <w:szCs w:val="28"/>
          <w:lang w:val="es-DO" w:eastAsia="zh-CN"/>
        </w:rPr>
        <w:t>Coroborate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prevederile</w:t>
      </w:r>
      <w:proofErr w:type="spellEnd"/>
      <w:r w:rsidRPr="00934937">
        <w:rPr>
          <w:rFonts w:eastAsia="SimSun"/>
          <w:sz w:val="28"/>
          <w:szCs w:val="28"/>
          <w:lang w:val="es-DO" w:eastAsia="zh-CN"/>
        </w:rPr>
        <w:t xml:space="preserve"> art. 14 din </w:t>
      </w:r>
      <w:proofErr w:type="spellStart"/>
      <w:r w:rsidRPr="00934937">
        <w:rPr>
          <w:rFonts w:eastAsia="SimSun"/>
          <w:sz w:val="28"/>
          <w:szCs w:val="28"/>
          <w:lang w:val="es-DO" w:eastAsia="zh-CN"/>
        </w:rPr>
        <w:t>același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act</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normativ</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Reguli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bugetare</w:t>
      </w:r>
      <w:proofErr w:type="spellEnd"/>
      <w:r w:rsidRPr="00934937">
        <w:rPr>
          <w:rFonts w:eastAsia="SimSun"/>
          <w:sz w:val="28"/>
          <w:szCs w:val="28"/>
          <w:lang w:val="es-DO" w:eastAsia="zh-CN"/>
        </w:rPr>
        <w:t xml:space="preserve"> </w:t>
      </w:r>
      <w:proofErr w:type="gramStart"/>
      <w:r w:rsidRPr="00934937">
        <w:rPr>
          <w:rFonts w:eastAsia="SimSun"/>
          <w:sz w:val="28"/>
          <w:szCs w:val="28"/>
          <w:lang w:val="es-DO" w:eastAsia="zh-CN"/>
        </w:rPr>
        <w:t>”....</w:t>
      </w:r>
      <w:proofErr w:type="gramEnd"/>
      <w:r w:rsidRPr="00934937">
        <w:rPr>
          <w:rFonts w:eastAsia="SimSun"/>
          <w:sz w:val="28"/>
          <w:szCs w:val="28"/>
          <w:lang w:val="es-DO" w:eastAsia="zh-CN"/>
        </w:rPr>
        <w:t>.</w:t>
      </w:r>
      <w:proofErr w:type="spellStart"/>
      <w:r w:rsidRPr="00934937">
        <w:rPr>
          <w:rFonts w:eastAsia="SimSun"/>
          <w:sz w:val="28"/>
          <w:szCs w:val="28"/>
          <w:lang w:val="es-DO" w:eastAsia="zh-CN"/>
        </w:rPr>
        <w:t>Cheltuielile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bugetare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destinaţie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precisă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limitată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sunt </w:t>
      </w:r>
      <w:proofErr w:type="spellStart"/>
      <w:r w:rsidRPr="00934937">
        <w:rPr>
          <w:rFonts w:eastAsia="SimSun"/>
          <w:sz w:val="28"/>
          <w:szCs w:val="28"/>
          <w:lang w:val="es-DO" w:eastAsia="zh-CN"/>
        </w:rPr>
        <w:t>determinate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autorizările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conţinute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legi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speciale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legile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bugetare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anuale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Nicio</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cheltuială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poate</w:t>
      </w:r>
      <w:proofErr w:type="spellEnd"/>
      <w:r w:rsidRPr="00934937">
        <w:rPr>
          <w:rFonts w:eastAsia="SimSun"/>
          <w:sz w:val="28"/>
          <w:szCs w:val="28"/>
          <w:lang w:val="es-DO" w:eastAsia="zh-CN"/>
        </w:rPr>
        <w:t xml:space="preserve"> fi </w:t>
      </w:r>
      <w:proofErr w:type="spellStart"/>
      <w:r w:rsidRPr="00934937">
        <w:rPr>
          <w:rFonts w:eastAsia="SimSun"/>
          <w:sz w:val="28"/>
          <w:szCs w:val="28"/>
          <w:lang w:val="es-DO" w:eastAsia="zh-CN"/>
        </w:rPr>
        <w:t>înscrisă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bugetele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prevăzute</w:t>
      </w:r>
      <w:proofErr w:type="spellEnd"/>
      <w:r w:rsidRPr="00934937">
        <w:rPr>
          <w:rFonts w:eastAsia="SimSun"/>
          <w:sz w:val="28"/>
          <w:szCs w:val="28"/>
          <w:lang w:val="es-DO" w:eastAsia="zh-CN"/>
        </w:rPr>
        <w:t xml:space="preserve"> la art. 1 </w:t>
      </w:r>
      <w:proofErr w:type="spellStart"/>
      <w:r w:rsidRPr="00934937">
        <w:rPr>
          <w:rFonts w:eastAsia="SimSun"/>
          <w:sz w:val="28"/>
          <w:szCs w:val="28"/>
          <w:lang w:val="es-DO" w:eastAsia="zh-CN"/>
        </w:rPr>
        <w:t>alin</w:t>
      </w:r>
      <w:proofErr w:type="spellEnd"/>
      <w:r w:rsidRPr="00934937">
        <w:rPr>
          <w:rFonts w:eastAsia="SimSun"/>
          <w:sz w:val="28"/>
          <w:szCs w:val="28"/>
          <w:lang w:val="es-DO" w:eastAsia="zh-CN"/>
        </w:rPr>
        <w:t xml:space="preserve">. (2)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nici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poate</w:t>
      </w:r>
      <w:proofErr w:type="spellEnd"/>
      <w:r w:rsidRPr="00934937">
        <w:rPr>
          <w:rFonts w:eastAsia="SimSun"/>
          <w:sz w:val="28"/>
          <w:szCs w:val="28"/>
          <w:lang w:val="es-DO" w:eastAsia="zh-CN"/>
        </w:rPr>
        <w:t xml:space="preserve"> fi </w:t>
      </w:r>
      <w:proofErr w:type="spellStart"/>
      <w:r w:rsidRPr="00934937">
        <w:rPr>
          <w:rFonts w:eastAsia="SimSun"/>
          <w:sz w:val="28"/>
          <w:szCs w:val="28"/>
          <w:lang w:val="es-DO" w:eastAsia="zh-CN"/>
        </w:rPr>
        <w:t>angajată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efectuată</w:t>
      </w:r>
      <w:proofErr w:type="spellEnd"/>
      <w:r w:rsidRPr="00934937">
        <w:rPr>
          <w:rFonts w:eastAsia="SimSun"/>
          <w:sz w:val="28"/>
          <w:szCs w:val="28"/>
          <w:lang w:val="es-DO" w:eastAsia="zh-CN"/>
        </w:rPr>
        <w:t xml:space="preserve"> din </w:t>
      </w:r>
      <w:proofErr w:type="spellStart"/>
      <w:r w:rsidRPr="00934937">
        <w:rPr>
          <w:rFonts w:eastAsia="SimSun"/>
          <w:sz w:val="28"/>
          <w:szCs w:val="28"/>
          <w:lang w:val="es-DO" w:eastAsia="zh-CN"/>
        </w:rPr>
        <w:t>aceste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dacă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exista </w:t>
      </w:r>
      <w:proofErr w:type="spellStart"/>
      <w:r w:rsidRPr="00934937">
        <w:rPr>
          <w:rFonts w:eastAsia="SimSun"/>
          <w:sz w:val="28"/>
          <w:szCs w:val="28"/>
          <w:lang w:val="es-DO" w:eastAsia="zh-CN"/>
        </w:rPr>
        <w:t>bază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legală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pentru</w:t>
      </w:r>
      <w:proofErr w:type="spellEnd"/>
      <w:r w:rsidRPr="00934937">
        <w:rPr>
          <w:rFonts w:eastAsia="SimSun"/>
          <w:sz w:val="28"/>
          <w:szCs w:val="28"/>
          <w:lang w:val="es-DO" w:eastAsia="zh-CN"/>
        </w:rPr>
        <w:t xml:space="preserve"> respectiva </w:t>
      </w:r>
      <w:proofErr w:type="spellStart"/>
      <w:r w:rsidRPr="00934937">
        <w:rPr>
          <w:rFonts w:eastAsia="SimSun"/>
          <w:sz w:val="28"/>
          <w:szCs w:val="28"/>
          <w:lang w:val="es-DO" w:eastAsia="zh-CN"/>
        </w:rPr>
        <w:t>cheltuială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Nicio</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cheltuială</w:t>
      </w:r>
      <w:proofErr w:type="spellEnd"/>
      <w:r w:rsidRPr="00934937">
        <w:rPr>
          <w:rFonts w:eastAsia="SimSun"/>
          <w:sz w:val="28"/>
          <w:szCs w:val="28"/>
          <w:lang w:val="es-DO" w:eastAsia="zh-CN"/>
        </w:rPr>
        <w:t xml:space="preserve"> din </w:t>
      </w:r>
      <w:proofErr w:type="spellStart"/>
      <w:r w:rsidRPr="00934937">
        <w:rPr>
          <w:rFonts w:eastAsia="SimSun"/>
          <w:sz w:val="28"/>
          <w:szCs w:val="28"/>
          <w:lang w:val="es-DO" w:eastAsia="zh-CN"/>
        </w:rPr>
        <w:t>fonduri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publice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locale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poate</w:t>
      </w:r>
      <w:proofErr w:type="spellEnd"/>
      <w:r w:rsidRPr="00934937">
        <w:rPr>
          <w:rFonts w:eastAsia="SimSun"/>
          <w:sz w:val="28"/>
          <w:szCs w:val="28"/>
          <w:lang w:val="es-DO" w:eastAsia="zh-CN"/>
        </w:rPr>
        <w:t xml:space="preserve"> fi </w:t>
      </w:r>
      <w:proofErr w:type="spellStart"/>
      <w:r w:rsidRPr="00934937">
        <w:rPr>
          <w:rFonts w:eastAsia="SimSun"/>
          <w:sz w:val="28"/>
          <w:szCs w:val="28"/>
          <w:lang w:val="es-DO" w:eastAsia="zh-CN"/>
        </w:rPr>
        <w:t>angajată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ordonanţată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plătită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dacă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este </w:t>
      </w:r>
      <w:proofErr w:type="spellStart"/>
      <w:r w:rsidRPr="00934937">
        <w:rPr>
          <w:rFonts w:eastAsia="SimSun"/>
          <w:sz w:val="28"/>
          <w:szCs w:val="28"/>
          <w:lang w:val="es-DO" w:eastAsia="zh-CN"/>
        </w:rPr>
        <w:t>aprobată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potrivit</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legii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dacă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are </w:t>
      </w:r>
      <w:proofErr w:type="spellStart"/>
      <w:r w:rsidRPr="00934937">
        <w:rPr>
          <w:rFonts w:eastAsia="SimSun"/>
          <w:sz w:val="28"/>
          <w:szCs w:val="28"/>
          <w:lang w:val="es-DO" w:eastAsia="zh-CN"/>
        </w:rPr>
        <w:t>prevederi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bugetare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surse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finanţare</w:t>
      </w:r>
      <w:proofErr w:type="spellEnd"/>
      <w:r w:rsidRPr="00934937">
        <w:rPr>
          <w:rFonts w:eastAsia="SimSun"/>
          <w:sz w:val="28"/>
          <w:szCs w:val="28"/>
          <w:lang w:val="es-DO" w:eastAsia="zh-CN"/>
        </w:rPr>
        <w:t>....”</w:t>
      </w:r>
    </w:p>
    <w:p w14:paraId="074C77FA" w14:textId="49B51DD0" w:rsidR="00A52BEA" w:rsidRPr="00934937" w:rsidRDefault="00934937" w:rsidP="00934937">
      <w:pPr>
        <w:spacing w:after="0"/>
        <w:ind w:right="74" w:firstLine="567"/>
        <w:jc w:val="both"/>
        <w:rPr>
          <w:sz w:val="28"/>
          <w:szCs w:val="28"/>
          <w:lang w:val="ro-RO"/>
        </w:rPr>
      </w:pPr>
      <w:proofErr w:type="spellStart"/>
      <w:r w:rsidRPr="00934937">
        <w:rPr>
          <w:rFonts w:eastAsia="SimSun"/>
          <w:sz w:val="28"/>
          <w:szCs w:val="28"/>
          <w:lang w:val="es-DO" w:eastAsia="zh-CN"/>
        </w:rPr>
        <w:t>Având</w:t>
      </w:r>
      <w:proofErr w:type="spellEnd"/>
      <w:r w:rsidRPr="00934937">
        <w:rPr>
          <w:rFonts w:eastAsia="SimSun"/>
          <w:sz w:val="28"/>
          <w:szCs w:val="28"/>
          <w:lang w:val="es-DO" w:eastAsia="zh-CN"/>
        </w:rPr>
        <w:t xml:space="preserve"> la </w:t>
      </w:r>
      <w:proofErr w:type="spellStart"/>
      <w:r w:rsidRPr="00934937">
        <w:rPr>
          <w:rFonts w:eastAsia="SimSun"/>
          <w:sz w:val="28"/>
          <w:szCs w:val="28"/>
          <w:lang w:val="es-DO" w:eastAsia="zh-CN"/>
        </w:rPr>
        <w:t>bază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și</w:t>
      </w:r>
      <w:proofErr w:type="spellEnd"/>
      <w:r w:rsidRPr="00934937">
        <w:rPr>
          <w:rFonts w:eastAsia="SimSun"/>
          <w:sz w:val="28"/>
          <w:szCs w:val="28"/>
          <w:lang w:val="es-DO" w:eastAsia="zh-CN"/>
        </w:rPr>
        <w:t xml:space="preserve"> </w:t>
      </w:r>
      <w:r w:rsidRPr="00934937">
        <w:rPr>
          <w:sz w:val="28"/>
          <w:szCs w:val="28"/>
          <w:lang w:val="ro-RO"/>
        </w:rPr>
        <w:t>procesul verbal ale Comisiei tehnico-economice cu</w:t>
      </w:r>
      <w:r w:rsidRPr="00043964">
        <w:rPr>
          <w:color w:val="FF0000"/>
          <w:sz w:val="28"/>
          <w:szCs w:val="28"/>
          <w:lang w:val="ro-RO"/>
        </w:rPr>
        <w:t xml:space="preserve"> </w:t>
      </w:r>
      <w:r w:rsidRPr="00457DCF">
        <w:rPr>
          <w:sz w:val="28"/>
          <w:szCs w:val="28"/>
          <w:lang w:val="ro-RO"/>
        </w:rPr>
        <w:t xml:space="preserve">nr. </w:t>
      </w:r>
      <w:r w:rsidR="00F9299F">
        <w:rPr>
          <w:sz w:val="28"/>
          <w:szCs w:val="28"/>
          <w:lang w:val="ro-RO"/>
        </w:rPr>
        <w:t>67168</w:t>
      </w:r>
      <w:r w:rsidRPr="00457DCF">
        <w:rPr>
          <w:sz w:val="28"/>
          <w:szCs w:val="28"/>
          <w:lang w:val="ro-RO"/>
        </w:rPr>
        <w:t>/</w:t>
      </w:r>
      <w:r w:rsidR="00F9299F">
        <w:rPr>
          <w:sz w:val="28"/>
          <w:szCs w:val="28"/>
          <w:lang w:val="ro-RO"/>
        </w:rPr>
        <w:t>26</w:t>
      </w:r>
      <w:r w:rsidRPr="00457DCF">
        <w:rPr>
          <w:sz w:val="28"/>
          <w:szCs w:val="28"/>
          <w:lang w:val="ro-RO"/>
        </w:rPr>
        <w:t>.</w:t>
      </w:r>
      <w:r w:rsidR="00F9299F">
        <w:rPr>
          <w:sz w:val="28"/>
          <w:szCs w:val="28"/>
          <w:lang w:val="ro-RO"/>
        </w:rPr>
        <w:t>11</w:t>
      </w:r>
      <w:r w:rsidRPr="00457DCF">
        <w:rPr>
          <w:sz w:val="28"/>
          <w:szCs w:val="28"/>
          <w:lang w:val="ro-RO"/>
        </w:rPr>
        <w:t>.2024,</w:t>
      </w:r>
    </w:p>
    <w:p w14:paraId="109C3B79" w14:textId="4C55416A" w:rsidR="00D85DAC" w:rsidRPr="00934937" w:rsidRDefault="00594897" w:rsidP="00BE11E3">
      <w:pPr>
        <w:spacing w:after="0"/>
        <w:ind w:right="74" w:firstLine="567"/>
        <w:jc w:val="both"/>
        <w:rPr>
          <w:sz w:val="28"/>
          <w:szCs w:val="28"/>
          <w:lang w:val="ro-RO"/>
        </w:rPr>
      </w:pPr>
      <w:r w:rsidRPr="00934937">
        <w:rPr>
          <w:sz w:val="28"/>
          <w:szCs w:val="28"/>
          <w:lang w:val="ro-RO"/>
        </w:rPr>
        <w:t>Ţinând cont de cele prezentate mai sus, proiectul de hotărâre se înaintează Consiliului Local al Municipiului Satu Mare cu propunere de aprobare</w:t>
      </w:r>
      <w:r w:rsidR="00B04D8E" w:rsidRPr="00934937">
        <w:rPr>
          <w:sz w:val="28"/>
          <w:szCs w:val="28"/>
          <w:lang w:val="ro-RO"/>
        </w:rPr>
        <w:t>.</w:t>
      </w:r>
    </w:p>
    <w:p w14:paraId="32A4365F" w14:textId="77777777" w:rsidR="00D85DAC" w:rsidRPr="00934937" w:rsidRDefault="00D85DAC" w:rsidP="00354421">
      <w:pPr>
        <w:spacing w:after="0"/>
        <w:ind w:right="74" w:firstLine="567"/>
        <w:jc w:val="both"/>
        <w:rPr>
          <w:sz w:val="28"/>
          <w:szCs w:val="28"/>
          <w:lang w:val="ro-RO"/>
        </w:rPr>
      </w:pPr>
    </w:p>
    <w:p w14:paraId="3CC482F5" w14:textId="346F31EC" w:rsidR="00072E2A" w:rsidRPr="00934937" w:rsidRDefault="00072E2A" w:rsidP="00354421">
      <w:pPr>
        <w:spacing w:after="0"/>
        <w:ind w:firstLine="567"/>
        <w:jc w:val="both"/>
        <w:rPr>
          <w:sz w:val="28"/>
          <w:szCs w:val="28"/>
          <w:lang w:val="ro-RO"/>
        </w:rPr>
      </w:pPr>
    </w:p>
    <w:p w14:paraId="1F067B53" w14:textId="77777777" w:rsidR="00072E2A" w:rsidRPr="00934937" w:rsidRDefault="00072E2A" w:rsidP="00072E2A">
      <w:pPr>
        <w:spacing w:after="0"/>
        <w:jc w:val="both"/>
        <w:rPr>
          <w:sz w:val="28"/>
          <w:szCs w:val="28"/>
          <w:lang w:val="ro-RO"/>
        </w:rPr>
      </w:pPr>
    </w:p>
    <w:p w14:paraId="7087199E" w14:textId="6A9043E5" w:rsidR="00A73A74" w:rsidRPr="00934937" w:rsidRDefault="001D6D04" w:rsidP="00825933">
      <w:pPr>
        <w:pStyle w:val="PlainText"/>
        <w:ind w:left="6480" w:hanging="5715"/>
        <w:rPr>
          <w:rFonts w:ascii="Times New Roman" w:hAnsi="Times New Roman" w:cs="Times New Roman"/>
          <w:b/>
          <w:sz w:val="28"/>
          <w:szCs w:val="28"/>
          <w:lang w:val="ro-RO"/>
        </w:rPr>
      </w:pPr>
      <w:r w:rsidRPr="00934937">
        <w:rPr>
          <w:rFonts w:ascii="Times New Roman" w:hAnsi="Times New Roman" w:cs="Times New Roman"/>
          <w:b/>
          <w:sz w:val="28"/>
          <w:szCs w:val="28"/>
          <w:lang w:val="ro-RO"/>
        </w:rPr>
        <w:t xml:space="preserve">Director executiv                                  </w:t>
      </w:r>
      <w:r w:rsidR="00825933">
        <w:rPr>
          <w:rFonts w:ascii="Times New Roman" w:hAnsi="Times New Roman" w:cs="Times New Roman"/>
          <w:b/>
          <w:sz w:val="28"/>
          <w:szCs w:val="28"/>
          <w:lang w:val="ro-RO"/>
        </w:rPr>
        <w:tab/>
      </w:r>
      <w:r w:rsidRPr="00934937">
        <w:rPr>
          <w:rFonts w:ascii="Times New Roman" w:hAnsi="Times New Roman" w:cs="Times New Roman"/>
          <w:b/>
          <w:sz w:val="28"/>
          <w:szCs w:val="28"/>
          <w:lang w:val="ro-RO"/>
        </w:rPr>
        <w:t xml:space="preserve">     </w:t>
      </w:r>
      <w:r w:rsidR="00F01167" w:rsidRPr="00934937">
        <w:rPr>
          <w:rFonts w:ascii="Times New Roman" w:hAnsi="Times New Roman" w:cs="Times New Roman"/>
          <w:b/>
          <w:sz w:val="28"/>
          <w:szCs w:val="28"/>
          <w:lang w:val="ro-RO"/>
        </w:rPr>
        <w:t xml:space="preserve">    </w:t>
      </w:r>
      <w:r w:rsidRPr="00934937">
        <w:rPr>
          <w:rFonts w:ascii="Times New Roman" w:hAnsi="Times New Roman" w:cs="Times New Roman"/>
          <w:b/>
          <w:sz w:val="28"/>
          <w:szCs w:val="28"/>
          <w:lang w:val="ro-RO"/>
        </w:rPr>
        <w:t xml:space="preserve">   </w:t>
      </w:r>
      <w:r w:rsidR="00F01167" w:rsidRPr="00934937">
        <w:rPr>
          <w:rFonts w:ascii="Times New Roman" w:hAnsi="Times New Roman" w:cs="Times New Roman"/>
          <w:b/>
          <w:sz w:val="28"/>
          <w:szCs w:val="28"/>
          <w:lang w:val="ro-RO"/>
        </w:rPr>
        <w:t xml:space="preserve">  </w:t>
      </w:r>
      <w:r w:rsidR="00354421" w:rsidRPr="00934937">
        <w:rPr>
          <w:rFonts w:ascii="Times New Roman" w:hAnsi="Times New Roman" w:cs="Times New Roman"/>
          <w:b/>
          <w:sz w:val="28"/>
          <w:szCs w:val="28"/>
          <w:lang w:val="ro-RO"/>
        </w:rPr>
        <w:t>Șef</w:t>
      </w:r>
      <w:r w:rsidRPr="00934937">
        <w:rPr>
          <w:rFonts w:ascii="Times New Roman" w:hAnsi="Times New Roman" w:cs="Times New Roman"/>
          <w:b/>
          <w:sz w:val="28"/>
          <w:szCs w:val="28"/>
          <w:lang w:val="ro-RO"/>
        </w:rPr>
        <w:t xml:space="preserve"> </w:t>
      </w:r>
      <w:r w:rsidR="00825933">
        <w:rPr>
          <w:rFonts w:ascii="Times New Roman" w:hAnsi="Times New Roman" w:cs="Times New Roman"/>
          <w:b/>
          <w:sz w:val="28"/>
          <w:szCs w:val="28"/>
          <w:lang w:val="ro-RO"/>
        </w:rPr>
        <w:t>serviciu Managementul Proiectelor</w:t>
      </w:r>
    </w:p>
    <w:p w14:paraId="09EEC454" w14:textId="04B0FE05" w:rsidR="00A73A74" w:rsidRPr="00934937" w:rsidRDefault="001D6D0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 xml:space="preserve">             </w:t>
      </w:r>
      <w:r w:rsidR="002C4987" w:rsidRPr="00934937">
        <w:rPr>
          <w:rFonts w:ascii="Times New Roman" w:hAnsi="Times New Roman" w:cs="Times New Roman"/>
          <w:b/>
          <w:sz w:val="28"/>
          <w:szCs w:val="28"/>
          <w:lang w:val="ro-RO"/>
        </w:rPr>
        <w:t>Ec.</w:t>
      </w:r>
      <w:r w:rsidRPr="00934937">
        <w:rPr>
          <w:rFonts w:ascii="Times New Roman" w:hAnsi="Times New Roman" w:cs="Times New Roman"/>
          <w:b/>
          <w:sz w:val="28"/>
          <w:szCs w:val="28"/>
          <w:lang w:val="ro-RO"/>
        </w:rPr>
        <w:t xml:space="preserve"> Ursu Luci</w:t>
      </w:r>
      <w:r w:rsidR="00934937" w:rsidRPr="00934937">
        <w:rPr>
          <w:rFonts w:ascii="Times New Roman" w:hAnsi="Times New Roman" w:cs="Times New Roman"/>
          <w:b/>
          <w:sz w:val="28"/>
          <w:szCs w:val="28"/>
          <w:lang w:val="ro-RO"/>
        </w:rPr>
        <w:t>c</w:t>
      </w:r>
      <w:r w:rsidRPr="00934937">
        <w:rPr>
          <w:rFonts w:ascii="Times New Roman" w:hAnsi="Times New Roman" w:cs="Times New Roman"/>
          <w:b/>
          <w:sz w:val="28"/>
          <w:szCs w:val="28"/>
          <w:lang w:val="ro-RO"/>
        </w:rPr>
        <w:t xml:space="preserve">a                                                          </w:t>
      </w:r>
      <w:r w:rsidR="00F01167" w:rsidRPr="00934937">
        <w:rPr>
          <w:rFonts w:ascii="Times New Roman" w:hAnsi="Times New Roman" w:cs="Times New Roman"/>
          <w:b/>
          <w:sz w:val="28"/>
          <w:szCs w:val="28"/>
          <w:lang w:val="ro-RO"/>
        </w:rPr>
        <w:t xml:space="preserve">  </w:t>
      </w:r>
      <w:r w:rsidR="00354421" w:rsidRPr="00934937">
        <w:rPr>
          <w:rFonts w:ascii="Times New Roman" w:hAnsi="Times New Roman" w:cs="Times New Roman"/>
          <w:b/>
          <w:sz w:val="28"/>
          <w:szCs w:val="28"/>
          <w:lang w:val="ro-RO"/>
        </w:rPr>
        <w:t xml:space="preserve"> </w:t>
      </w:r>
      <w:r w:rsidR="00825933">
        <w:rPr>
          <w:rFonts w:ascii="Times New Roman" w:hAnsi="Times New Roman" w:cs="Times New Roman"/>
          <w:b/>
          <w:sz w:val="28"/>
          <w:szCs w:val="28"/>
          <w:lang w:val="ro-RO"/>
        </w:rPr>
        <w:t>dr</w:t>
      </w:r>
      <w:r w:rsidR="003F50D1" w:rsidRPr="00934937">
        <w:rPr>
          <w:rFonts w:ascii="Times New Roman" w:hAnsi="Times New Roman" w:cs="Times New Roman"/>
          <w:b/>
          <w:sz w:val="28"/>
          <w:szCs w:val="28"/>
          <w:lang w:val="ro-RO"/>
        </w:rPr>
        <w:t xml:space="preserve">. </w:t>
      </w:r>
      <w:r w:rsidR="00825933">
        <w:rPr>
          <w:rFonts w:ascii="Times New Roman" w:hAnsi="Times New Roman" w:cs="Times New Roman"/>
          <w:b/>
          <w:sz w:val="28"/>
          <w:szCs w:val="28"/>
          <w:lang w:val="ro-RO"/>
        </w:rPr>
        <w:t>Sveda Andrea</w:t>
      </w:r>
    </w:p>
    <w:p w14:paraId="27EE7CCB" w14:textId="03D2F987" w:rsidR="00A73A74" w:rsidRPr="00D85DAC" w:rsidRDefault="00A73A74">
      <w:pPr>
        <w:jc w:val="both"/>
        <w:rPr>
          <w:rFonts w:ascii="Times New Roman CE" w:hAnsi="Times New Roman CE"/>
          <w:szCs w:val="24"/>
          <w:lang w:val="ro-RO"/>
        </w:rPr>
      </w:pPr>
    </w:p>
    <w:p w14:paraId="4FBB6B89" w14:textId="64194926" w:rsidR="003F50D1" w:rsidRPr="00D85DAC" w:rsidRDefault="003F50D1" w:rsidP="003F50D1">
      <w:pPr>
        <w:rPr>
          <w:rFonts w:ascii="Times New Roman CE" w:hAnsi="Times New Roman CE"/>
          <w:szCs w:val="24"/>
          <w:lang w:val="ro-RO"/>
        </w:rPr>
      </w:pPr>
    </w:p>
    <w:p w14:paraId="3918239A" w14:textId="77777777" w:rsidR="003F50D1" w:rsidRPr="00D85DAC" w:rsidRDefault="003F50D1" w:rsidP="003F50D1">
      <w:pPr>
        <w:ind w:firstLine="720"/>
        <w:rPr>
          <w:rFonts w:ascii="Times New Roman CE" w:hAnsi="Times New Roman CE"/>
          <w:szCs w:val="24"/>
          <w:lang w:val="ro-RO"/>
        </w:rPr>
      </w:pPr>
    </w:p>
    <w:sectPr w:rsidR="003F50D1" w:rsidRPr="00D85DAC" w:rsidSect="005126FC">
      <w:footerReference w:type="default" r:id="rId9"/>
      <w:pgSz w:w="12240" w:h="15840"/>
      <w:pgMar w:top="851" w:right="1134" w:bottom="567" w:left="1134"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2680F" w14:textId="77777777" w:rsidR="00B03AED" w:rsidRDefault="00B03AED" w:rsidP="0011506A">
      <w:pPr>
        <w:spacing w:after="0" w:line="240" w:lineRule="auto"/>
      </w:pPr>
      <w:r>
        <w:separator/>
      </w:r>
    </w:p>
  </w:endnote>
  <w:endnote w:type="continuationSeparator" w:id="0">
    <w:p w14:paraId="5AD62E3C" w14:textId="77777777" w:rsidR="00B03AED" w:rsidRDefault="00B03AE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panose1 w:val="00000000000000000000"/>
    <w:charset w:val="00"/>
    <w:family w:val="modern"/>
    <w:notTrueType/>
    <w:pitch w:val="variable"/>
    <w:sig w:usb0="2000020F" w:usb1="00000003" w:usb2="00000000" w:usb3="00000000" w:csb0="00000197"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006DE4EF" w:rsidR="0011506A" w:rsidRPr="006D7809" w:rsidRDefault="0095325A">
    <w:pPr>
      <w:pStyle w:val="Footer"/>
      <w:rPr>
        <w:sz w:val="16"/>
        <w:szCs w:val="16"/>
        <w:lang w:val="ro-RO"/>
      </w:rPr>
    </w:pPr>
    <w:r>
      <w:rPr>
        <w:sz w:val="16"/>
        <w:szCs w:val="16"/>
        <w:lang w:val="ro-RO"/>
      </w:rPr>
      <w:t>i</w:t>
    </w:r>
    <w:r w:rsidR="003F50D1">
      <w:rPr>
        <w:sz w:val="16"/>
        <w:szCs w:val="16"/>
        <w:lang w:val="ro-RO"/>
      </w:rPr>
      <w:t xml:space="preserve">ng. </w:t>
    </w:r>
    <w:r w:rsidR="00022EE0">
      <w:rPr>
        <w:sz w:val="16"/>
        <w:szCs w:val="16"/>
        <w:lang w:val="ro-RO"/>
      </w:rPr>
      <w:t>Sangeorzan Radu</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E0553" w14:textId="77777777" w:rsidR="00B03AED" w:rsidRDefault="00B03AED" w:rsidP="0011506A">
      <w:pPr>
        <w:spacing w:after="0" w:line="240" w:lineRule="auto"/>
      </w:pPr>
      <w:r>
        <w:separator/>
      </w:r>
    </w:p>
  </w:footnote>
  <w:footnote w:type="continuationSeparator" w:id="0">
    <w:p w14:paraId="576C063C" w14:textId="77777777" w:rsidR="00B03AED" w:rsidRDefault="00B03AED"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6"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abstractNumId w:val="13"/>
  </w:num>
  <w:num w:numId="2">
    <w:abstractNumId w:val="16"/>
  </w:num>
  <w:num w:numId="3">
    <w:abstractNumId w:val="11"/>
  </w:num>
  <w:num w:numId="4">
    <w:abstractNumId w:val="6"/>
  </w:num>
  <w:num w:numId="5">
    <w:abstractNumId w:val="9"/>
  </w:num>
  <w:num w:numId="6">
    <w:abstractNumId w:val="12"/>
  </w:num>
  <w:num w:numId="7">
    <w:abstractNumId w:val="17"/>
  </w:num>
  <w:num w:numId="8">
    <w:abstractNumId w:val="8"/>
  </w:num>
  <w:num w:numId="9">
    <w:abstractNumId w:val="1"/>
  </w:num>
  <w:num w:numId="10">
    <w:abstractNumId w:val="3"/>
  </w:num>
  <w:num w:numId="11">
    <w:abstractNumId w:val="15"/>
  </w:num>
  <w:num w:numId="12">
    <w:abstractNumId w:val="7"/>
  </w:num>
  <w:num w:numId="13">
    <w:abstractNumId w:val="2"/>
  </w:num>
  <w:num w:numId="14">
    <w:abstractNumId w:val="18"/>
  </w:num>
  <w:num w:numId="15">
    <w:abstractNumId w:val="5"/>
  </w:num>
  <w:num w:numId="16">
    <w:abstractNumId w:val="4"/>
  </w:num>
  <w:num w:numId="17">
    <w:abstractNumId w:val="10"/>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2EE0"/>
    <w:rsid w:val="00035467"/>
    <w:rsid w:val="00036FE4"/>
    <w:rsid w:val="000466E9"/>
    <w:rsid w:val="00052AF4"/>
    <w:rsid w:val="00072E2A"/>
    <w:rsid w:val="00077F9E"/>
    <w:rsid w:val="00084DB2"/>
    <w:rsid w:val="00084E40"/>
    <w:rsid w:val="000A3508"/>
    <w:rsid w:val="000A7B85"/>
    <w:rsid w:val="000B1C6A"/>
    <w:rsid w:val="000D09B0"/>
    <w:rsid w:val="000E00C1"/>
    <w:rsid w:val="000E391A"/>
    <w:rsid w:val="000F3B57"/>
    <w:rsid w:val="0011260D"/>
    <w:rsid w:val="0011506A"/>
    <w:rsid w:val="0011663A"/>
    <w:rsid w:val="0011701B"/>
    <w:rsid w:val="00121F18"/>
    <w:rsid w:val="0012469E"/>
    <w:rsid w:val="00130A9C"/>
    <w:rsid w:val="0013525A"/>
    <w:rsid w:val="001445F6"/>
    <w:rsid w:val="001537C2"/>
    <w:rsid w:val="00156AF5"/>
    <w:rsid w:val="00165CF5"/>
    <w:rsid w:val="00172575"/>
    <w:rsid w:val="0018018C"/>
    <w:rsid w:val="001867A8"/>
    <w:rsid w:val="001937DC"/>
    <w:rsid w:val="00193A36"/>
    <w:rsid w:val="00194F90"/>
    <w:rsid w:val="00197734"/>
    <w:rsid w:val="001D1EF5"/>
    <w:rsid w:val="001D6D04"/>
    <w:rsid w:val="001E7F66"/>
    <w:rsid w:val="00206597"/>
    <w:rsid w:val="00211B62"/>
    <w:rsid w:val="00232BFB"/>
    <w:rsid w:val="002339FB"/>
    <w:rsid w:val="00261FDB"/>
    <w:rsid w:val="0026699D"/>
    <w:rsid w:val="002831E4"/>
    <w:rsid w:val="00287A86"/>
    <w:rsid w:val="0029288D"/>
    <w:rsid w:val="002A13CC"/>
    <w:rsid w:val="002A38DB"/>
    <w:rsid w:val="002C04E4"/>
    <w:rsid w:val="002C4987"/>
    <w:rsid w:val="002D42EB"/>
    <w:rsid w:val="0030541D"/>
    <w:rsid w:val="0033168F"/>
    <w:rsid w:val="00335986"/>
    <w:rsid w:val="00347E2B"/>
    <w:rsid w:val="00354421"/>
    <w:rsid w:val="0035474F"/>
    <w:rsid w:val="0036061F"/>
    <w:rsid w:val="00360E68"/>
    <w:rsid w:val="00367465"/>
    <w:rsid w:val="00380B12"/>
    <w:rsid w:val="00384FAB"/>
    <w:rsid w:val="00392526"/>
    <w:rsid w:val="00393CE5"/>
    <w:rsid w:val="003B0095"/>
    <w:rsid w:val="003B1E76"/>
    <w:rsid w:val="003B394B"/>
    <w:rsid w:val="003C6D03"/>
    <w:rsid w:val="003F50D1"/>
    <w:rsid w:val="0041269B"/>
    <w:rsid w:val="0042190C"/>
    <w:rsid w:val="00432A77"/>
    <w:rsid w:val="00434CBD"/>
    <w:rsid w:val="00437993"/>
    <w:rsid w:val="004456A1"/>
    <w:rsid w:val="004546D9"/>
    <w:rsid w:val="00457DCF"/>
    <w:rsid w:val="00473778"/>
    <w:rsid w:val="00485758"/>
    <w:rsid w:val="004A092C"/>
    <w:rsid w:val="004A75E2"/>
    <w:rsid w:val="004B67F8"/>
    <w:rsid w:val="004C29AD"/>
    <w:rsid w:val="004D5736"/>
    <w:rsid w:val="004E3E6B"/>
    <w:rsid w:val="004F2A6E"/>
    <w:rsid w:val="004F495F"/>
    <w:rsid w:val="0050143F"/>
    <w:rsid w:val="00504688"/>
    <w:rsid w:val="00505082"/>
    <w:rsid w:val="005126FC"/>
    <w:rsid w:val="00517A65"/>
    <w:rsid w:val="00527EF2"/>
    <w:rsid w:val="005330D7"/>
    <w:rsid w:val="005353C2"/>
    <w:rsid w:val="00541D1D"/>
    <w:rsid w:val="005460E0"/>
    <w:rsid w:val="00563A9C"/>
    <w:rsid w:val="00564BA3"/>
    <w:rsid w:val="00576F7A"/>
    <w:rsid w:val="00592379"/>
    <w:rsid w:val="00594897"/>
    <w:rsid w:val="005A64D9"/>
    <w:rsid w:val="005C42E4"/>
    <w:rsid w:val="005D7D45"/>
    <w:rsid w:val="005E4927"/>
    <w:rsid w:val="005F29DB"/>
    <w:rsid w:val="0061155A"/>
    <w:rsid w:val="006225F6"/>
    <w:rsid w:val="0062657C"/>
    <w:rsid w:val="006559B4"/>
    <w:rsid w:val="00681BC6"/>
    <w:rsid w:val="006901DF"/>
    <w:rsid w:val="006A6C93"/>
    <w:rsid w:val="006C249C"/>
    <w:rsid w:val="006D4CB8"/>
    <w:rsid w:val="006D7809"/>
    <w:rsid w:val="006D7D47"/>
    <w:rsid w:val="006F102D"/>
    <w:rsid w:val="007112AF"/>
    <w:rsid w:val="00721A82"/>
    <w:rsid w:val="00726E12"/>
    <w:rsid w:val="00727DD8"/>
    <w:rsid w:val="00730E11"/>
    <w:rsid w:val="00734A46"/>
    <w:rsid w:val="0073535D"/>
    <w:rsid w:val="00760C92"/>
    <w:rsid w:val="007653F5"/>
    <w:rsid w:val="00770400"/>
    <w:rsid w:val="007704A1"/>
    <w:rsid w:val="00771E6D"/>
    <w:rsid w:val="00780DA8"/>
    <w:rsid w:val="00791963"/>
    <w:rsid w:val="007927E6"/>
    <w:rsid w:val="007B2224"/>
    <w:rsid w:val="007C1D3B"/>
    <w:rsid w:val="007C23BA"/>
    <w:rsid w:val="007D28D6"/>
    <w:rsid w:val="007E0264"/>
    <w:rsid w:val="0081114E"/>
    <w:rsid w:val="00812A7D"/>
    <w:rsid w:val="00825933"/>
    <w:rsid w:val="0083133C"/>
    <w:rsid w:val="00835298"/>
    <w:rsid w:val="00837AE1"/>
    <w:rsid w:val="0084156D"/>
    <w:rsid w:val="00841C6F"/>
    <w:rsid w:val="00846D8A"/>
    <w:rsid w:val="00874DC2"/>
    <w:rsid w:val="008778AA"/>
    <w:rsid w:val="00877A47"/>
    <w:rsid w:val="00882396"/>
    <w:rsid w:val="00887D9B"/>
    <w:rsid w:val="008E13B6"/>
    <w:rsid w:val="008E58E3"/>
    <w:rsid w:val="00911923"/>
    <w:rsid w:val="00912EB6"/>
    <w:rsid w:val="00915F1B"/>
    <w:rsid w:val="00927ED0"/>
    <w:rsid w:val="00934937"/>
    <w:rsid w:val="0093736B"/>
    <w:rsid w:val="00946242"/>
    <w:rsid w:val="0095325A"/>
    <w:rsid w:val="0095797C"/>
    <w:rsid w:val="009616F6"/>
    <w:rsid w:val="00970753"/>
    <w:rsid w:val="00984001"/>
    <w:rsid w:val="00986DD2"/>
    <w:rsid w:val="009B0B7B"/>
    <w:rsid w:val="009B0F4D"/>
    <w:rsid w:val="009E4A9F"/>
    <w:rsid w:val="00A05DF9"/>
    <w:rsid w:val="00A134CE"/>
    <w:rsid w:val="00A16A4D"/>
    <w:rsid w:val="00A35B22"/>
    <w:rsid w:val="00A4127D"/>
    <w:rsid w:val="00A5157B"/>
    <w:rsid w:val="00A529C1"/>
    <w:rsid w:val="00A52BEA"/>
    <w:rsid w:val="00A63AC1"/>
    <w:rsid w:val="00A729DA"/>
    <w:rsid w:val="00A73A74"/>
    <w:rsid w:val="00A76617"/>
    <w:rsid w:val="00A809ED"/>
    <w:rsid w:val="00A83689"/>
    <w:rsid w:val="00AA0499"/>
    <w:rsid w:val="00AA3864"/>
    <w:rsid w:val="00AA6EBA"/>
    <w:rsid w:val="00AA79EA"/>
    <w:rsid w:val="00AC6D1E"/>
    <w:rsid w:val="00AE453A"/>
    <w:rsid w:val="00B03AED"/>
    <w:rsid w:val="00B03F4B"/>
    <w:rsid w:val="00B04D8E"/>
    <w:rsid w:val="00B136CB"/>
    <w:rsid w:val="00B16C22"/>
    <w:rsid w:val="00B34B73"/>
    <w:rsid w:val="00B36F84"/>
    <w:rsid w:val="00B67C3F"/>
    <w:rsid w:val="00B7276D"/>
    <w:rsid w:val="00B74450"/>
    <w:rsid w:val="00B842C4"/>
    <w:rsid w:val="00B8519F"/>
    <w:rsid w:val="00B940D8"/>
    <w:rsid w:val="00BA0904"/>
    <w:rsid w:val="00BB6BE1"/>
    <w:rsid w:val="00BC38D0"/>
    <w:rsid w:val="00BC632C"/>
    <w:rsid w:val="00BD121C"/>
    <w:rsid w:val="00BE11E3"/>
    <w:rsid w:val="00BE1541"/>
    <w:rsid w:val="00C040EF"/>
    <w:rsid w:val="00C11954"/>
    <w:rsid w:val="00C35937"/>
    <w:rsid w:val="00C523BE"/>
    <w:rsid w:val="00C55522"/>
    <w:rsid w:val="00C840A4"/>
    <w:rsid w:val="00C928B1"/>
    <w:rsid w:val="00CC25C4"/>
    <w:rsid w:val="00CC59BA"/>
    <w:rsid w:val="00CD748D"/>
    <w:rsid w:val="00CF09FA"/>
    <w:rsid w:val="00CF423F"/>
    <w:rsid w:val="00D0409E"/>
    <w:rsid w:val="00D23F5B"/>
    <w:rsid w:val="00D31F49"/>
    <w:rsid w:val="00D35EFD"/>
    <w:rsid w:val="00D85DAC"/>
    <w:rsid w:val="00D87AA2"/>
    <w:rsid w:val="00D93E45"/>
    <w:rsid w:val="00DA2085"/>
    <w:rsid w:val="00DB5ED5"/>
    <w:rsid w:val="00DD383C"/>
    <w:rsid w:val="00DE6681"/>
    <w:rsid w:val="00E0509D"/>
    <w:rsid w:val="00E24F5B"/>
    <w:rsid w:val="00E3290A"/>
    <w:rsid w:val="00E3568C"/>
    <w:rsid w:val="00E45C82"/>
    <w:rsid w:val="00E526D2"/>
    <w:rsid w:val="00E53382"/>
    <w:rsid w:val="00E77882"/>
    <w:rsid w:val="00E7792A"/>
    <w:rsid w:val="00E806B2"/>
    <w:rsid w:val="00EA4C86"/>
    <w:rsid w:val="00EB5B70"/>
    <w:rsid w:val="00EB5F2F"/>
    <w:rsid w:val="00EC2D84"/>
    <w:rsid w:val="00EF6413"/>
    <w:rsid w:val="00F0044C"/>
    <w:rsid w:val="00F01167"/>
    <w:rsid w:val="00F14A2A"/>
    <w:rsid w:val="00F20BA7"/>
    <w:rsid w:val="00F374AF"/>
    <w:rsid w:val="00F66A49"/>
    <w:rsid w:val="00F9299F"/>
    <w:rsid w:val="00FA590D"/>
    <w:rsid w:val="00FB6045"/>
    <w:rsid w:val="00FD1D4B"/>
    <w:rsid w:val="00FD5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2BC6B7BC-CB51-4C48-B14E-2AF6C8B3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styleId="BodyText2">
    <w:name w:val="Body Text 2"/>
    <w:basedOn w:val="Normal"/>
    <w:link w:val="BodyText2Char"/>
    <w:semiHidden/>
    <w:unhideWhenUsed/>
    <w:rsid w:val="00D0409E"/>
    <w:pPr>
      <w:spacing w:after="120" w:line="480" w:lineRule="auto"/>
    </w:pPr>
  </w:style>
  <w:style w:type="character" w:customStyle="1" w:styleId="BodyText2Char">
    <w:name w:val="Body Text 2 Char"/>
    <w:basedOn w:val="DefaultParagraphFont"/>
    <w:link w:val="BodyText2"/>
    <w:semiHidden/>
    <w:rsid w:val="00D0409E"/>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473778"/>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A91F3-4AA9-4148-A920-620CB49E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577</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16</cp:revision>
  <cp:lastPrinted>2024-11-26T13:51:00Z</cp:lastPrinted>
  <dcterms:created xsi:type="dcterms:W3CDTF">2024-11-25T09:26:00Z</dcterms:created>
  <dcterms:modified xsi:type="dcterms:W3CDTF">2024-11-26T13:53:00Z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