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99B1" w14:textId="77777777" w:rsidR="0052615E" w:rsidRPr="00467566" w:rsidRDefault="0097384E" w:rsidP="00036693">
      <w:pPr>
        <w:spacing w:after="120"/>
        <w:jc w:val="both"/>
        <w:rPr>
          <w:rFonts w:ascii="Times New Roman CE" w:hAnsi="Times New Roman CE"/>
          <w:szCs w:val="24"/>
          <w:lang w:val="ro-RO"/>
        </w:rPr>
      </w:pPr>
      <w:r w:rsidRPr="0046756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707FA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707FA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707FA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707FA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49B77C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707FA">
                              <w:rPr>
                                <w:sz w:val="22"/>
                              </w:rPr>
                              <w:t>NR</w:t>
                            </w:r>
                            <w:r w:rsidR="00957E1D" w:rsidRPr="008707FA">
                              <w:rPr>
                                <w:sz w:val="22"/>
                              </w:rPr>
                              <w:t xml:space="preserve">. </w:t>
                            </w:r>
                            <w:r w:rsidR="008707FA" w:rsidRPr="008707FA">
                              <w:rPr>
                                <w:sz w:val="22"/>
                              </w:rPr>
                              <w:t>10248</w:t>
                            </w:r>
                            <w:r w:rsidR="00C31F4F" w:rsidRPr="008707FA">
                              <w:rPr>
                                <w:sz w:val="22"/>
                              </w:rPr>
                              <w:t>/1</w:t>
                            </w:r>
                            <w:r w:rsidR="008707FA" w:rsidRPr="008707FA">
                              <w:rPr>
                                <w:sz w:val="22"/>
                              </w:rPr>
                              <w:t>4.02.2024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707FA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707FA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707FA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707FA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49B77C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707FA">
                        <w:rPr>
                          <w:sz w:val="22"/>
                        </w:rPr>
                        <w:t>NR</w:t>
                      </w:r>
                      <w:r w:rsidR="00957E1D" w:rsidRPr="008707FA">
                        <w:rPr>
                          <w:sz w:val="22"/>
                        </w:rPr>
                        <w:t xml:space="preserve">. </w:t>
                      </w:r>
                      <w:r w:rsidR="008707FA" w:rsidRPr="008707FA">
                        <w:rPr>
                          <w:sz w:val="22"/>
                        </w:rPr>
                        <w:t>10248</w:t>
                      </w:r>
                      <w:r w:rsidR="00C31F4F" w:rsidRPr="008707FA">
                        <w:rPr>
                          <w:sz w:val="22"/>
                        </w:rPr>
                        <w:t>/1</w:t>
                      </w:r>
                      <w:r w:rsidR="008707FA" w:rsidRPr="008707FA">
                        <w:rPr>
                          <w:sz w:val="22"/>
                        </w:rPr>
                        <w:t>4.02.2024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6756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60AE53C4">
            <wp:extent cx="676275" cy="93345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E2E7" w14:textId="77777777" w:rsidR="00140790" w:rsidRPr="00467566" w:rsidRDefault="00140790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6D5FFFE5" w14:textId="77777777" w:rsidR="001002C4" w:rsidRPr="00467566" w:rsidRDefault="001002C4" w:rsidP="0006732F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bookmarkStart w:id="0" w:name="_Hlk113616313"/>
      <w:r w:rsidRPr="00467566">
        <w:rPr>
          <w:b/>
          <w:szCs w:val="24"/>
          <w:lang w:val="ro-RO"/>
        </w:rPr>
        <w:t>Primarul Municipiului Satu Mare, Kereskényi Gábor</w:t>
      </w:r>
    </w:p>
    <w:p w14:paraId="16E8D7B3" w14:textId="77777777" w:rsidR="001002C4" w:rsidRPr="00467566" w:rsidRDefault="001002C4" w:rsidP="0006732F">
      <w:pPr>
        <w:spacing w:after="0" w:line="240" w:lineRule="auto"/>
        <w:jc w:val="both"/>
        <w:rPr>
          <w:b/>
          <w:szCs w:val="24"/>
          <w:lang w:val="ro-RO"/>
        </w:rPr>
      </w:pPr>
    </w:p>
    <w:p w14:paraId="7DA7A9E4" w14:textId="3C8D21DF" w:rsidR="001002C4" w:rsidRPr="00467566" w:rsidRDefault="001002C4" w:rsidP="0006732F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467566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195E9C" w:rsidRPr="002E6B20">
        <w:rPr>
          <w:szCs w:val="24"/>
          <w:lang w:val="ro-RO"/>
        </w:rPr>
        <w:t>privind aprobarea cooperării Municipiului Satu Mare cu Agenția de</w:t>
      </w:r>
      <w:r w:rsidR="00195E9C">
        <w:rPr>
          <w:szCs w:val="24"/>
          <w:lang w:val="ro-RO"/>
        </w:rPr>
        <w:t xml:space="preserve"> </w:t>
      </w:r>
      <w:r w:rsidR="00195E9C" w:rsidRPr="002E6B20">
        <w:rPr>
          <w:szCs w:val="24"/>
          <w:lang w:val="ro-RO"/>
        </w:rPr>
        <w:t>Dezvoltare Regională Nord-Vest pentru susținerea proiectului de interes public regional</w:t>
      </w:r>
      <w:r w:rsidR="00195E9C">
        <w:rPr>
          <w:szCs w:val="24"/>
          <w:lang w:val="ro-RO"/>
        </w:rPr>
        <w:t xml:space="preserve"> „</w:t>
      </w:r>
      <w:r w:rsidR="00195E9C" w:rsidRPr="002E6B20">
        <w:rPr>
          <w:szCs w:val="24"/>
          <w:lang w:val="ro-RO"/>
        </w:rPr>
        <w:t>Platforma Online de Investiții și Inovare Nord-Vest INNO și atragerea investitorilor</w:t>
      </w:r>
      <w:r w:rsidR="00195E9C">
        <w:rPr>
          <w:szCs w:val="24"/>
          <w:lang w:val="ro-RO"/>
        </w:rPr>
        <w:t xml:space="preserve"> </w:t>
      </w:r>
      <w:r w:rsidR="00195E9C" w:rsidRPr="002E6B20">
        <w:rPr>
          <w:szCs w:val="24"/>
          <w:lang w:val="ro-RO"/>
        </w:rPr>
        <w:t>pentru perioada 2024-2028</w:t>
      </w:r>
      <w:r w:rsidR="00195E9C">
        <w:rPr>
          <w:szCs w:val="24"/>
          <w:lang w:val="ro-RO"/>
        </w:rPr>
        <w:t>”</w:t>
      </w:r>
      <w:r w:rsidR="00195E9C" w:rsidRPr="002E6B20">
        <w:rPr>
          <w:szCs w:val="24"/>
          <w:lang w:val="ro-RO"/>
        </w:rPr>
        <w:t xml:space="preserve">, a contribuțiilor financiare anuale, </w:t>
      </w:r>
      <w:r w:rsidR="00195E9C">
        <w:rPr>
          <w:szCs w:val="24"/>
          <w:lang w:val="ro-RO"/>
        </w:rPr>
        <w:t xml:space="preserve">a </w:t>
      </w:r>
      <w:r w:rsidR="00195E9C" w:rsidRPr="002E6B20">
        <w:rPr>
          <w:szCs w:val="24"/>
          <w:lang w:val="ro-RO"/>
        </w:rPr>
        <w:t>categoriilor de</w:t>
      </w:r>
      <w:r w:rsidR="00195E9C">
        <w:rPr>
          <w:szCs w:val="24"/>
          <w:lang w:val="ro-RO"/>
        </w:rPr>
        <w:t xml:space="preserve"> </w:t>
      </w:r>
      <w:r w:rsidR="00195E9C" w:rsidRPr="002E6B20">
        <w:rPr>
          <w:szCs w:val="24"/>
          <w:lang w:val="ro-RO"/>
        </w:rPr>
        <w:t>activități și cheltuieli prevăzute, precum și a bugetului multianual pentru perioada 2024-2028</w:t>
      </w:r>
      <w:r w:rsidRPr="00467566">
        <w:rPr>
          <w:bCs/>
          <w:szCs w:val="24"/>
          <w:lang w:val="ro-RO"/>
        </w:rPr>
        <w:t>, proiect în susținerea căruia formulez următorul</w:t>
      </w:r>
      <w:bookmarkEnd w:id="0"/>
    </w:p>
    <w:p w14:paraId="58F6A33B" w14:textId="77777777" w:rsidR="0006732F" w:rsidRPr="00467566" w:rsidRDefault="0006732F" w:rsidP="0006732F">
      <w:pPr>
        <w:spacing w:after="0" w:line="240" w:lineRule="auto"/>
        <w:jc w:val="center"/>
        <w:rPr>
          <w:b/>
          <w:szCs w:val="24"/>
          <w:lang w:val="ro-RO"/>
        </w:rPr>
      </w:pPr>
    </w:p>
    <w:p w14:paraId="5B5C0192" w14:textId="77777777" w:rsidR="001002C4" w:rsidRPr="00467566" w:rsidRDefault="001002C4" w:rsidP="0006732F">
      <w:pPr>
        <w:spacing w:after="0" w:line="240" w:lineRule="auto"/>
        <w:jc w:val="center"/>
        <w:rPr>
          <w:b/>
          <w:caps/>
          <w:szCs w:val="24"/>
          <w:lang w:val="ro-RO"/>
        </w:rPr>
      </w:pPr>
      <w:r w:rsidRPr="00467566">
        <w:rPr>
          <w:b/>
          <w:caps/>
          <w:szCs w:val="24"/>
          <w:lang w:val="ro-RO"/>
        </w:rPr>
        <w:t>Referat de aprobare</w:t>
      </w:r>
    </w:p>
    <w:p w14:paraId="3B4EA725" w14:textId="77777777" w:rsidR="0006732F" w:rsidRPr="00467566" w:rsidRDefault="0006732F" w:rsidP="0006732F">
      <w:pPr>
        <w:spacing w:after="0" w:line="240" w:lineRule="auto"/>
        <w:ind w:firstLine="720"/>
        <w:jc w:val="center"/>
        <w:rPr>
          <w:szCs w:val="24"/>
          <w:lang w:val="ro-RO"/>
        </w:rPr>
      </w:pPr>
    </w:p>
    <w:p w14:paraId="6BCDB275" w14:textId="77E04AB4" w:rsidR="00214046" w:rsidRPr="00214046" w:rsidRDefault="00214046" w:rsidP="0006732F">
      <w:pPr>
        <w:spacing w:after="0" w:line="240" w:lineRule="auto"/>
        <w:jc w:val="both"/>
        <w:rPr>
          <w:szCs w:val="24"/>
          <w:lang w:val="ro-RO"/>
        </w:rPr>
      </w:pPr>
      <w:r w:rsidRPr="00214046">
        <w:rPr>
          <w:szCs w:val="24"/>
          <w:lang w:val="ro-RO"/>
        </w:rPr>
        <w:t>În 31.05.2017 s-a aprobat hotărârea CDR nr. 474 prin care s-a decis dezvoltarea (înființarea)</w:t>
      </w:r>
      <w:r w:rsidR="0071755A">
        <w:rPr>
          <w:szCs w:val="24"/>
          <w:lang w:val="ro-RO"/>
        </w:rPr>
        <w:t xml:space="preserve"> </w:t>
      </w:r>
      <w:r w:rsidRPr="00214046">
        <w:rPr>
          <w:szCs w:val="24"/>
          <w:lang w:val="ro-RO"/>
        </w:rPr>
        <w:t>și operaționalizarea în etape a Platformei Regionale de Investi</w:t>
      </w:r>
      <w:r w:rsidR="003E185A">
        <w:rPr>
          <w:szCs w:val="24"/>
          <w:lang w:val="ro-RO"/>
        </w:rPr>
        <w:t>ţ</w:t>
      </w:r>
      <w:r w:rsidRPr="00214046">
        <w:rPr>
          <w:szCs w:val="24"/>
          <w:lang w:val="ro-RO"/>
        </w:rPr>
        <w:t>ii și Inovare Nord-Vest în</w:t>
      </w:r>
      <w:r w:rsidR="0071755A">
        <w:rPr>
          <w:szCs w:val="24"/>
          <w:lang w:val="ro-RO"/>
        </w:rPr>
        <w:t xml:space="preserve"> </w:t>
      </w:r>
      <w:r w:rsidRPr="00214046">
        <w:rPr>
          <w:szCs w:val="24"/>
          <w:lang w:val="ro-RO"/>
        </w:rPr>
        <w:t>limbile română și engleză și administrarea acesteia la nivelul ADR Nord-Vest cu secțiunile</w:t>
      </w:r>
      <w:r w:rsidR="0071755A">
        <w:rPr>
          <w:szCs w:val="24"/>
          <w:lang w:val="ro-RO"/>
        </w:rPr>
        <w:t xml:space="preserve"> </w:t>
      </w:r>
      <w:r w:rsidRPr="00214046">
        <w:rPr>
          <w:szCs w:val="24"/>
          <w:lang w:val="ro-RO"/>
        </w:rPr>
        <w:t>identificate ca fiind relevante pentru sprijinirea mediului investițional și antreprenorial.</w:t>
      </w:r>
    </w:p>
    <w:p w14:paraId="5DC92A2F" w14:textId="77777777" w:rsidR="0006732F" w:rsidRDefault="0006732F" w:rsidP="0006732F">
      <w:pPr>
        <w:spacing w:after="0" w:line="240" w:lineRule="auto"/>
        <w:jc w:val="both"/>
        <w:rPr>
          <w:szCs w:val="24"/>
          <w:lang w:val="ro-RO"/>
        </w:rPr>
      </w:pPr>
    </w:p>
    <w:p w14:paraId="08AA143C" w14:textId="64A6604C" w:rsidR="001A35AD" w:rsidRDefault="00214046" w:rsidP="0006732F">
      <w:pPr>
        <w:spacing w:after="0" w:line="240" w:lineRule="auto"/>
        <w:jc w:val="both"/>
        <w:rPr>
          <w:szCs w:val="24"/>
          <w:lang w:val="ro-RO"/>
        </w:rPr>
      </w:pPr>
      <w:r w:rsidRPr="00214046">
        <w:rPr>
          <w:szCs w:val="24"/>
          <w:lang w:val="ro-RO"/>
        </w:rPr>
        <w:t>Finanțarea pentru „Platforma INNO” a fost asigurată din surse proprii ale Agenției de</w:t>
      </w:r>
      <w:r w:rsidR="0071755A">
        <w:rPr>
          <w:szCs w:val="24"/>
          <w:lang w:val="ro-RO"/>
        </w:rPr>
        <w:t xml:space="preserve"> </w:t>
      </w:r>
      <w:r w:rsidRPr="00214046">
        <w:rPr>
          <w:szCs w:val="24"/>
          <w:lang w:val="ro-RO"/>
        </w:rPr>
        <w:t>Dezvoltare Regionale Nord-Vest, prin fondul de dezvoltare regională, conform hotărârii</w:t>
      </w:r>
      <w:r w:rsidR="0071755A">
        <w:rPr>
          <w:szCs w:val="24"/>
          <w:lang w:val="ro-RO"/>
        </w:rPr>
        <w:t xml:space="preserve"> </w:t>
      </w:r>
      <w:r w:rsidRPr="00214046">
        <w:rPr>
          <w:szCs w:val="24"/>
          <w:lang w:val="ro-RO"/>
        </w:rPr>
        <w:t>CDR nr.476/2017 privind realocarea sumelor necesare pentru operaționalizarea platformei de</w:t>
      </w:r>
      <w:r w:rsidR="0071755A">
        <w:rPr>
          <w:szCs w:val="24"/>
          <w:lang w:val="ro-RO"/>
        </w:rPr>
        <w:t xml:space="preserve"> </w:t>
      </w:r>
      <w:r w:rsidRPr="00214046">
        <w:rPr>
          <w:szCs w:val="24"/>
          <w:lang w:val="ro-RO"/>
        </w:rPr>
        <w:t>investiții.</w:t>
      </w:r>
      <w:r w:rsidR="0071755A">
        <w:rPr>
          <w:szCs w:val="24"/>
          <w:lang w:val="ro-RO"/>
        </w:rPr>
        <w:t xml:space="preserve"> Acestor fonduri li s-au adăugat fondurile provenite din c</w:t>
      </w:r>
      <w:r w:rsidRPr="00214046">
        <w:rPr>
          <w:szCs w:val="24"/>
          <w:lang w:val="ro-RO"/>
        </w:rPr>
        <w:t xml:space="preserve">olaborarea cu actorii principali din regiunea de Nord-Vest, inclusiv cu fiecare primărie </w:t>
      </w:r>
      <w:r w:rsidR="003738E9">
        <w:rPr>
          <w:szCs w:val="24"/>
          <w:lang w:val="ro-RO"/>
        </w:rPr>
        <w:t xml:space="preserve">din municipiile reşedinţă de judeţ, </w:t>
      </w:r>
      <w:r w:rsidRPr="00214046">
        <w:rPr>
          <w:szCs w:val="24"/>
          <w:lang w:val="ro-RO"/>
        </w:rPr>
        <w:t>prin intermediul unor protocoale de colaborare, a căror semnare a fost</w:t>
      </w:r>
      <w:r w:rsidR="003738E9">
        <w:rPr>
          <w:szCs w:val="24"/>
          <w:lang w:val="ro-RO"/>
        </w:rPr>
        <w:t xml:space="preserve"> </w:t>
      </w:r>
      <w:r w:rsidRPr="00214046">
        <w:rPr>
          <w:szCs w:val="24"/>
          <w:lang w:val="ro-RO"/>
        </w:rPr>
        <w:t>demarată conform hotărârii CDR nr. 489/18.06.2018.</w:t>
      </w:r>
    </w:p>
    <w:p w14:paraId="767164FF" w14:textId="77777777" w:rsidR="003738E9" w:rsidRDefault="003738E9" w:rsidP="0006732F">
      <w:pPr>
        <w:spacing w:after="0" w:line="240" w:lineRule="auto"/>
        <w:jc w:val="both"/>
        <w:rPr>
          <w:szCs w:val="24"/>
          <w:lang w:val="ro-RO"/>
        </w:rPr>
      </w:pPr>
    </w:p>
    <w:p w14:paraId="6F0C5C22" w14:textId="61CF63C9" w:rsidR="003738E9" w:rsidRPr="003738E9" w:rsidRDefault="003738E9" w:rsidP="0006732F">
      <w:pPr>
        <w:spacing w:after="0" w:line="240" w:lineRule="auto"/>
        <w:jc w:val="both"/>
        <w:rPr>
          <w:szCs w:val="24"/>
          <w:lang w:val="ro-RO"/>
        </w:rPr>
      </w:pPr>
      <w:r w:rsidRPr="003738E9">
        <w:rPr>
          <w:szCs w:val="24"/>
          <w:lang w:val="ro-RO"/>
        </w:rPr>
        <w:t xml:space="preserve">Viziunea INNO </w:t>
      </w:r>
      <w:r w:rsidR="0006732F">
        <w:rPr>
          <w:szCs w:val="24"/>
          <w:lang w:val="ro-RO"/>
        </w:rPr>
        <w:t xml:space="preserve">pentru 2028 </w:t>
      </w:r>
      <w:r w:rsidRPr="003738E9">
        <w:rPr>
          <w:szCs w:val="24"/>
          <w:lang w:val="ro-RO"/>
        </w:rPr>
        <w:t xml:space="preserve">este ca </w:t>
      </w:r>
      <w:r w:rsidR="0006732F">
        <w:rPr>
          <w:szCs w:val="24"/>
          <w:lang w:val="ro-RO"/>
        </w:rPr>
        <w:t>R</w:t>
      </w:r>
      <w:r w:rsidRPr="003738E9">
        <w:rPr>
          <w:szCs w:val="24"/>
          <w:lang w:val="ro-RO"/>
        </w:rPr>
        <w:t xml:space="preserve">egiunea de dezvoltare </w:t>
      </w:r>
      <w:r w:rsidR="0006732F">
        <w:rPr>
          <w:szCs w:val="24"/>
          <w:lang w:val="ro-RO"/>
        </w:rPr>
        <w:t>N</w:t>
      </w:r>
      <w:r w:rsidRPr="003738E9">
        <w:rPr>
          <w:szCs w:val="24"/>
          <w:lang w:val="ro-RO"/>
        </w:rPr>
        <w:t>ord</w:t>
      </w:r>
      <w:r w:rsidR="0006732F">
        <w:rPr>
          <w:szCs w:val="24"/>
          <w:lang w:val="ro-RO"/>
        </w:rPr>
        <w:t>-V</w:t>
      </w:r>
      <w:r w:rsidRPr="003738E9">
        <w:rPr>
          <w:szCs w:val="24"/>
          <w:lang w:val="ro-RO"/>
        </w:rPr>
        <w:t>est să fie prima opțiune pentru investitorii</w:t>
      </w:r>
      <w:r w:rsidR="0006732F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din Europa Centrala și de Est (ECE) datorită economiei regionale vibrante stimulată prin inovare,</w:t>
      </w:r>
      <w:r w:rsidR="0006732F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a calității ridicate a forței de muncă și oportunităților de nerefuzat pe care le oferă.</w:t>
      </w:r>
    </w:p>
    <w:p w14:paraId="23990DA7" w14:textId="77777777" w:rsidR="0006732F" w:rsidRDefault="0006732F" w:rsidP="0006732F">
      <w:pPr>
        <w:spacing w:after="0" w:line="240" w:lineRule="auto"/>
        <w:jc w:val="both"/>
        <w:rPr>
          <w:szCs w:val="24"/>
          <w:lang w:val="ro-RO"/>
        </w:rPr>
      </w:pPr>
    </w:p>
    <w:p w14:paraId="1DB6AB4A" w14:textId="6FC81ACC" w:rsidR="003738E9" w:rsidRPr="003738E9" w:rsidRDefault="003738E9" w:rsidP="0006732F">
      <w:pPr>
        <w:spacing w:after="0" w:line="240" w:lineRule="auto"/>
        <w:jc w:val="both"/>
        <w:rPr>
          <w:szCs w:val="24"/>
          <w:lang w:val="ro-RO"/>
        </w:rPr>
      </w:pPr>
      <w:r w:rsidRPr="003738E9">
        <w:rPr>
          <w:szCs w:val="24"/>
          <w:lang w:val="ro-RO"/>
        </w:rPr>
        <w:t xml:space="preserve">Prin intermediul proiectului regional </w:t>
      </w:r>
      <w:r w:rsidR="00517B18">
        <w:rPr>
          <w:szCs w:val="24"/>
          <w:lang w:val="ro-RO"/>
        </w:rPr>
        <w:t>„</w:t>
      </w:r>
      <w:r w:rsidRPr="003738E9">
        <w:rPr>
          <w:szCs w:val="24"/>
          <w:lang w:val="ro-RO"/>
        </w:rPr>
        <w:t>Platforma Online de Investiții și Inovare Nord-Vest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“INNO” și atragerea investitorilor</w:t>
      </w:r>
      <w:r w:rsidR="00517B18">
        <w:rPr>
          <w:szCs w:val="24"/>
          <w:lang w:val="ro-RO"/>
        </w:rPr>
        <w:t>”</w:t>
      </w:r>
      <w:r w:rsidRPr="003738E9">
        <w:rPr>
          <w:szCs w:val="24"/>
          <w:lang w:val="ro-RO"/>
        </w:rPr>
        <w:t xml:space="preserve"> se asigura legătura între actorii din mediul public, privat,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academic și civil cu scopul promovării investițiilor, creșterii competitivității companiilor din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 xml:space="preserve">regiune prin inovare și formarea continuă a talentului regional. De asemenea, </w:t>
      </w:r>
      <w:r w:rsidR="00517B18">
        <w:rPr>
          <w:szCs w:val="24"/>
          <w:lang w:val="ro-RO"/>
        </w:rPr>
        <w:t>s</w:t>
      </w:r>
      <w:r w:rsidRPr="003738E9">
        <w:rPr>
          <w:szCs w:val="24"/>
          <w:lang w:val="ro-RO"/>
        </w:rPr>
        <w:t>e propune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dinamiz</w:t>
      </w:r>
      <w:r w:rsidR="00517B18">
        <w:rPr>
          <w:szCs w:val="24"/>
          <w:lang w:val="ro-RO"/>
        </w:rPr>
        <w:t>area</w:t>
      </w:r>
      <w:r w:rsidRPr="003738E9">
        <w:rPr>
          <w:szCs w:val="24"/>
          <w:lang w:val="ro-RO"/>
        </w:rPr>
        <w:t xml:space="preserve"> ecosistemul</w:t>
      </w:r>
      <w:r w:rsidR="00517B18">
        <w:rPr>
          <w:szCs w:val="24"/>
          <w:lang w:val="ro-RO"/>
        </w:rPr>
        <w:t>ui</w:t>
      </w:r>
      <w:r w:rsidRPr="003738E9">
        <w:rPr>
          <w:szCs w:val="24"/>
          <w:lang w:val="ro-RO"/>
        </w:rPr>
        <w:t xml:space="preserve"> regional, promovând sinergii între diverse inițiative și direcții strategice.</w:t>
      </w:r>
    </w:p>
    <w:p w14:paraId="57855BC5" w14:textId="77777777" w:rsidR="00517B18" w:rsidRDefault="00517B18" w:rsidP="0006732F">
      <w:pPr>
        <w:spacing w:after="0" w:line="240" w:lineRule="auto"/>
        <w:jc w:val="both"/>
        <w:rPr>
          <w:szCs w:val="24"/>
          <w:lang w:val="ro-RO"/>
        </w:rPr>
      </w:pPr>
    </w:p>
    <w:p w14:paraId="65545221" w14:textId="72CB9652" w:rsidR="003738E9" w:rsidRPr="00467566" w:rsidRDefault="003738E9" w:rsidP="0006732F">
      <w:pPr>
        <w:spacing w:after="0" w:line="240" w:lineRule="auto"/>
        <w:jc w:val="both"/>
        <w:rPr>
          <w:szCs w:val="24"/>
          <w:lang w:val="ro-RO"/>
        </w:rPr>
      </w:pPr>
      <w:r w:rsidRPr="003738E9">
        <w:rPr>
          <w:szCs w:val="24"/>
          <w:lang w:val="ro-RO"/>
        </w:rPr>
        <w:t>Pentru a realiza acest lucru este nevoie ca toți actorii relevanți din regiune, universități, instituții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publice, mediul de afaceri și organizații nonprofit să fie implicați și parte din acest ecosistem.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Trebuie create sinergii între toate inițiativele care răspund unor direcții strategice clare și de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 xml:space="preserve">viitor. Această abordare multidimensională și </w:t>
      </w:r>
      <w:proofErr w:type="spellStart"/>
      <w:r w:rsidRPr="003738E9">
        <w:rPr>
          <w:szCs w:val="24"/>
          <w:lang w:val="ro-RO"/>
        </w:rPr>
        <w:t>colaborativă</w:t>
      </w:r>
      <w:proofErr w:type="spellEnd"/>
      <w:r w:rsidRPr="003738E9">
        <w:rPr>
          <w:szCs w:val="24"/>
          <w:lang w:val="ro-RO"/>
        </w:rPr>
        <w:t xml:space="preserve"> este esențială pentru a atinge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obiectivele ambițioase ale proiectului și pentru a consolida poziția regiunii Nord-Vest ca un</w:t>
      </w:r>
      <w:r w:rsidR="00517B18">
        <w:rPr>
          <w:szCs w:val="24"/>
          <w:lang w:val="ro-RO"/>
        </w:rPr>
        <w:t xml:space="preserve"> </w:t>
      </w:r>
      <w:r w:rsidRPr="003738E9">
        <w:rPr>
          <w:szCs w:val="24"/>
          <w:lang w:val="ro-RO"/>
        </w:rPr>
        <w:t>centru inovativ și atractiv pentru investiții la nivel național și internațional.</w:t>
      </w:r>
    </w:p>
    <w:p w14:paraId="4D453C3C" w14:textId="77777777" w:rsidR="00921191" w:rsidRPr="00467566" w:rsidRDefault="00921191" w:rsidP="0006732F">
      <w:pPr>
        <w:spacing w:after="0" w:line="240" w:lineRule="auto"/>
        <w:ind w:firstLine="720"/>
        <w:jc w:val="center"/>
        <w:rPr>
          <w:szCs w:val="24"/>
          <w:lang w:val="ro-RO"/>
        </w:rPr>
      </w:pPr>
    </w:p>
    <w:p w14:paraId="7DF43642" w14:textId="77777777" w:rsidR="0052615E" w:rsidRPr="00467566" w:rsidRDefault="0097384E" w:rsidP="0006732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467566">
        <w:rPr>
          <w:szCs w:val="24"/>
          <w:lang w:val="ro-RO"/>
        </w:rPr>
        <w:t>INIŢIATOR :</w:t>
      </w:r>
    </w:p>
    <w:p w14:paraId="1CD28F5E" w14:textId="77777777" w:rsidR="0052615E" w:rsidRPr="00467566" w:rsidRDefault="0097384E" w:rsidP="0006732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467566">
        <w:rPr>
          <w:szCs w:val="24"/>
          <w:lang w:val="ro-RO"/>
        </w:rPr>
        <w:t>PRIMAR</w:t>
      </w:r>
    </w:p>
    <w:p w14:paraId="54D2D9B2" w14:textId="77777777" w:rsidR="0052615E" w:rsidRPr="00467566" w:rsidRDefault="002C4C88" w:rsidP="0006732F">
      <w:pPr>
        <w:spacing w:after="0" w:line="240" w:lineRule="auto"/>
        <w:rPr>
          <w:szCs w:val="24"/>
          <w:lang w:val="ro-RO"/>
        </w:rPr>
      </w:pPr>
      <w:r w:rsidRPr="00467566">
        <w:rPr>
          <w:szCs w:val="24"/>
          <w:lang w:val="ro-RO"/>
        </w:rPr>
        <w:t xml:space="preserve">                                                                   </w:t>
      </w:r>
      <w:r w:rsidR="0097384E" w:rsidRPr="00467566">
        <w:rPr>
          <w:szCs w:val="24"/>
          <w:lang w:val="ro-RO"/>
        </w:rPr>
        <w:t>Kereskényi Gábor</w:t>
      </w:r>
    </w:p>
    <w:sectPr w:rsidR="0052615E" w:rsidRPr="00467566" w:rsidSect="009751B9">
      <w:footerReference w:type="default" r:id="rId8"/>
      <w:pgSz w:w="12240" w:h="15840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68A6" w14:textId="77777777" w:rsidR="00420D6F" w:rsidRDefault="00420D6F" w:rsidP="00153B97">
      <w:pPr>
        <w:spacing w:after="0" w:line="240" w:lineRule="auto"/>
      </w:pPr>
      <w:r>
        <w:separator/>
      </w:r>
    </w:p>
  </w:endnote>
  <w:endnote w:type="continuationSeparator" w:id="0">
    <w:p w14:paraId="192C4B6C" w14:textId="77777777" w:rsidR="00420D6F" w:rsidRDefault="00420D6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2ED77BE7" w:rsidR="00153B97" w:rsidRPr="00AC0058" w:rsidRDefault="0054529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Cons. </w:t>
    </w:r>
    <w:r w:rsidR="008E0694">
      <w:rPr>
        <w:sz w:val="16"/>
        <w:szCs w:val="16"/>
        <w:lang w:val="ro-RO"/>
      </w:rPr>
      <w:t>Mirela Pinte</w:t>
    </w:r>
    <w:r w:rsidR="00153B97" w:rsidRPr="00AC0058">
      <w:rPr>
        <w:sz w:val="16"/>
        <w:szCs w:val="16"/>
        <w:lang w:val="ro-RO"/>
      </w:rPr>
      <w:t xml:space="preserve"> </w:t>
    </w:r>
    <w:r w:rsidR="00926C3C">
      <w:rPr>
        <w:sz w:val="16"/>
        <w:szCs w:val="16"/>
        <w:lang w:val="ro-RO"/>
      </w:rPr>
      <w:t xml:space="preserve">- </w:t>
    </w:r>
    <w:r w:rsidR="00153B97" w:rsidRPr="00AC0058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D63F" w14:textId="77777777" w:rsidR="00420D6F" w:rsidRDefault="00420D6F" w:rsidP="00153B97">
      <w:pPr>
        <w:spacing w:after="0" w:line="240" w:lineRule="auto"/>
      </w:pPr>
      <w:r>
        <w:separator/>
      </w:r>
    </w:p>
  </w:footnote>
  <w:footnote w:type="continuationSeparator" w:id="0">
    <w:p w14:paraId="7F596BCA" w14:textId="77777777" w:rsidR="00420D6F" w:rsidRDefault="00420D6F" w:rsidP="0015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36693"/>
    <w:rsid w:val="00057261"/>
    <w:rsid w:val="0006732F"/>
    <w:rsid w:val="00075261"/>
    <w:rsid w:val="00075905"/>
    <w:rsid w:val="00077EA4"/>
    <w:rsid w:val="00087389"/>
    <w:rsid w:val="000B3FBC"/>
    <w:rsid w:val="000D4634"/>
    <w:rsid w:val="001002C4"/>
    <w:rsid w:val="00140790"/>
    <w:rsid w:val="00143CC1"/>
    <w:rsid w:val="00153B97"/>
    <w:rsid w:val="00161D9B"/>
    <w:rsid w:val="001665F3"/>
    <w:rsid w:val="00167661"/>
    <w:rsid w:val="00195E9C"/>
    <w:rsid w:val="001A2949"/>
    <w:rsid w:val="001A35AD"/>
    <w:rsid w:val="001B28B4"/>
    <w:rsid w:val="001D7025"/>
    <w:rsid w:val="001E18EB"/>
    <w:rsid w:val="001E64D1"/>
    <w:rsid w:val="001F0D6D"/>
    <w:rsid w:val="0021279D"/>
    <w:rsid w:val="00214046"/>
    <w:rsid w:val="0023782E"/>
    <w:rsid w:val="00260BDD"/>
    <w:rsid w:val="002C4C88"/>
    <w:rsid w:val="002D4613"/>
    <w:rsid w:val="003056E6"/>
    <w:rsid w:val="00311084"/>
    <w:rsid w:val="0033263A"/>
    <w:rsid w:val="003400B6"/>
    <w:rsid w:val="003738E9"/>
    <w:rsid w:val="003A0A6F"/>
    <w:rsid w:val="003A3146"/>
    <w:rsid w:val="003C4897"/>
    <w:rsid w:val="003C7AB5"/>
    <w:rsid w:val="003E185A"/>
    <w:rsid w:val="0040795A"/>
    <w:rsid w:val="004208E4"/>
    <w:rsid w:val="00420D6F"/>
    <w:rsid w:val="0044081B"/>
    <w:rsid w:val="00443C30"/>
    <w:rsid w:val="00467566"/>
    <w:rsid w:val="0049065B"/>
    <w:rsid w:val="0049544C"/>
    <w:rsid w:val="004A314D"/>
    <w:rsid w:val="004A3261"/>
    <w:rsid w:val="004A37CE"/>
    <w:rsid w:val="004B7583"/>
    <w:rsid w:val="004C1EC3"/>
    <w:rsid w:val="004E41C2"/>
    <w:rsid w:val="00517B18"/>
    <w:rsid w:val="0052615E"/>
    <w:rsid w:val="00534FD0"/>
    <w:rsid w:val="00537FE8"/>
    <w:rsid w:val="00545290"/>
    <w:rsid w:val="00556753"/>
    <w:rsid w:val="00590894"/>
    <w:rsid w:val="005A15F1"/>
    <w:rsid w:val="005C0B81"/>
    <w:rsid w:val="005F21CF"/>
    <w:rsid w:val="005F2EAF"/>
    <w:rsid w:val="006125E3"/>
    <w:rsid w:val="00630AC0"/>
    <w:rsid w:val="006415CE"/>
    <w:rsid w:val="00642DF7"/>
    <w:rsid w:val="00657817"/>
    <w:rsid w:val="00670A24"/>
    <w:rsid w:val="00676460"/>
    <w:rsid w:val="00692ACD"/>
    <w:rsid w:val="006C23EB"/>
    <w:rsid w:val="006C69C8"/>
    <w:rsid w:val="00706822"/>
    <w:rsid w:val="0071755A"/>
    <w:rsid w:val="00756143"/>
    <w:rsid w:val="0076011E"/>
    <w:rsid w:val="007C65D4"/>
    <w:rsid w:val="00802EC9"/>
    <w:rsid w:val="00814E47"/>
    <w:rsid w:val="00823F68"/>
    <w:rsid w:val="0083275E"/>
    <w:rsid w:val="00843EE1"/>
    <w:rsid w:val="008547F3"/>
    <w:rsid w:val="0086497B"/>
    <w:rsid w:val="008707FA"/>
    <w:rsid w:val="0089210D"/>
    <w:rsid w:val="008957A4"/>
    <w:rsid w:val="008A788F"/>
    <w:rsid w:val="008B2D34"/>
    <w:rsid w:val="008B5C96"/>
    <w:rsid w:val="008D191D"/>
    <w:rsid w:val="008D6642"/>
    <w:rsid w:val="008E0694"/>
    <w:rsid w:val="008E73AB"/>
    <w:rsid w:val="00904937"/>
    <w:rsid w:val="00912CBC"/>
    <w:rsid w:val="00920847"/>
    <w:rsid w:val="00921191"/>
    <w:rsid w:val="00924948"/>
    <w:rsid w:val="00926C3C"/>
    <w:rsid w:val="00942F4C"/>
    <w:rsid w:val="00957E1D"/>
    <w:rsid w:val="0097384E"/>
    <w:rsid w:val="009751B9"/>
    <w:rsid w:val="009915A1"/>
    <w:rsid w:val="009E0A2F"/>
    <w:rsid w:val="009E486A"/>
    <w:rsid w:val="009E7AAE"/>
    <w:rsid w:val="009F0901"/>
    <w:rsid w:val="00A04AD2"/>
    <w:rsid w:val="00A30BB9"/>
    <w:rsid w:val="00A53B89"/>
    <w:rsid w:val="00A96AB7"/>
    <w:rsid w:val="00AA6C95"/>
    <w:rsid w:val="00AC0058"/>
    <w:rsid w:val="00AC1CF9"/>
    <w:rsid w:val="00AF4DD0"/>
    <w:rsid w:val="00B00AE1"/>
    <w:rsid w:val="00B02111"/>
    <w:rsid w:val="00B65572"/>
    <w:rsid w:val="00B67D00"/>
    <w:rsid w:val="00BB327C"/>
    <w:rsid w:val="00BC58D4"/>
    <w:rsid w:val="00BD3ADE"/>
    <w:rsid w:val="00C1588F"/>
    <w:rsid w:val="00C31F4F"/>
    <w:rsid w:val="00C3306C"/>
    <w:rsid w:val="00C3317B"/>
    <w:rsid w:val="00C354F5"/>
    <w:rsid w:val="00C4729E"/>
    <w:rsid w:val="00C9242B"/>
    <w:rsid w:val="00C97FC2"/>
    <w:rsid w:val="00CC48D0"/>
    <w:rsid w:val="00CD0623"/>
    <w:rsid w:val="00CD2AD4"/>
    <w:rsid w:val="00CE2F3C"/>
    <w:rsid w:val="00D03433"/>
    <w:rsid w:val="00D16E8F"/>
    <w:rsid w:val="00D36E7A"/>
    <w:rsid w:val="00D55BB1"/>
    <w:rsid w:val="00D576BB"/>
    <w:rsid w:val="00D778B3"/>
    <w:rsid w:val="00DC7F2F"/>
    <w:rsid w:val="00DD2CD4"/>
    <w:rsid w:val="00DD4546"/>
    <w:rsid w:val="00DF331E"/>
    <w:rsid w:val="00E008D6"/>
    <w:rsid w:val="00E33E22"/>
    <w:rsid w:val="00E478BA"/>
    <w:rsid w:val="00E66F0C"/>
    <w:rsid w:val="00EA236D"/>
    <w:rsid w:val="00ED221A"/>
    <w:rsid w:val="00EE2B99"/>
    <w:rsid w:val="00EE5A26"/>
    <w:rsid w:val="00F16963"/>
    <w:rsid w:val="00F22E99"/>
    <w:rsid w:val="00F41F1C"/>
    <w:rsid w:val="00F626F2"/>
    <w:rsid w:val="00F829EF"/>
    <w:rsid w:val="00FB315E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462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14</cp:revision>
  <cp:lastPrinted>2019-04-02T05:15:00Z</cp:lastPrinted>
  <dcterms:created xsi:type="dcterms:W3CDTF">2023-07-18T08:51:00Z</dcterms:created>
  <dcterms:modified xsi:type="dcterms:W3CDTF">2024-02-14T06:54:00Z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