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43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80143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06B131A5" w14:textId="3173F2C6" w:rsidR="006D70CA" w:rsidRPr="00677CAC" w:rsidRDefault="00FD52D3" w:rsidP="00677CAC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801434">
        <w:rPr>
          <w:rFonts w:ascii="Times New Roman" w:hAnsi="Times New Roman"/>
          <w:b/>
          <w:bCs/>
          <w:sz w:val="28"/>
          <w:szCs w:val="28"/>
        </w:rPr>
        <w:t>MUNICIPIULUI SATU MARE</w:t>
      </w:r>
      <w:r w:rsidR="00E06367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6B9677F1" w14:textId="434E1CC5" w:rsidR="00EF3185" w:rsidRDefault="006D70CA" w:rsidP="00677CA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>Nr.</w:t>
      </w:r>
      <w:r w:rsidR="009E0279">
        <w:rPr>
          <w:rFonts w:ascii="Times New Roman" w:hAnsi="Times New Roman"/>
          <w:b/>
          <w:bCs/>
          <w:sz w:val="28"/>
          <w:szCs w:val="28"/>
        </w:rPr>
        <w:t xml:space="preserve"> 8394/06.02</w:t>
      </w:r>
      <w:r w:rsidR="00E10B83">
        <w:rPr>
          <w:rFonts w:ascii="Times New Roman" w:hAnsi="Times New Roman"/>
          <w:b/>
          <w:bCs/>
          <w:sz w:val="28"/>
          <w:szCs w:val="28"/>
        </w:rPr>
        <w:t>.</w:t>
      </w:r>
      <w:r w:rsidR="003E5B00">
        <w:rPr>
          <w:rFonts w:ascii="Times New Roman" w:hAnsi="Times New Roman"/>
          <w:b/>
          <w:bCs/>
          <w:sz w:val="28"/>
          <w:szCs w:val="28"/>
        </w:rPr>
        <w:t>2024</w:t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b/>
          <w:bCs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F77204"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3A78BC17" w14:textId="4AEA6EDA" w:rsidR="0018295F" w:rsidRDefault="0018295F" w:rsidP="0076294C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14:paraId="21933AF9" w14:textId="77777777" w:rsidR="009E7545" w:rsidRDefault="009E7545" w:rsidP="0076294C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14:paraId="3D43C2FB" w14:textId="77777777" w:rsidR="009E7545" w:rsidRPr="00677CAC" w:rsidRDefault="009E7545" w:rsidP="0076294C">
      <w:pPr>
        <w:tabs>
          <w:tab w:val="left" w:pos="1080"/>
        </w:tabs>
        <w:rPr>
          <w:rFonts w:ascii="Times New Roman" w:hAnsi="Times New Roman"/>
          <w:sz w:val="16"/>
          <w:szCs w:val="16"/>
        </w:rPr>
      </w:pPr>
    </w:p>
    <w:p w14:paraId="3385074E" w14:textId="5271196F" w:rsidR="00A90B29" w:rsidRPr="0018295F" w:rsidRDefault="00677CAC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0D03D3"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  <w:r w:rsidR="0018295F">
        <w:rPr>
          <w:rFonts w:ascii="Times New Roman" w:hAnsi="Times New Roman"/>
          <w:b/>
          <w:bCs/>
          <w:sz w:val="28"/>
          <w:szCs w:val="28"/>
        </w:rPr>
        <w:tab/>
        <w:t xml:space="preserve">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523ED7" w:rsidRPr="0018295F">
        <w:rPr>
          <w:rFonts w:ascii="Times New Roman" w:hAnsi="Times New Roman"/>
          <w:b/>
          <w:i/>
          <w:iCs/>
          <w:sz w:val="28"/>
          <w:szCs w:val="28"/>
        </w:rPr>
        <w:t>PROIEC</w:t>
      </w:r>
      <w:r w:rsidR="001478A5" w:rsidRPr="0018295F">
        <w:rPr>
          <w:rFonts w:ascii="Times New Roman" w:hAnsi="Times New Roman"/>
          <w:b/>
          <w:i/>
          <w:iCs/>
          <w:sz w:val="28"/>
          <w:szCs w:val="28"/>
        </w:rPr>
        <w:t>T</w:t>
      </w:r>
    </w:p>
    <w:p w14:paraId="77B35CE7" w14:textId="77777777" w:rsidR="00EF3185" w:rsidRDefault="00EF3185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1865CF71" w14:textId="77777777" w:rsidR="00EF3185" w:rsidRPr="0018295F" w:rsidRDefault="00EF3185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43FD43AC" w14:textId="624686B6" w:rsidR="00040440" w:rsidRPr="00677CAC" w:rsidRDefault="00523ED7" w:rsidP="00677CAC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HOTĂRÂREA NR. ...........................</w:t>
      </w:r>
    </w:p>
    <w:p w14:paraId="59520C68" w14:textId="0517A89A" w:rsidR="00A90B29" w:rsidRPr="00D64910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D64910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D64910">
        <w:rPr>
          <w:rFonts w:ascii="Times New Roman" w:hAnsi="Times New Roman"/>
          <w:b/>
          <w:sz w:val="28"/>
          <w:szCs w:val="28"/>
        </w:rPr>
        <w:t>aprobarea vânzării unui imobil - teren situat în Satu Mare,                               str</w:t>
      </w:r>
      <w:r w:rsidR="00A90B29" w:rsidRPr="00D64910">
        <w:rPr>
          <w:rFonts w:ascii="Times New Roman" w:hAnsi="Times New Roman"/>
          <w:b/>
          <w:sz w:val="28"/>
          <w:szCs w:val="28"/>
        </w:rPr>
        <w:t xml:space="preserve">. </w:t>
      </w:r>
      <w:r w:rsidR="007A1615">
        <w:rPr>
          <w:rFonts w:ascii="Times New Roman" w:hAnsi="Times New Roman"/>
          <w:b/>
          <w:sz w:val="28"/>
          <w:szCs w:val="28"/>
        </w:rPr>
        <w:t>Mihai Viteazu nr. 1</w:t>
      </w:r>
    </w:p>
    <w:bookmarkEnd w:id="2"/>
    <w:p w14:paraId="3BB2CB8C" w14:textId="77777777" w:rsidR="00A90B29" w:rsidRPr="00D64910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9214BAF" w14:textId="4F9CC2A6" w:rsidR="0047018A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3E3CD3B" w14:textId="77777777" w:rsidR="009001C8" w:rsidRDefault="009001C8" w:rsidP="00677CAC">
      <w:pPr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224CF3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  <w:lang w:val="es-DO"/>
        </w:rPr>
      </w:pPr>
      <w:bookmarkStart w:id="3" w:name="_Hlk114037178"/>
      <w:r w:rsidRPr="00DF0577">
        <w:rPr>
          <w:rFonts w:ascii="Times New Roman" w:hAnsi="Times New Roman"/>
          <w:sz w:val="28"/>
          <w:szCs w:val="28"/>
        </w:rPr>
        <w:t>Consiliul Local al Municipiului Satu Mare</w:t>
      </w:r>
      <w:r>
        <w:rPr>
          <w:rFonts w:ascii="Times New Roman" w:hAnsi="Times New Roman"/>
          <w:sz w:val="28"/>
          <w:szCs w:val="28"/>
        </w:rPr>
        <w:t>,</w:t>
      </w:r>
    </w:p>
    <w:p w14:paraId="7119CFE4" w14:textId="6D324620" w:rsidR="00B906F6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4" w:name="_Hlk113959514"/>
      <w:bookmarkEnd w:id="3"/>
      <w:r w:rsidRPr="00DF0577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5" w:name="_Hlk147220962"/>
      <w:bookmarkStart w:id="6" w:name="_Hlk147222482"/>
      <w:r w:rsidR="00F41DB1">
        <w:rPr>
          <w:rFonts w:ascii="Times New Roman" w:hAnsi="Times New Roman"/>
          <w:sz w:val="28"/>
          <w:szCs w:val="28"/>
          <w:lang w:eastAsia="ro-RO"/>
        </w:rPr>
        <w:t>i</w:t>
      </w:r>
      <w:bookmarkEnd w:id="5"/>
      <w:r w:rsidR="007A1615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A1615">
        <w:rPr>
          <w:rFonts w:ascii="Times New Roman" w:hAnsi="Times New Roman"/>
          <w:sz w:val="28"/>
          <w:szCs w:val="28"/>
        </w:rPr>
        <w:t>numitei Varga Irina</w:t>
      </w:r>
      <w:r w:rsidRPr="00DF0577">
        <w:rPr>
          <w:rFonts w:ascii="Times New Roman" w:hAnsi="Times New Roman"/>
          <w:sz w:val="28"/>
          <w:szCs w:val="28"/>
        </w:rPr>
        <w:t>, înregistrat</w:t>
      </w:r>
      <w:r w:rsidR="00811770">
        <w:rPr>
          <w:rFonts w:ascii="Times New Roman" w:hAnsi="Times New Roman"/>
          <w:sz w:val="28"/>
          <w:szCs w:val="28"/>
        </w:rPr>
        <w:t>ă</w:t>
      </w:r>
      <w:r w:rsidRPr="00DF0577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>
        <w:rPr>
          <w:rFonts w:ascii="Times New Roman" w:hAnsi="Times New Roman"/>
          <w:sz w:val="28"/>
          <w:szCs w:val="28"/>
        </w:rPr>
        <w:t xml:space="preserve"> </w:t>
      </w:r>
      <w:bookmarkEnd w:id="6"/>
      <w:r w:rsidR="003E5B00">
        <w:rPr>
          <w:rFonts w:ascii="Times New Roman" w:hAnsi="Times New Roman"/>
          <w:sz w:val="28"/>
          <w:szCs w:val="28"/>
        </w:rPr>
        <w:t>nr</w:t>
      </w:r>
      <w:r w:rsidR="007A1615">
        <w:rPr>
          <w:rFonts w:ascii="Times New Roman" w:hAnsi="Times New Roman"/>
          <w:sz w:val="28"/>
          <w:szCs w:val="28"/>
        </w:rPr>
        <w:t xml:space="preserve">. 32714/23.05.2023 </w:t>
      </w:r>
      <w:r w:rsidRPr="00DF0577">
        <w:rPr>
          <w:rFonts w:ascii="Times New Roman" w:hAnsi="Times New Roman"/>
          <w:sz w:val="28"/>
          <w:szCs w:val="28"/>
        </w:rPr>
        <w:t>și</w:t>
      </w:r>
      <w:r w:rsidR="00F41DB1">
        <w:rPr>
          <w:rFonts w:ascii="Times New Roman" w:hAnsi="Times New Roman"/>
          <w:sz w:val="28"/>
          <w:szCs w:val="28"/>
        </w:rPr>
        <w:t xml:space="preserve"> a</w:t>
      </w:r>
      <w:r w:rsidRPr="00DF0577">
        <w:rPr>
          <w:rFonts w:ascii="Times New Roman" w:hAnsi="Times New Roman"/>
          <w:sz w:val="28"/>
          <w:szCs w:val="28"/>
        </w:rPr>
        <w:t xml:space="preserve"> documentați</w:t>
      </w:r>
      <w:r w:rsidR="00896E4B">
        <w:rPr>
          <w:rFonts w:ascii="Times New Roman" w:hAnsi="Times New Roman"/>
          <w:sz w:val="28"/>
          <w:szCs w:val="28"/>
        </w:rPr>
        <w:t>ei</w:t>
      </w:r>
      <w:r w:rsidRPr="00DF0577">
        <w:rPr>
          <w:rFonts w:ascii="Times New Roman" w:hAnsi="Times New Roman"/>
          <w:sz w:val="28"/>
          <w:szCs w:val="28"/>
        </w:rPr>
        <w:t xml:space="preserve"> cadastral</w:t>
      </w:r>
      <w:r w:rsidR="00896E4B">
        <w:rPr>
          <w:rFonts w:ascii="Times New Roman" w:hAnsi="Times New Roman"/>
          <w:sz w:val="28"/>
          <w:szCs w:val="28"/>
        </w:rPr>
        <w:t>e</w:t>
      </w:r>
      <w:r w:rsidRPr="00DF0577">
        <w:rPr>
          <w:rFonts w:ascii="Times New Roman" w:hAnsi="Times New Roman"/>
          <w:sz w:val="28"/>
          <w:szCs w:val="28"/>
        </w:rPr>
        <w:t xml:space="preserve"> anexat</w:t>
      </w:r>
      <w:r w:rsidR="00896E4B">
        <w:rPr>
          <w:rFonts w:ascii="Times New Roman" w:hAnsi="Times New Roman"/>
          <w:sz w:val="28"/>
          <w:szCs w:val="28"/>
        </w:rPr>
        <w:t>e</w:t>
      </w:r>
      <w:r w:rsidR="00F41DB1">
        <w:rPr>
          <w:rFonts w:ascii="Times New Roman" w:hAnsi="Times New Roman"/>
          <w:sz w:val="28"/>
          <w:szCs w:val="28"/>
        </w:rPr>
        <w:t xml:space="preserve"> acesteia</w:t>
      </w:r>
      <w:r w:rsidR="00952686">
        <w:rPr>
          <w:rFonts w:ascii="Times New Roman" w:hAnsi="Times New Roman"/>
          <w:sz w:val="28"/>
          <w:szCs w:val="28"/>
        </w:rPr>
        <w:t>,</w:t>
      </w:r>
    </w:p>
    <w:p w14:paraId="3A381A1F" w14:textId="458B129F" w:rsidR="0075267E" w:rsidRDefault="0075267E" w:rsidP="00E458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3DB1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7" w:name="_Hlk105754482"/>
      <w:r w:rsidRPr="008A3DB1">
        <w:rPr>
          <w:rFonts w:ascii="Times New Roman" w:hAnsi="Times New Roman"/>
          <w:sz w:val="28"/>
          <w:szCs w:val="28"/>
          <w:lang w:eastAsia="ro-RO"/>
        </w:rPr>
        <w:t>sub nr.</w:t>
      </w:r>
      <w:bookmarkStart w:id="8" w:name="_Hlk40426611"/>
      <w:bookmarkStart w:id="9" w:name="_Hlk85444989"/>
      <w:r w:rsidR="006D70CA">
        <w:rPr>
          <w:rFonts w:ascii="Times New Roman" w:hAnsi="Times New Roman"/>
          <w:sz w:val="28"/>
          <w:szCs w:val="28"/>
          <w:lang w:eastAsia="ro-RO"/>
        </w:rPr>
        <w:t xml:space="preserve"> .............................</w:t>
      </w:r>
      <w:r w:rsidRPr="008A3DB1">
        <w:rPr>
          <w:rFonts w:ascii="Times New Roman" w:hAnsi="Times New Roman"/>
          <w:sz w:val="28"/>
          <w:szCs w:val="28"/>
        </w:rPr>
        <w:t>,</w:t>
      </w:r>
      <w:bookmarkEnd w:id="8"/>
      <w:bookmarkEnd w:id="9"/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7"/>
      <w:r w:rsidRPr="008A3DB1">
        <w:rPr>
          <w:rFonts w:ascii="Times New Roman" w:hAnsi="Times New Roman"/>
          <w:sz w:val="28"/>
          <w:szCs w:val="28"/>
          <w:lang w:eastAsia="ro-RO"/>
        </w:rPr>
        <w:t xml:space="preserve">referatul de aprobare al Viceprimarului Municipiului Satu Mare, înregistrat                 sub </w:t>
      </w:r>
      <w:bookmarkStart w:id="10" w:name="_Hlk113436487"/>
      <w:r w:rsidRPr="008A3DB1">
        <w:rPr>
          <w:rFonts w:ascii="Times New Roman" w:hAnsi="Times New Roman"/>
          <w:sz w:val="28"/>
          <w:szCs w:val="28"/>
          <w:lang w:eastAsia="ro-RO"/>
        </w:rPr>
        <w:t>nr.</w:t>
      </w:r>
      <w:bookmarkStart w:id="11" w:name="_Hlk130545441"/>
      <w:bookmarkStart w:id="12" w:name="_Hlk124155456"/>
      <w:r w:rsidR="00BD3BED" w:rsidRPr="00BD3BED">
        <w:t xml:space="preserve"> </w:t>
      </w:r>
      <w:r w:rsidR="00BD3BED" w:rsidRPr="00BD3BED">
        <w:rPr>
          <w:rFonts w:ascii="Times New Roman" w:hAnsi="Times New Roman"/>
          <w:sz w:val="28"/>
          <w:szCs w:val="28"/>
          <w:lang w:eastAsia="ro-RO"/>
        </w:rPr>
        <w:t>839</w:t>
      </w:r>
      <w:r w:rsidR="009308EF">
        <w:rPr>
          <w:rFonts w:ascii="Times New Roman" w:hAnsi="Times New Roman"/>
          <w:sz w:val="28"/>
          <w:szCs w:val="28"/>
          <w:lang w:eastAsia="ro-RO"/>
        </w:rPr>
        <w:t>8</w:t>
      </w:r>
      <w:r w:rsidR="00BD3BED" w:rsidRPr="00BD3BED">
        <w:rPr>
          <w:rFonts w:ascii="Times New Roman" w:hAnsi="Times New Roman"/>
          <w:sz w:val="28"/>
          <w:szCs w:val="28"/>
          <w:lang w:eastAsia="ro-RO"/>
        </w:rPr>
        <w:t>/06.02.2024</w:t>
      </w:r>
      <w:bookmarkStart w:id="13" w:name="_Hlk155944489"/>
      <w:bookmarkEnd w:id="11"/>
      <w:r w:rsidRPr="003B127B">
        <w:rPr>
          <w:rFonts w:ascii="Times New Roman" w:hAnsi="Times New Roman"/>
          <w:sz w:val="28"/>
          <w:szCs w:val="28"/>
        </w:rPr>
        <w:t>,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0"/>
      <w:bookmarkEnd w:id="12"/>
      <w:bookmarkEnd w:id="13"/>
      <w:r w:rsidRPr="008A3DB1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8A3DB1">
        <w:rPr>
          <w:rFonts w:ascii="Times New Roman" w:hAnsi="Times New Roman"/>
          <w:sz w:val="28"/>
          <w:szCs w:val="28"/>
        </w:rPr>
        <w:t>raportul de specialitate</w:t>
      </w:r>
      <w:r w:rsidR="00E458CD">
        <w:rPr>
          <w:rFonts w:ascii="Times New Roman" w:hAnsi="Times New Roman"/>
          <w:sz w:val="28"/>
          <w:szCs w:val="28"/>
        </w:rPr>
        <w:t xml:space="preserve">                    </w:t>
      </w:r>
      <w:r w:rsidRPr="008A3DB1">
        <w:rPr>
          <w:rFonts w:ascii="Times New Roman" w:hAnsi="Times New Roman"/>
          <w:sz w:val="28"/>
          <w:szCs w:val="28"/>
        </w:rPr>
        <w:t xml:space="preserve"> comun al Serviciului Patrimoniu Concesionări Închirieri</w:t>
      </w:r>
      <w:bookmarkStart w:id="14" w:name="_Hlk114813536"/>
      <w:r w:rsidRPr="008A3DB1">
        <w:rPr>
          <w:rFonts w:ascii="Times New Roman" w:hAnsi="Times New Roman"/>
          <w:sz w:val="28"/>
          <w:szCs w:val="28"/>
        </w:rPr>
        <w:t xml:space="preserve"> și al </w:t>
      </w:r>
      <w:r w:rsidRPr="008A3DB1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8A3DB1">
        <w:rPr>
          <w:rFonts w:ascii="Times New Roman" w:hAnsi="Times New Roman"/>
          <w:sz w:val="28"/>
          <w:szCs w:val="28"/>
        </w:rPr>
        <w:t>Direcției economice</w:t>
      </w:r>
      <w:bookmarkEnd w:id="14"/>
      <w:r w:rsidRPr="008A3DB1">
        <w:rPr>
          <w:rFonts w:ascii="Times New Roman" w:hAnsi="Times New Roman"/>
          <w:sz w:val="28"/>
          <w:szCs w:val="28"/>
        </w:rPr>
        <w:t>, înregistrat sub nr.</w:t>
      </w:r>
      <w:r w:rsidR="00E458CD">
        <w:t xml:space="preserve"> </w:t>
      </w:r>
      <w:bookmarkStart w:id="15" w:name="_Hlk155944540"/>
      <w:r w:rsidR="00BD3BED" w:rsidRPr="00BD3BED">
        <w:rPr>
          <w:rFonts w:ascii="Times New Roman" w:hAnsi="Times New Roman"/>
          <w:sz w:val="28"/>
          <w:szCs w:val="28"/>
        </w:rPr>
        <w:t>8</w:t>
      </w:r>
      <w:r w:rsidR="006A1000">
        <w:rPr>
          <w:rFonts w:ascii="Times New Roman" w:hAnsi="Times New Roman"/>
          <w:sz w:val="28"/>
          <w:szCs w:val="28"/>
        </w:rPr>
        <w:t>400</w:t>
      </w:r>
      <w:r w:rsidR="00BD3BED" w:rsidRPr="00BD3BED">
        <w:rPr>
          <w:rFonts w:ascii="Times New Roman" w:hAnsi="Times New Roman"/>
          <w:sz w:val="28"/>
          <w:szCs w:val="28"/>
        </w:rPr>
        <w:t>/06.02.2024</w:t>
      </w:r>
      <w:bookmarkEnd w:id="15"/>
      <w:r w:rsidRPr="00BD3BED">
        <w:rPr>
          <w:rFonts w:ascii="Times New Roman" w:hAnsi="Times New Roman"/>
          <w:sz w:val="28"/>
          <w:szCs w:val="28"/>
        </w:rPr>
        <w:t>,</w:t>
      </w:r>
      <w:r w:rsidR="00D64910">
        <w:rPr>
          <w:rFonts w:ascii="Times New Roman" w:hAnsi="Times New Roman"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 xml:space="preserve">raportul </w:t>
      </w:r>
      <w:r>
        <w:rPr>
          <w:rFonts w:ascii="Times New Roman" w:hAnsi="Times New Roman"/>
          <w:sz w:val="28"/>
          <w:szCs w:val="28"/>
        </w:rPr>
        <w:t xml:space="preserve">de specialitate al </w:t>
      </w:r>
      <w:r w:rsidRPr="008A3DB1">
        <w:rPr>
          <w:rFonts w:ascii="Times New Roman" w:hAnsi="Times New Roman"/>
          <w:sz w:val="28"/>
          <w:szCs w:val="28"/>
        </w:rPr>
        <w:t>Serviciului Juridic înregistrat sub nr.</w:t>
      </w:r>
      <w:r w:rsidR="008A22A3">
        <w:rPr>
          <w:rFonts w:ascii="Times New Roman" w:hAnsi="Times New Roman"/>
          <w:sz w:val="28"/>
          <w:szCs w:val="28"/>
          <w:lang w:eastAsia="ro-RO"/>
        </w:rPr>
        <w:t xml:space="preserve"> 9154/08.02</w:t>
      </w:r>
      <w:r w:rsidR="005968BD">
        <w:rPr>
          <w:rFonts w:ascii="Times New Roman" w:hAnsi="Times New Roman"/>
          <w:sz w:val="28"/>
          <w:szCs w:val="28"/>
          <w:lang w:eastAsia="ro-RO"/>
        </w:rPr>
        <w:t>.</w:t>
      </w:r>
      <w:r w:rsidR="003E5B00" w:rsidRPr="003E5B00">
        <w:rPr>
          <w:rFonts w:ascii="Times New Roman" w:hAnsi="Times New Roman"/>
          <w:sz w:val="28"/>
          <w:szCs w:val="28"/>
        </w:rPr>
        <w:t>2024</w:t>
      </w:r>
      <w:r w:rsidR="003E5B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și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16" w:name="_Hlk119485593"/>
      <w:r w:rsidRPr="009010CB">
        <w:rPr>
          <w:rFonts w:ascii="Times New Roman" w:hAnsi="Times New Roman"/>
          <w:sz w:val="28"/>
          <w:szCs w:val="28"/>
          <w:lang w:eastAsia="ro-RO"/>
        </w:rPr>
        <w:t>din Hotărârea Consiliului Local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010CB">
        <w:rPr>
          <w:rFonts w:ascii="Times New Roman" w:hAnsi="Times New Roman"/>
          <w:sz w:val="28"/>
          <w:szCs w:val="28"/>
          <w:lang w:eastAsia="ro-RO"/>
        </w:rPr>
        <w:t>Satu Mare nr. 155/28.04.2022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bookmarkEnd w:id="16"/>
    <w:p w14:paraId="680090BD" w14:textId="77777777" w:rsidR="00B268F7" w:rsidRPr="009010CB" w:rsidRDefault="00B268F7" w:rsidP="00816AE6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</w:rPr>
        <w:t>Ținând seama</w:t>
      </w:r>
      <w:r w:rsidRPr="009010CB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9010CB">
        <w:rPr>
          <w:rFonts w:ascii="Times New Roman" w:hAnsi="Times New Roman"/>
          <w:sz w:val="28"/>
          <w:szCs w:val="28"/>
          <w:lang w:eastAsia="ro-RO"/>
        </w:rPr>
        <w:t>art. 885,  art. 888 și art. 1650 și următoarele din Codul Civil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86BD450" w14:textId="46AAD513" w:rsidR="00040440" w:rsidRDefault="00B268F7" w:rsidP="00677CAC">
      <w:pPr>
        <w:ind w:right="-1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760E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</w:t>
      </w:r>
      <w:r w:rsidRPr="00A9760E">
        <w:rPr>
          <w:rFonts w:ascii="Times New Roman" w:hAnsi="Times New Roman"/>
          <w:sz w:val="28"/>
          <w:szCs w:val="28"/>
          <w:lang w:eastAsia="ro-RO"/>
        </w:rPr>
        <w:t xml:space="preserve"> 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nr. 57/2019 privind Codul administrativ, cu modificările și completările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52C8D54" w14:textId="0FC5821C" w:rsidR="00B268F7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39369E57" w14:textId="77777777" w:rsidR="00B268F7" w:rsidRPr="00E31604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>În conformitate cu prevederile art. 87 alin. (5), art. 108 lit. e), art. 129  alin.(2) lit. c) și alin. (6)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b), art. 139 alin. (2) și ale art. 196 alin. (1)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a) din 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nr.57/2019 privind Codul administrativ, cu modificările și completările ulterioare,</w:t>
      </w:r>
    </w:p>
    <w:p w14:paraId="7F654CBD" w14:textId="77777777" w:rsidR="00B268F7" w:rsidRPr="00E31604" w:rsidRDefault="00B268F7" w:rsidP="00B268F7">
      <w:pPr>
        <w:tabs>
          <w:tab w:val="left" w:pos="3990"/>
        </w:tabs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>
        <w:rPr>
          <w:rFonts w:ascii="Times New Roman" w:hAnsi="Times New Roman"/>
          <w:sz w:val="28"/>
          <w:szCs w:val="28"/>
          <w:lang w:eastAsia="ro-RO"/>
        </w:rPr>
        <w:tab/>
      </w:r>
    </w:p>
    <w:p w14:paraId="3EC97CC4" w14:textId="77777777" w:rsidR="00F41C05" w:rsidRPr="0075267E" w:rsidRDefault="00F41C05" w:rsidP="00E458CD">
      <w:pPr>
        <w:ind w:firstLine="567"/>
        <w:jc w:val="both"/>
        <w:rPr>
          <w:rFonts w:ascii="Times New Roman" w:hAnsi="Times New Roman"/>
          <w:sz w:val="16"/>
          <w:szCs w:val="16"/>
          <w:lang w:eastAsia="ro-RO"/>
        </w:rPr>
      </w:pPr>
    </w:p>
    <w:bookmarkEnd w:id="4"/>
    <w:p w14:paraId="6D276038" w14:textId="1D122562" w:rsidR="00B906F6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lastRenderedPageBreak/>
        <w:t>H O T Ă R Â R E :</w:t>
      </w:r>
    </w:p>
    <w:p w14:paraId="181EBB72" w14:textId="3BC6079F" w:rsidR="008C4E8B" w:rsidRPr="009001C8" w:rsidRDefault="008C4E8B" w:rsidP="00FB157D">
      <w:pPr>
        <w:ind w:right="-1"/>
        <w:jc w:val="both"/>
        <w:rPr>
          <w:rFonts w:ascii="Times New Roman" w:hAnsi="Times New Roman"/>
          <w:sz w:val="32"/>
          <w:szCs w:val="32"/>
        </w:rPr>
      </w:pPr>
      <w:bookmarkStart w:id="17" w:name="_Hlk509486686"/>
      <w:bookmarkStart w:id="18" w:name="_Hlk68613679"/>
      <w:bookmarkStart w:id="19" w:name="_Hlk9337114"/>
      <w:bookmarkStart w:id="20" w:name="_Hlk503962454"/>
    </w:p>
    <w:bookmarkEnd w:id="17"/>
    <w:bookmarkEnd w:id="18"/>
    <w:bookmarkEnd w:id="19"/>
    <w:p w14:paraId="187AB4FE" w14:textId="03E35AC5" w:rsidR="00EF3185" w:rsidRPr="007A1615" w:rsidRDefault="00B906F6" w:rsidP="007A1615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Art</w:t>
      </w:r>
      <w:r w:rsidRPr="003511F7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7A16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</w:t>
      </w:r>
      <w:r w:rsidR="00DB5A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Se aprobă vânzarea </w:t>
      </w:r>
      <w:r w:rsidR="00403226">
        <w:rPr>
          <w:rFonts w:ascii="Times New Roman" w:hAnsi="Times New Roman"/>
          <w:color w:val="000000"/>
          <w:sz w:val="28"/>
          <w:szCs w:val="28"/>
        </w:rPr>
        <w:t>în favoare</w:t>
      </w:r>
      <w:r w:rsidR="00677CAC">
        <w:rPr>
          <w:rFonts w:ascii="Times New Roman" w:hAnsi="Times New Roman"/>
          <w:color w:val="000000"/>
          <w:sz w:val="28"/>
          <w:szCs w:val="28"/>
        </w:rPr>
        <w:t>a doamnei Varga Irina</w:t>
      </w:r>
      <w:r w:rsidR="00403226">
        <w:rPr>
          <w:rFonts w:ascii="Times New Roman" w:hAnsi="Times New Roman"/>
          <w:sz w:val="28"/>
          <w:szCs w:val="28"/>
        </w:rPr>
        <w:t>,</w:t>
      </w:r>
      <w:r w:rsidR="00AD5D62">
        <w:rPr>
          <w:rFonts w:ascii="Times New Roman" w:hAnsi="Times New Roman"/>
          <w:sz w:val="28"/>
          <w:szCs w:val="28"/>
        </w:rPr>
        <w:t xml:space="preserve"> </w:t>
      </w:r>
      <w:r w:rsidR="00403226">
        <w:rPr>
          <w:rFonts w:ascii="Times New Roman" w:hAnsi="Times New Roman"/>
          <w:sz w:val="28"/>
          <w:szCs w:val="28"/>
        </w:rPr>
        <w:t>a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teren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ului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în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sup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rafață de 18 mp, respectiv cota de 18/3</w:t>
      </w:r>
      <w:r w:rsidR="005A40B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403 părți din terenul înscris în                 </w:t>
      </w:r>
      <w:bookmarkStart w:id="21" w:name="_Hlk156814068"/>
      <w:r w:rsidR="00677CAC">
        <w:rPr>
          <w:rFonts w:ascii="Times New Roman" w:hAnsi="Times New Roman"/>
          <w:color w:val="000000" w:themeColor="text1"/>
          <w:sz w:val="28"/>
          <w:szCs w:val="28"/>
        </w:rPr>
        <w:t>CF nr. 172209 Satu Mare  (nr. CF vechi 50242 Satu Mare</w:t>
      </w:r>
      <w:r w:rsidR="00221FD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 cu nr. top 60 și 61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situat pe str.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 Mihai Viteazu nr. 1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, jud. Satu Mare </w:t>
      </w:r>
      <w:bookmarkEnd w:id="21"/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și identificat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r w:rsidR="007A1615">
        <w:rPr>
          <w:rFonts w:ascii="Times New Roman" w:hAnsi="Times New Roman"/>
          <w:color w:val="000000"/>
          <w:sz w:val="28"/>
          <w:szCs w:val="28"/>
        </w:rPr>
        <w:t xml:space="preserve">lucrarea </w:t>
      </w:r>
      <w:r w:rsidR="00BD1EA4"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="007A1615">
        <w:rPr>
          <w:rFonts w:ascii="Times New Roman" w:hAnsi="Times New Roman"/>
          <w:color w:val="000000"/>
          <w:sz w:val="28"/>
          <w:szCs w:val="28"/>
        </w:rPr>
        <w:t xml:space="preserve">de specialitate denumită </w:t>
      </w:r>
      <w:bookmarkStart w:id="22" w:name="_Hlk156814203"/>
      <w:r w:rsidR="007A1615">
        <w:rPr>
          <w:rFonts w:ascii="Times New Roman" w:hAnsi="Times New Roman"/>
          <w:color w:val="000000"/>
          <w:sz w:val="28"/>
          <w:szCs w:val="28"/>
        </w:rPr>
        <w:t>”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Plan de</w:t>
      </w:r>
      <w:r w:rsidR="00BD1EA4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A1615" w:rsidRPr="00E31604">
        <w:rPr>
          <w:rFonts w:ascii="Times New Roman" w:hAnsi="Times New Roman"/>
          <w:sz w:val="28"/>
          <w:szCs w:val="28"/>
        </w:rPr>
        <w:t>vizată de O.C.P.I. Satu Mare sub</w:t>
      </w:r>
      <w:r w:rsidR="007A1615">
        <w:rPr>
          <w:rFonts w:ascii="Times New Roman" w:hAnsi="Times New Roman"/>
          <w:sz w:val="28"/>
          <w:szCs w:val="28"/>
        </w:rPr>
        <w:t xml:space="preserve"> </w:t>
      </w:r>
      <w:r w:rsidR="00BD1EA4">
        <w:rPr>
          <w:rFonts w:ascii="Times New Roman" w:hAnsi="Times New Roman"/>
          <w:sz w:val="28"/>
          <w:szCs w:val="28"/>
        </w:rPr>
        <w:t xml:space="preserve">                        </w:t>
      </w:r>
      <w:r w:rsidR="007A1615" w:rsidRPr="00E31604">
        <w:rPr>
          <w:rFonts w:ascii="Times New Roman" w:hAnsi="Times New Roman"/>
          <w:sz w:val="28"/>
          <w:szCs w:val="28"/>
        </w:rPr>
        <w:t>nr.</w:t>
      </w:r>
      <w:r w:rsidR="00BD1EA4">
        <w:rPr>
          <w:rFonts w:ascii="Times New Roman" w:hAnsi="Times New Roman"/>
          <w:sz w:val="28"/>
          <w:szCs w:val="28"/>
        </w:rPr>
        <w:t xml:space="preserve"> 38002/28.07.2015</w:t>
      </w:r>
      <w:r w:rsidR="007A1615">
        <w:rPr>
          <w:rFonts w:ascii="Times New Roman" w:hAnsi="Times New Roman"/>
          <w:sz w:val="28"/>
          <w:szCs w:val="28"/>
        </w:rPr>
        <w:t xml:space="preserve">,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executat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de P.F.A.</w:t>
      </w:r>
      <w:r w:rsidR="00BD1EA4">
        <w:rPr>
          <w:rFonts w:ascii="Times New Roman" w:hAnsi="Times New Roman"/>
          <w:color w:val="000000" w:themeColor="text1"/>
          <w:sz w:val="28"/>
          <w:szCs w:val="28"/>
        </w:rPr>
        <w:t xml:space="preserve"> Făt Nicolae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22"/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care constituie anex</w:t>
      </w:r>
      <w:r w:rsidR="007A1615">
        <w:rPr>
          <w:rFonts w:ascii="Times New Roman" w:hAnsi="Times New Roman"/>
          <w:color w:val="000000" w:themeColor="text1"/>
          <w:sz w:val="28"/>
          <w:szCs w:val="28"/>
        </w:rPr>
        <w:t xml:space="preserve">ă </w:t>
      </w:r>
      <w:r w:rsidR="007A1615" w:rsidRPr="00801434">
        <w:rPr>
          <w:rFonts w:ascii="Times New Roman" w:hAnsi="Times New Roman"/>
          <w:color w:val="000000" w:themeColor="text1"/>
          <w:sz w:val="28"/>
          <w:szCs w:val="28"/>
        </w:rPr>
        <w:t>la prezenta hotărâre.</w:t>
      </w:r>
    </w:p>
    <w:p w14:paraId="6E3C0539" w14:textId="6561E238" w:rsidR="003E5B00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cu vânzarea terenului vor fi suportate de cumpărător.</w:t>
      </w:r>
    </w:p>
    <w:bookmarkEnd w:id="20"/>
    <w:p w14:paraId="3C797292" w14:textId="18A3A6EB" w:rsidR="00EF3185" w:rsidRPr="00A50608" w:rsidRDefault="00B906F6" w:rsidP="00677CAC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224CF3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3" w:name="_Hlk103335496"/>
      <w:r w:rsidRPr="00F162B6">
        <w:rPr>
          <w:rFonts w:ascii="Times New Roman" w:hAnsi="Times New Roman"/>
          <w:color w:val="000000" w:themeColor="text1"/>
          <w:sz w:val="28"/>
          <w:szCs w:val="28"/>
        </w:rPr>
        <w:t>Se aprobă prețul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 xml:space="preserve">1.818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lei pentru </w:t>
      </w:r>
      <w:r>
        <w:rPr>
          <w:rFonts w:ascii="Times New Roman" w:hAnsi="Times New Roman"/>
          <w:color w:val="000000" w:themeColor="text1"/>
          <w:sz w:val="28"/>
          <w:szCs w:val="28"/>
        </w:rPr>
        <w:t>terenul propus spre vânzare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Pr="00F162B6">
        <w:rPr>
          <w:rFonts w:ascii="Times New Roman" w:hAnsi="Times New Roman"/>
          <w:bCs/>
          <w:color w:val="000000"/>
          <w:sz w:val="28"/>
          <w:szCs w:val="28"/>
        </w:rPr>
        <w:t>suprafaț</w:t>
      </w:r>
      <w:r>
        <w:rPr>
          <w:rFonts w:ascii="Times New Roman" w:hAnsi="Times New Roman"/>
          <w:bCs/>
          <w:color w:val="000000"/>
          <w:sz w:val="28"/>
          <w:szCs w:val="28"/>
        </w:rPr>
        <w:t>ă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18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F3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calculat conform prețurilor prevăzute în raportul de </w:t>
      </w:r>
      <w:r w:rsidR="00BD1EA4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>evaluare pentru terenurile</w:t>
      </w:r>
      <w:r w:rsidR="00952686" w:rsidRPr="009453D1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cu categoria de folosință </w:t>
      </w:r>
      <w:r w:rsidR="00952686" w:rsidRPr="00BD0A3D">
        <w:rPr>
          <w:rFonts w:ascii="Times New Roman" w:hAnsi="Times New Roman"/>
          <w:sz w:val="28"/>
          <w:szCs w:val="28"/>
        </w:rPr>
        <w:t>„</w:t>
      </w:r>
      <w:r w:rsidR="00D52BD0">
        <w:rPr>
          <w:rFonts w:ascii="Times New Roman" w:hAnsi="Times New Roman"/>
          <w:sz w:val="28"/>
          <w:szCs w:val="28"/>
        </w:rPr>
        <w:t>curți construcții</w:t>
      </w:r>
      <w:r w:rsidR="00952686" w:rsidRPr="00BD0A3D">
        <w:rPr>
          <w:rFonts w:ascii="Times New Roman" w:hAnsi="Times New Roman"/>
          <w:sz w:val="28"/>
          <w:szCs w:val="28"/>
        </w:rPr>
        <w:t>”</w:t>
      </w:r>
      <w:r w:rsidR="00952686">
        <w:rPr>
          <w:rFonts w:ascii="Times New Roman" w:hAnsi="Times New Roman"/>
          <w:sz w:val="28"/>
          <w:szCs w:val="28"/>
        </w:rPr>
        <w:t xml:space="preserve">, </w:t>
      </w:r>
      <w:r w:rsidR="00952686" w:rsidRPr="00323F82">
        <w:rPr>
          <w:rFonts w:ascii="Times New Roman" w:hAnsi="Times New Roman"/>
          <w:bCs/>
          <w:sz w:val="28"/>
          <w:szCs w:val="28"/>
        </w:rPr>
        <w:t>situat</w:t>
      </w:r>
      <w:r w:rsidR="00952686">
        <w:rPr>
          <w:rFonts w:ascii="Times New Roman" w:hAnsi="Times New Roman"/>
          <w:bCs/>
          <w:sz w:val="28"/>
          <w:szCs w:val="28"/>
        </w:rPr>
        <w:t>e</w:t>
      </w:r>
      <w:r w:rsidR="00952686" w:rsidRPr="00323F8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pe</w:t>
      </w:r>
      <w:r w:rsidR="00AD5D6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str.</w:t>
      </w:r>
      <w:r w:rsidR="00677CAC">
        <w:rPr>
          <w:rFonts w:ascii="Times New Roman" w:hAnsi="Times New Roman"/>
          <w:bCs/>
          <w:sz w:val="28"/>
          <w:szCs w:val="28"/>
        </w:rPr>
        <w:t xml:space="preserve"> </w:t>
      </w:r>
      <w:r w:rsidR="00677CAC">
        <w:rPr>
          <w:rFonts w:ascii="Times New Roman" w:hAnsi="Times New Roman"/>
          <w:color w:val="000000" w:themeColor="text1"/>
          <w:sz w:val="28"/>
          <w:szCs w:val="28"/>
        </w:rPr>
        <w:t>Mihai Viteazu</w:t>
      </w:r>
      <w:r w:rsidR="00952686">
        <w:rPr>
          <w:rFonts w:ascii="Times New Roman" w:hAnsi="Times New Roman"/>
          <w:bCs/>
          <w:sz w:val="28"/>
          <w:szCs w:val="28"/>
        </w:rPr>
        <w:t>,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Anexa 1 din Hotărârea Consiliului Local</w:t>
      </w:r>
      <w:r w:rsidR="00E232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1E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Satu Mare nr.155/28.04.2022</w:t>
      </w:r>
      <w:bookmarkStart w:id="24" w:name="_Hlk501015475"/>
      <w:bookmarkStart w:id="25" w:name="_Hlk85452894"/>
      <w:bookmarkStart w:id="26" w:name="_Hlk34229831"/>
    </w:p>
    <w:bookmarkEnd w:id="23"/>
    <w:p w14:paraId="530FB451" w14:textId="6E5C6A50" w:rsidR="00F41C05" w:rsidRPr="00677CAC" w:rsidRDefault="00952686" w:rsidP="00677CAC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224CF3">
        <w:rPr>
          <w:rFonts w:ascii="Times New Roman" w:hAnsi="Times New Roman"/>
          <w:b/>
          <w:sz w:val="28"/>
          <w:szCs w:val="28"/>
        </w:rPr>
        <w:t>3</w:t>
      </w:r>
      <w:r w:rsidR="0089451F">
        <w:rPr>
          <w:rFonts w:ascii="Times New Roman" w:hAnsi="Times New Roman"/>
          <w:b/>
          <w:sz w:val="28"/>
          <w:szCs w:val="28"/>
        </w:rPr>
        <w:t>.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E38202A" w14:textId="121E7C3F" w:rsidR="00952686" w:rsidRPr="008C2463" w:rsidRDefault="00952686" w:rsidP="00952686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224CF3">
        <w:rPr>
          <w:rFonts w:ascii="Times New Roman" w:hAnsi="Times New Roman"/>
          <w:b/>
          <w:sz w:val="28"/>
          <w:szCs w:val="28"/>
        </w:rPr>
        <w:t>4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</w:t>
      </w:r>
      <w:r w:rsidRPr="008C2463"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8C2463">
        <w:rPr>
          <w:rFonts w:ascii="Times New Roman" w:hAnsi="Times New Roman"/>
          <w:sz w:val="28"/>
          <w:szCs w:val="28"/>
        </w:rPr>
        <w:t>și pet</w:t>
      </w:r>
      <w:r w:rsidR="00B24981">
        <w:rPr>
          <w:rFonts w:ascii="Times New Roman" w:hAnsi="Times New Roman"/>
          <w:sz w:val="28"/>
          <w:szCs w:val="28"/>
        </w:rPr>
        <w:t>en</w:t>
      </w:r>
      <w:r w:rsidR="00E2325C">
        <w:rPr>
          <w:rFonts w:ascii="Times New Roman" w:hAnsi="Times New Roman"/>
          <w:sz w:val="28"/>
          <w:szCs w:val="28"/>
        </w:rPr>
        <w:t>tei</w:t>
      </w:r>
      <w:r w:rsidRPr="008C2463">
        <w:rPr>
          <w:rFonts w:ascii="Times New Roman" w:hAnsi="Times New Roman"/>
          <w:sz w:val="28"/>
          <w:szCs w:val="28"/>
        </w:rPr>
        <w:t>.</w:t>
      </w:r>
    </w:p>
    <w:p w14:paraId="10363DA4" w14:textId="77777777" w:rsidR="00B906F6" w:rsidRDefault="00B906F6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77CFA793" w14:textId="77777777" w:rsidR="00677CAC" w:rsidRDefault="00677CAC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3E08A3B4" w14:textId="77777777" w:rsidR="0076294C" w:rsidRDefault="0076294C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1EE8B0B9" w14:textId="583C7FF0" w:rsidR="00952686" w:rsidRPr="008C2463" w:rsidRDefault="0075267E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b/>
          <w:bCs/>
          <w:sz w:val="28"/>
          <w:szCs w:val="28"/>
          <w:lang w:eastAsia="ro-RO"/>
        </w:rPr>
      </w:pP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</w:t>
      </w:r>
      <w:r w:rsidR="0076294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</w:t>
      </w:r>
      <w:r w:rsidR="00952686" w:rsidRPr="008C2463">
        <w:rPr>
          <w:rFonts w:ascii="Times New Roman" w:hAnsi="Times New Roman"/>
          <w:b/>
          <w:bCs/>
          <w:sz w:val="28"/>
          <w:szCs w:val="28"/>
          <w:lang w:eastAsia="ro-RO"/>
        </w:rPr>
        <w:t>INIȚIATOR PROIECT,</w:t>
      </w:r>
    </w:p>
    <w:p w14:paraId="5FD05E7B" w14:textId="56AC2EED" w:rsidR="00952686" w:rsidRPr="008C2463" w:rsidRDefault="00952686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="0075267E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76294C">
        <w:rPr>
          <w:rFonts w:ascii="Times New Roman" w:hAnsi="Times New Roman"/>
          <w:sz w:val="28"/>
          <w:szCs w:val="28"/>
          <w:lang w:eastAsia="ro-RO"/>
        </w:rPr>
        <w:t xml:space="preserve">    </w:t>
      </w:r>
      <w:r w:rsidRPr="008C2463">
        <w:rPr>
          <w:rFonts w:ascii="Times New Roman" w:hAnsi="Times New Roman"/>
          <w:sz w:val="28"/>
          <w:szCs w:val="28"/>
          <w:lang w:eastAsia="ro-RO"/>
        </w:rPr>
        <w:t>Viceprimar</w:t>
      </w:r>
    </w:p>
    <w:p w14:paraId="57C57424" w14:textId="6BC23395" w:rsidR="00952686" w:rsidRDefault="00952686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5267E">
        <w:rPr>
          <w:rFonts w:ascii="Times New Roman" w:hAnsi="Times New Roman"/>
          <w:sz w:val="28"/>
          <w:szCs w:val="28"/>
        </w:rPr>
        <w:t xml:space="preserve">    </w:t>
      </w:r>
      <w:r w:rsidR="0076294C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2463">
        <w:rPr>
          <w:rFonts w:ascii="Times New Roman" w:hAnsi="Times New Roman"/>
          <w:sz w:val="28"/>
          <w:szCs w:val="28"/>
        </w:rPr>
        <w:t xml:space="preserve">Tămășan Ilieș Cristina </w:t>
      </w:r>
    </w:p>
    <w:p w14:paraId="4D3BC57E" w14:textId="77777777" w:rsidR="0075267E" w:rsidRDefault="0075267E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7D7E3652" w14:textId="77777777" w:rsidR="00E926AF" w:rsidRDefault="00E926AF" w:rsidP="00952686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7D7D64FD" w14:textId="77777777" w:rsidR="0075267E" w:rsidRPr="00F677A9" w:rsidRDefault="0075267E" w:rsidP="00677CAC">
      <w:pPr>
        <w:tabs>
          <w:tab w:val="left" w:pos="1316"/>
          <w:tab w:val="left" w:pos="1985"/>
          <w:tab w:val="left" w:pos="3402"/>
        </w:tabs>
        <w:ind w:right="1133"/>
        <w:rPr>
          <w:rFonts w:ascii="Times New Roman" w:hAnsi="Times New Roman"/>
          <w:sz w:val="28"/>
          <w:szCs w:val="28"/>
          <w:lang w:eastAsia="ro-RO"/>
        </w:rPr>
      </w:pPr>
    </w:p>
    <w:p w14:paraId="4D0572A7" w14:textId="178A95FF" w:rsidR="00952686" w:rsidRPr="008C2463" w:rsidRDefault="00952686" w:rsidP="00952686">
      <w:pPr>
        <w:tabs>
          <w:tab w:val="left" w:pos="131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  <w:lang w:eastAsia="ro-RO"/>
        </w:rPr>
        <w:t xml:space="preserve">      </w:t>
      </w:r>
      <w:r w:rsidRPr="008C2463">
        <w:rPr>
          <w:rFonts w:ascii="Times New Roman" w:hAnsi="Times New Roman"/>
          <w:sz w:val="28"/>
          <w:szCs w:val="28"/>
          <w:lang w:eastAsia="ro-RO"/>
        </w:rPr>
        <w:tab/>
      </w:r>
      <w:r w:rsidRPr="008C2463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</w:t>
      </w:r>
      <w:r w:rsidRPr="008C2463">
        <w:rPr>
          <w:rFonts w:ascii="Times New Roman" w:hAnsi="Times New Roman"/>
          <w:b/>
          <w:bCs/>
          <w:sz w:val="28"/>
          <w:szCs w:val="28"/>
        </w:rPr>
        <w:t>AVIZAT,</w:t>
      </w:r>
    </w:p>
    <w:p w14:paraId="650C47E2" w14:textId="6358B792" w:rsidR="00952686" w:rsidRPr="008C2463" w:rsidRDefault="00952686" w:rsidP="00952686">
      <w:pPr>
        <w:tabs>
          <w:tab w:val="left" w:pos="131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C2463">
        <w:rPr>
          <w:rFonts w:ascii="Times New Roman" w:hAnsi="Times New Roman"/>
          <w:sz w:val="28"/>
          <w:szCs w:val="28"/>
        </w:rPr>
        <w:t xml:space="preserve">Secretar General                                                                                </w:t>
      </w:r>
    </w:p>
    <w:p w14:paraId="232E936D" w14:textId="7864AC75" w:rsidR="00952686" w:rsidRPr="008C2463" w:rsidRDefault="00952686" w:rsidP="00952686">
      <w:pPr>
        <w:tabs>
          <w:tab w:val="left" w:pos="1316"/>
        </w:tabs>
        <w:ind w:firstLine="567"/>
        <w:rPr>
          <w:rFonts w:ascii="Times New Roman" w:hAnsi="Times New Roman"/>
          <w:noProof/>
          <w:sz w:val="28"/>
          <w:szCs w:val="28"/>
        </w:rPr>
      </w:pPr>
      <w:r w:rsidRPr="008C2463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E926AF">
        <w:rPr>
          <w:rFonts w:ascii="Times New Roman" w:hAnsi="Times New Roman"/>
          <w:noProof/>
          <w:sz w:val="28"/>
          <w:szCs w:val="28"/>
        </w:rPr>
        <w:t xml:space="preserve"> </w:t>
      </w:r>
      <w:r w:rsidRPr="008C2463">
        <w:rPr>
          <w:rFonts w:ascii="Times New Roman" w:hAnsi="Times New Roman"/>
          <w:noProof/>
          <w:sz w:val="28"/>
          <w:szCs w:val="28"/>
        </w:rPr>
        <w:t>Racolța Mihaela Maria</w:t>
      </w:r>
    </w:p>
    <w:p w14:paraId="4CDA8CC5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7757490A" w14:textId="77777777" w:rsidR="00952686" w:rsidRPr="008C2463" w:rsidRDefault="00952686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082BB49C" w14:textId="77777777" w:rsidR="00251A00" w:rsidRDefault="00251A00" w:rsidP="00952686">
      <w:pPr>
        <w:jc w:val="both"/>
        <w:rPr>
          <w:rFonts w:ascii="Times New Roman" w:hAnsi="Times New Roman"/>
          <w:i/>
          <w:iCs/>
          <w:noProof/>
          <w:sz w:val="12"/>
          <w:szCs w:val="12"/>
        </w:rPr>
      </w:pPr>
    </w:p>
    <w:p w14:paraId="4AB9FC1C" w14:textId="77777777" w:rsidR="00952686" w:rsidRDefault="00952686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1A322C85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22"/>
          <w:szCs w:val="22"/>
        </w:rPr>
      </w:pPr>
    </w:p>
    <w:p w14:paraId="25D31316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07F613D3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28DE09CA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183A2891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608A22CB" w14:textId="77777777" w:rsidR="00E926AF" w:rsidRDefault="00E926AF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3F779B47" w14:textId="77777777" w:rsidR="0076294C" w:rsidRDefault="0076294C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</w:p>
    <w:p w14:paraId="5C09AB31" w14:textId="6B9BE016" w:rsidR="00952686" w:rsidRPr="0076294C" w:rsidRDefault="00952686" w:rsidP="00952686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Red. /Tehn.: 2 ex.</w:t>
      </w:r>
    </w:p>
    <w:bookmarkEnd w:id="24"/>
    <w:bookmarkEnd w:id="25"/>
    <w:bookmarkEnd w:id="26"/>
    <w:p w14:paraId="684B67B8" w14:textId="3763CB7C" w:rsidR="0074549B" w:rsidRPr="0076294C" w:rsidRDefault="0035711B" w:rsidP="000B7944">
      <w:pPr>
        <w:jc w:val="both"/>
        <w:rPr>
          <w:rFonts w:ascii="Times New Roman" w:hAnsi="Times New Roman"/>
          <w:i/>
          <w:iCs/>
          <w:noProof/>
          <w:sz w:val="18"/>
          <w:szCs w:val="18"/>
        </w:rPr>
      </w:pPr>
      <w:r w:rsidRPr="0076294C">
        <w:rPr>
          <w:rFonts w:ascii="Times New Roman" w:hAnsi="Times New Roman"/>
          <w:i/>
          <w:iCs/>
          <w:noProof/>
          <w:sz w:val="18"/>
          <w:szCs w:val="18"/>
        </w:rPr>
        <w:t>Caia Marcela</w:t>
      </w:r>
    </w:p>
    <w:sectPr w:rsidR="0074549B" w:rsidRPr="0076294C" w:rsidSect="00BC598B">
      <w:footerReference w:type="default" r:id="rId9"/>
      <w:pgSz w:w="11906" w:h="16838"/>
      <w:pgMar w:top="1134" w:right="1416" w:bottom="993" w:left="1418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E17EA" w14:textId="77777777" w:rsidR="00BC598B" w:rsidRDefault="00BC598B" w:rsidP="00A205FC">
      <w:r>
        <w:separator/>
      </w:r>
    </w:p>
  </w:endnote>
  <w:endnote w:type="continuationSeparator" w:id="0">
    <w:p w14:paraId="4E8E5AEB" w14:textId="77777777" w:rsidR="00BC598B" w:rsidRDefault="00BC598B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9ADCF" w14:textId="77777777" w:rsidR="00BC598B" w:rsidRDefault="00BC598B" w:rsidP="00A205FC">
      <w:r>
        <w:separator/>
      </w:r>
    </w:p>
  </w:footnote>
  <w:footnote w:type="continuationSeparator" w:id="0">
    <w:p w14:paraId="78F3498B" w14:textId="77777777" w:rsidR="00BC598B" w:rsidRDefault="00BC598B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7550"/>
    <w:rsid w:val="000375B9"/>
    <w:rsid w:val="00040440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D0128"/>
    <w:rsid w:val="000D03D3"/>
    <w:rsid w:val="000D2E3C"/>
    <w:rsid w:val="000E445F"/>
    <w:rsid w:val="000F16F1"/>
    <w:rsid w:val="000F2387"/>
    <w:rsid w:val="00100C47"/>
    <w:rsid w:val="00100F97"/>
    <w:rsid w:val="00117B7F"/>
    <w:rsid w:val="0012154C"/>
    <w:rsid w:val="001263C0"/>
    <w:rsid w:val="00144C07"/>
    <w:rsid w:val="001465C7"/>
    <w:rsid w:val="001478A5"/>
    <w:rsid w:val="00150181"/>
    <w:rsid w:val="001578B2"/>
    <w:rsid w:val="001657EB"/>
    <w:rsid w:val="0017487C"/>
    <w:rsid w:val="0017522A"/>
    <w:rsid w:val="00181C1D"/>
    <w:rsid w:val="0018295F"/>
    <w:rsid w:val="001830C3"/>
    <w:rsid w:val="001A12CD"/>
    <w:rsid w:val="001A3D07"/>
    <w:rsid w:val="001F7C0F"/>
    <w:rsid w:val="00205A8D"/>
    <w:rsid w:val="00206B1C"/>
    <w:rsid w:val="002138A0"/>
    <w:rsid w:val="00214875"/>
    <w:rsid w:val="00220A3C"/>
    <w:rsid w:val="00221FDB"/>
    <w:rsid w:val="00222131"/>
    <w:rsid w:val="00224CF3"/>
    <w:rsid w:val="0024050B"/>
    <w:rsid w:val="00243725"/>
    <w:rsid w:val="00251A00"/>
    <w:rsid w:val="00253B50"/>
    <w:rsid w:val="00273D55"/>
    <w:rsid w:val="0028364E"/>
    <w:rsid w:val="002C0366"/>
    <w:rsid w:val="002C5E80"/>
    <w:rsid w:val="002E4AC7"/>
    <w:rsid w:val="002E752F"/>
    <w:rsid w:val="002F44AC"/>
    <w:rsid w:val="002F546D"/>
    <w:rsid w:val="002F77E8"/>
    <w:rsid w:val="003063DD"/>
    <w:rsid w:val="00322BD0"/>
    <w:rsid w:val="003372D5"/>
    <w:rsid w:val="003372F9"/>
    <w:rsid w:val="00342A68"/>
    <w:rsid w:val="00347192"/>
    <w:rsid w:val="003511F7"/>
    <w:rsid w:val="00356B9A"/>
    <w:rsid w:val="0035711B"/>
    <w:rsid w:val="00360DFD"/>
    <w:rsid w:val="003617F0"/>
    <w:rsid w:val="003667E7"/>
    <w:rsid w:val="003978E5"/>
    <w:rsid w:val="003A5911"/>
    <w:rsid w:val="003A7177"/>
    <w:rsid w:val="003B127B"/>
    <w:rsid w:val="003B536D"/>
    <w:rsid w:val="003E5B00"/>
    <w:rsid w:val="003F5AA0"/>
    <w:rsid w:val="00403226"/>
    <w:rsid w:val="00405160"/>
    <w:rsid w:val="004402A5"/>
    <w:rsid w:val="004426FD"/>
    <w:rsid w:val="0045450A"/>
    <w:rsid w:val="00462B3F"/>
    <w:rsid w:val="0047018A"/>
    <w:rsid w:val="00486DC8"/>
    <w:rsid w:val="00493DD7"/>
    <w:rsid w:val="004A0656"/>
    <w:rsid w:val="004B48B4"/>
    <w:rsid w:val="004C3248"/>
    <w:rsid w:val="004E4BA6"/>
    <w:rsid w:val="004F135F"/>
    <w:rsid w:val="00507BCD"/>
    <w:rsid w:val="0051092E"/>
    <w:rsid w:val="00510A98"/>
    <w:rsid w:val="005163C3"/>
    <w:rsid w:val="00521F47"/>
    <w:rsid w:val="00523ED7"/>
    <w:rsid w:val="00526B43"/>
    <w:rsid w:val="00531432"/>
    <w:rsid w:val="00531B66"/>
    <w:rsid w:val="00534CE7"/>
    <w:rsid w:val="00536CAD"/>
    <w:rsid w:val="005473EC"/>
    <w:rsid w:val="00547838"/>
    <w:rsid w:val="00563D6E"/>
    <w:rsid w:val="0056498F"/>
    <w:rsid w:val="00565ECF"/>
    <w:rsid w:val="00585F1C"/>
    <w:rsid w:val="00593237"/>
    <w:rsid w:val="005968BD"/>
    <w:rsid w:val="005A00C0"/>
    <w:rsid w:val="005A40B1"/>
    <w:rsid w:val="005C2799"/>
    <w:rsid w:val="005D3042"/>
    <w:rsid w:val="00603B1F"/>
    <w:rsid w:val="0062234B"/>
    <w:rsid w:val="0063337B"/>
    <w:rsid w:val="00633468"/>
    <w:rsid w:val="006448C3"/>
    <w:rsid w:val="0064623D"/>
    <w:rsid w:val="00646915"/>
    <w:rsid w:val="006541A0"/>
    <w:rsid w:val="006756BC"/>
    <w:rsid w:val="00677CAC"/>
    <w:rsid w:val="00690A7F"/>
    <w:rsid w:val="006946AF"/>
    <w:rsid w:val="006A1000"/>
    <w:rsid w:val="006C1CDC"/>
    <w:rsid w:val="006C4883"/>
    <w:rsid w:val="006C67C5"/>
    <w:rsid w:val="006D70CA"/>
    <w:rsid w:val="006E691D"/>
    <w:rsid w:val="006E7908"/>
    <w:rsid w:val="006F11EB"/>
    <w:rsid w:val="00703088"/>
    <w:rsid w:val="00710F40"/>
    <w:rsid w:val="00733711"/>
    <w:rsid w:val="0074549B"/>
    <w:rsid w:val="007511A8"/>
    <w:rsid w:val="0075267E"/>
    <w:rsid w:val="00752C05"/>
    <w:rsid w:val="0076073B"/>
    <w:rsid w:val="0076294C"/>
    <w:rsid w:val="0078204A"/>
    <w:rsid w:val="007855A4"/>
    <w:rsid w:val="007A1615"/>
    <w:rsid w:val="007B03BD"/>
    <w:rsid w:val="007B5161"/>
    <w:rsid w:val="007C3DED"/>
    <w:rsid w:val="007D6DBD"/>
    <w:rsid w:val="007E3423"/>
    <w:rsid w:val="007E38AF"/>
    <w:rsid w:val="007E5709"/>
    <w:rsid w:val="007E5D31"/>
    <w:rsid w:val="007E5F6C"/>
    <w:rsid w:val="007F60C0"/>
    <w:rsid w:val="007F70A6"/>
    <w:rsid w:val="00801434"/>
    <w:rsid w:val="00804438"/>
    <w:rsid w:val="00811770"/>
    <w:rsid w:val="00816AE6"/>
    <w:rsid w:val="00820358"/>
    <w:rsid w:val="0083191F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451F"/>
    <w:rsid w:val="00896E4B"/>
    <w:rsid w:val="008A22A3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7E77"/>
    <w:rsid w:val="009001C8"/>
    <w:rsid w:val="00916027"/>
    <w:rsid w:val="009308EF"/>
    <w:rsid w:val="0093488B"/>
    <w:rsid w:val="009361D4"/>
    <w:rsid w:val="009448C8"/>
    <w:rsid w:val="0094762F"/>
    <w:rsid w:val="00952686"/>
    <w:rsid w:val="009539A2"/>
    <w:rsid w:val="00955F5F"/>
    <w:rsid w:val="00957A89"/>
    <w:rsid w:val="00983962"/>
    <w:rsid w:val="00987A56"/>
    <w:rsid w:val="0099465B"/>
    <w:rsid w:val="00997527"/>
    <w:rsid w:val="009A17B1"/>
    <w:rsid w:val="009B2C5D"/>
    <w:rsid w:val="009C03DD"/>
    <w:rsid w:val="009C2AA7"/>
    <w:rsid w:val="009C7A06"/>
    <w:rsid w:val="009D051A"/>
    <w:rsid w:val="009E0279"/>
    <w:rsid w:val="009E197F"/>
    <w:rsid w:val="009E7545"/>
    <w:rsid w:val="009F41D8"/>
    <w:rsid w:val="00A205FC"/>
    <w:rsid w:val="00A22080"/>
    <w:rsid w:val="00A42C87"/>
    <w:rsid w:val="00A43A2A"/>
    <w:rsid w:val="00A43B16"/>
    <w:rsid w:val="00A55398"/>
    <w:rsid w:val="00A6537E"/>
    <w:rsid w:val="00A75A72"/>
    <w:rsid w:val="00A77884"/>
    <w:rsid w:val="00A822D8"/>
    <w:rsid w:val="00A90B29"/>
    <w:rsid w:val="00A90EDE"/>
    <w:rsid w:val="00AB34A4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303A6"/>
    <w:rsid w:val="00B34A72"/>
    <w:rsid w:val="00B60C55"/>
    <w:rsid w:val="00B65694"/>
    <w:rsid w:val="00B6784A"/>
    <w:rsid w:val="00B75023"/>
    <w:rsid w:val="00B77B78"/>
    <w:rsid w:val="00B906F6"/>
    <w:rsid w:val="00B925BB"/>
    <w:rsid w:val="00B93270"/>
    <w:rsid w:val="00B94EBB"/>
    <w:rsid w:val="00B953A2"/>
    <w:rsid w:val="00BA757B"/>
    <w:rsid w:val="00BB1EF0"/>
    <w:rsid w:val="00BB6509"/>
    <w:rsid w:val="00BC3DF9"/>
    <w:rsid w:val="00BC4858"/>
    <w:rsid w:val="00BC598B"/>
    <w:rsid w:val="00BC7009"/>
    <w:rsid w:val="00BD1DF9"/>
    <w:rsid w:val="00BD1EA4"/>
    <w:rsid w:val="00BD3BED"/>
    <w:rsid w:val="00BE2801"/>
    <w:rsid w:val="00BE53E2"/>
    <w:rsid w:val="00BF6367"/>
    <w:rsid w:val="00C01A23"/>
    <w:rsid w:val="00C05F6D"/>
    <w:rsid w:val="00C16D2A"/>
    <w:rsid w:val="00C313C5"/>
    <w:rsid w:val="00C35D87"/>
    <w:rsid w:val="00C4266C"/>
    <w:rsid w:val="00C5660F"/>
    <w:rsid w:val="00C6126C"/>
    <w:rsid w:val="00C85468"/>
    <w:rsid w:val="00CA235A"/>
    <w:rsid w:val="00CB10A7"/>
    <w:rsid w:val="00CB132E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BD0"/>
    <w:rsid w:val="00D5501A"/>
    <w:rsid w:val="00D55D68"/>
    <w:rsid w:val="00D647FF"/>
    <w:rsid w:val="00D64910"/>
    <w:rsid w:val="00D71A8C"/>
    <w:rsid w:val="00D71AFF"/>
    <w:rsid w:val="00D77230"/>
    <w:rsid w:val="00D77F99"/>
    <w:rsid w:val="00D8341E"/>
    <w:rsid w:val="00D90244"/>
    <w:rsid w:val="00D90CCE"/>
    <w:rsid w:val="00DB31FB"/>
    <w:rsid w:val="00DB542E"/>
    <w:rsid w:val="00DB5A55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6367"/>
    <w:rsid w:val="00E10B83"/>
    <w:rsid w:val="00E2325C"/>
    <w:rsid w:val="00E36316"/>
    <w:rsid w:val="00E41919"/>
    <w:rsid w:val="00E458CD"/>
    <w:rsid w:val="00E46DAF"/>
    <w:rsid w:val="00E51854"/>
    <w:rsid w:val="00E52B63"/>
    <w:rsid w:val="00E53D50"/>
    <w:rsid w:val="00E55736"/>
    <w:rsid w:val="00E604D1"/>
    <w:rsid w:val="00E62FF6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5BF8"/>
    <w:rsid w:val="00F162B6"/>
    <w:rsid w:val="00F26380"/>
    <w:rsid w:val="00F27AC3"/>
    <w:rsid w:val="00F31344"/>
    <w:rsid w:val="00F4069C"/>
    <w:rsid w:val="00F41C05"/>
    <w:rsid w:val="00F41DB1"/>
    <w:rsid w:val="00F53380"/>
    <w:rsid w:val="00F61D1B"/>
    <w:rsid w:val="00F72199"/>
    <w:rsid w:val="00F77204"/>
    <w:rsid w:val="00F82072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105</cp:revision>
  <cp:lastPrinted>2024-02-12T07:03:00Z</cp:lastPrinted>
  <dcterms:created xsi:type="dcterms:W3CDTF">2021-11-19T07:27:00Z</dcterms:created>
  <dcterms:modified xsi:type="dcterms:W3CDTF">2024-02-21T11:05:00Z</dcterms:modified>
</cp:coreProperties>
</file>