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D42FA" w14:textId="77777777" w:rsidR="00A73A74" w:rsidRPr="007A2D95" w:rsidRDefault="001D6D04"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PRIMĂRIA MUNICIPIULUI SATU MARE</w:t>
      </w:r>
    </w:p>
    <w:p w14:paraId="6E0F4D0E" w14:textId="77777777" w:rsidR="0086649E" w:rsidRPr="007A2D95" w:rsidRDefault="001D6D04"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SERVICIUL </w:t>
      </w:r>
      <w:r w:rsidR="00326FAA" w:rsidRPr="007A2D95">
        <w:rPr>
          <w:rFonts w:ascii="Times New Roman" w:hAnsi="Times New Roman" w:cs="Times New Roman"/>
          <w:b/>
          <w:bCs/>
          <w:sz w:val="28"/>
          <w:szCs w:val="28"/>
        </w:rPr>
        <w:t>INVESTIȚII</w:t>
      </w:r>
      <w:r w:rsidR="004D014B"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 xml:space="preserve"> GOSPODĂRIRE</w:t>
      </w:r>
      <w:r w:rsidR="004E54E7"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ÎNTREȚINERE</w:t>
      </w:r>
    </w:p>
    <w:p w14:paraId="5C0C02ED" w14:textId="77777777" w:rsidR="00500997" w:rsidRPr="007A2D95" w:rsidRDefault="00500997"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DIRECŢIA ECONOMICĂ</w:t>
      </w:r>
    </w:p>
    <w:p w14:paraId="53D92D37" w14:textId="6CCB00A6" w:rsidR="00A73A74" w:rsidRPr="007A2D95" w:rsidRDefault="001D6D04"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N</w:t>
      </w:r>
      <w:r w:rsidR="00F55703" w:rsidRPr="007A2D95">
        <w:rPr>
          <w:rFonts w:ascii="Times New Roman" w:hAnsi="Times New Roman" w:cs="Times New Roman"/>
          <w:b/>
          <w:bCs/>
          <w:sz w:val="28"/>
          <w:szCs w:val="28"/>
        </w:rPr>
        <w:t>r</w:t>
      </w:r>
      <w:r w:rsidR="009E2187" w:rsidRPr="007A2D95">
        <w:rPr>
          <w:rFonts w:ascii="Times New Roman" w:hAnsi="Times New Roman" w:cs="Times New Roman"/>
          <w:b/>
          <w:bCs/>
          <w:sz w:val="28"/>
          <w:szCs w:val="28"/>
        </w:rPr>
        <w:t>.</w:t>
      </w:r>
      <w:r w:rsidR="003C6E3D" w:rsidRPr="007A2D95">
        <w:rPr>
          <w:rFonts w:ascii="Times New Roman" w:hAnsi="Times New Roman" w:cs="Times New Roman"/>
          <w:b/>
          <w:bCs/>
          <w:sz w:val="28"/>
          <w:szCs w:val="28"/>
        </w:rPr>
        <w:t xml:space="preserve"> </w:t>
      </w:r>
      <w:r w:rsidR="001533E3" w:rsidRPr="001533E3">
        <w:rPr>
          <w:rFonts w:ascii="Times New Roman" w:hAnsi="Times New Roman" w:cs="Times New Roman"/>
          <w:b/>
          <w:bCs/>
          <w:sz w:val="28"/>
          <w:szCs w:val="28"/>
        </w:rPr>
        <w:t>32585</w:t>
      </w:r>
      <w:r w:rsidR="00544773" w:rsidRPr="007A2D95">
        <w:rPr>
          <w:rFonts w:ascii="Times New Roman" w:hAnsi="Times New Roman" w:cs="Times New Roman"/>
          <w:b/>
          <w:bCs/>
          <w:sz w:val="28"/>
          <w:szCs w:val="28"/>
        </w:rPr>
        <w:t>/</w:t>
      </w:r>
      <w:r w:rsidR="00735A1D" w:rsidRPr="007A2D95">
        <w:rPr>
          <w:rFonts w:ascii="Times New Roman" w:hAnsi="Times New Roman" w:cs="Times New Roman"/>
          <w:b/>
          <w:bCs/>
          <w:sz w:val="28"/>
          <w:szCs w:val="28"/>
        </w:rPr>
        <w:t>2</w:t>
      </w:r>
      <w:r w:rsidR="00C01417">
        <w:rPr>
          <w:rFonts w:ascii="Times New Roman" w:hAnsi="Times New Roman" w:cs="Times New Roman"/>
          <w:b/>
          <w:bCs/>
          <w:sz w:val="28"/>
          <w:szCs w:val="28"/>
        </w:rPr>
        <w:t>7</w:t>
      </w:r>
      <w:r w:rsidR="00492BC5" w:rsidRPr="007A2D95">
        <w:rPr>
          <w:rFonts w:ascii="Times New Roman" w:hAnsi="Times New Roman" w:cs="Times New Roman"/>
          <w:b/>
          <w:bCs/>
          <w:sz w:val="28"/>
          <w:szCs w:val="28"/>
        </w:rPr>
        <w:t>.</w:t>
      </w:r>
      <w:r w:rsidR="00CA4703" w:rsidRPr="007A2D95">
        <w:rPr>
          <w:rFonts w:ascii="Times New Roman" w:hAnsi="Times New Roman" w:cs="Times New Roman"/>
          <w:b/>
          <w:bCs/>
          <w:sz w:val="28"/>
          <w:szCs w:val="28"/>
        </w:rPr>
        <w:t>0</w:t>
      </w:r>
      <w:r w:rsidR="00735A1D" w:rsidRPr="007A2D95">
        <w:rPr>
          <w:rFonts w:ascii="Times New Roman" w:hAnsi="Times New Roman" w:cs="Times New Roman"/>
          <w:b/>
          <w:bCs/>
          <w:sz w:val="28"/>
          <w:szCs w:val="28"/>
        </w:rPr>
        <w:t>5</w:t>
      </w:r>
      <w:r w:rsidR="00544773" w:rsidRPr="007A2D95">
        <w:rPr>
          <w:rFonts w:ascii="Times New Roman" w:hAnsi="Times New Roman" w:cs="Times New Roman"/>
          <w:b/>
          <w:bCs/>
          <w:sz w:val="28"/>
          <w:szCs w:val="28"/>
        </w:rPr>
        <w:t>.202</w:t>
      </w:r>
      <w:r w:rsidR="00CA4703" w:rsidRPr="007A2D95">
        <w:rPr>
          <w:rFonts w:ascii="Times New Roman" w:hAnsi="Times New Roman" w:cs="Times New Roman"/>
          <w:b/>
          <w:bCs/>
          <w:sz w:val="28"/>
          <w:szCs w:val="28"/>
        </w:rPr>
        <w:t>4</w:t>
      </w:r>
    </w:p>
    <w:p w14:paraId="4DA87F21" w14:textId="77777777" w:rsidR="00A73A74" w:rsidRPr="007A2D95" w:rsidRDefault="00A73A74" w:rsidP="00FA66CE">
      <w:pPr>
        <w:pStyle w:val="PlainText"/>
        <w:jc w:val="both"/>
        <w:rPr>
          <w:rFonts w:ascii="Times New Roman" w:hAnsi="Times New Roman" w:cs="Times New Roman"/>
          <w:b/>
          <w:bCs/>
          <w:sz w:val="28"/>
          <w:szCs w:val="28"/>
        </w:rPr>
      </w:pPr>
    </w:p>
    <w:p w14:paraId="77813A90" w14:textId="77777777" w:rsidR="000D6595" w:rsidRPr="007A2D95" w:rsidRDefault="000D6595" w:rsidP="00FA66CE">
      <w:pPr>
        <w:pStyle w:val="PlainText"/>
        <w:jc w:val="both"/>
        <w:rPr>
          <w:rFonts w:ascii="Times New Roman" w:hAnsi="Times New Roman" w:cs="Times New Roman"/>
          <w:b/>
          <w:bCs/>
          <w:sz w:val="28"/>
          <w:szCs w:val="28"/>
        </w:rPr>
      </w:pPr>
    </w:p>
    <w:p w14:paraId="54220142" w14:textId="0B86B821" w:rsidR="00A763BA" w:rsidRPr="007A2D95" w:rsidRDefault="00A763BA" w:rsidP="00FA66CE">
      <w:pPr>
        <w:autoSpaceDE w:val="0"/>
        <w:autoSpaceDN w:val="0"/>
        <w:adjustRightInd w:val="0"/>
        <w:spacing w:after="0" w:line="240" w:lineRule="auto"/>
        <w:ind w:firstLine="720"/>
        <w:jc w:val="both"/>
        <w:rPr>
          <w:sz w:val="28"/>
          <w:szCs w:val="28"/>
        </w:rPr>
      </w:pPr>
      <w:r w:rsidRPr="007A2D95">
        <w:rPr>
          <w:sz w:val="28"/>
          <w:szCs w:val="28"/>
        </w:rPr>
        <w:t xml:space="preserve">În temeiul prevederilor art.136 alin. (8) lit. b) din OUG nr. 57/2019 privind Codul Administrativ, cu modificările și completările ulterioare, </w:t>
      </w:r>
      <w:r w:rsidR="006774C1">
        <w:rPr>
          <w:sz w:val="28"/>
          <w:szCs w:val="28"/>
        </w:rPr>
        <w:t xml:space="preserve">Șeful </w:t>
      </w:r>
      <w:r w:rsidRPr="007A2D95">
        <w:rPr>
          <w:sz w:val="28"/>
          <w:szCs w:val="28"/>
        </w:rPr>
        <w:t>Serviciul</w:t>
      </w:r>
      <w:r w:rsidR="006774C1">
        <w:rPr>
          <w:sz w:val="28"/>
          <w:szCs w:val="28"/>
        </w:rPr>
        <w:t>ui</w:t>
      </w:r>
      <w:r w:rsidRPr="007A2D95">
        <w:rPr>
          <w:sz w:val="28"/>
          <w:szCs w:val="28"/>
        </w:rPr>
        <w:t xml:space="preserve"> Investiții, Gospodărire</w:t>
      </w:r>
      <w:r w:rsidR="004E54E7" w:rsidRPr="007A2D95">
        <w:rPr>
          <w:sz w:val="28"/>
          <w:szCs w:val="28"/>
        </w:rPr>
        <w:t xml:space="preserve">, </w:t>
      </w:r>
      <w:r w:rsidRPr="007A2D95">
        <w:rPr>
          <w:sz w:val="28"/>
          <w:szCs w:val="28"/>
        </w:rPr>
        <w:t xml:space="preserve">Întreținere și Directorul </w:t>
      </w:r>
      <w:r w:rsidR="004E54E7" w:rsidRPr="007A2D95">
        <w:rPr>
          <w:sz w:val="28"/>
          <w:szCs w:val="28"/>
        </w:rPr>
        <w:t xml:space="preserve">executiv al Direcției </w:t>
      </w:r>
      <w:r w:rsidR="00D16CA3" w:rsidRPr="007A2D95">
        <w:rPr>
          <w:sz w:val="28"/>
          <w:szCs w:val="28"/>
        </w:rPr>
        <w:t>E</w:t>
      </w:r>
      <w:r w:rsidR="004E54E7" w:rsidRPr="007A2D95">
        <w:rPr>
          <w:sz w:val="28"/>
          <w:szCs w:val="28"/>
        </w:rPr>
        <w:t xml:space="preserve">conomice </w:t>
      </w:r>
      <w:r w:rsidRPr="007A2D95">
        <w:rPr>
          <w:sz w:val="28"/>
          <w:szCs w:val="28"/>
        </w:rPr>
        <w:t>formuleaz</w:t>
      </w:r>
      <w:r w:rsidR="00F55703" w:rsidRPr="007A2D95">
        <w:rPr>
          <w:sz w:val="28"/>
          <w:szCs w:val="28"/>
        </w:rPr>
        <w:t>ă următorul</w:t>
      </w:r>
    </w:p>
    <w:p w14:paraId="4864F616" w14:textId="77777777" w:rsidR="0030698A" w:rsidRDefault="0030698A" w:rsidP="00B83BEB">
      <w:pPr>
        <w:pStyle w:val="PlainText"/>
        <w:jc w:val="center"/>
        <w:rPr>
          <w:rFonts w:ascii="Times New Roman" w:hAnsi="Times New Roman" w:cs="Times New Roman"/>
          <w:b/>
          <w:sz w:val="28"/>
          <w:szCs w:val="28"/>
        </w:rPr>
      </w:pPr>
    </w:p>
    <w:p w14:paraId="3DA1566E" w14:textId="77777777" w:rsidR="00A73A74" w:rsidRPr="007A2D95" w:rsidRDefault="001D6D04" w:rsidP="00B83BEB">
      <w:pPr>
        <w:pStyle w:val="PlainText"/>
        <w:jc w:val="center"/>
        <w:rPr>
          <w:rFonts w:ascii="Times New Roman" w:hAnsi="Times New Roman" w:cs="Times New Roman"/>
          <w:b/>
          <w:sz w:val="28"/>
          <w:szCs w:val="28"/>
        </w:rPr>
      </w:pPr>
      <w:r w:rsidRPr="007A2D95">
        <w:rPr>
          <w:rFonts w:ascii="Times New Roman" w:hAnsi="Times New Roman" w:cs="Times New Roman"/>
          <w:b/>
          <w:sz w:val="28"/>
          <w:szCs w:val="28"/>
        </w:rPr>
        <w:t>RAPORT DE SPECIALITATE</w:t>
      </w:r>
    </w:p>
    <w:p w14:paraId="27125E0E" w14:textId="77777777" w:rsidR="007A2D95" w:rsidRPr="007A2D95" w:rsidRDefault="007A2D95" w:rsidP="00B83BEB">
      <w:pPr>
        <w:pStyle w:val="PlainText"/>
        <w:jc w:val="center"/>
        <w:rPr>
          <w:rFonts w:ascii="Times New Roman" w:hAnsi="Times New Roman" w:cs="Times New Roman"/>
          <w:b/>
          <w:sz w:val="28"/>
          <w:szCs w:val="28"/>
        </w:rPr>
      </w:pPr>
    </w:p>
    <w:p w14:paraId="4A5E4D7F" w14:textId="77777777" w:rsidR="00CD5BAD" w:rsidRDefault="00BD380B" w:rsidP="00CD5BAD">
      <w:pPr>
        <w:spacing w:after="0" w:line="240" w:lineRule="auto"/>
        <w:jc w:val="center"/>
        <w:rPr>
          <w:sz w:val="28"/>
          <w:szCs w:val="28"/>
        </w:rPr>
      </w:pPr>
      <w:r w:rsidRPr="007A2D95">
        <w:rPr>
          <w:sz w:val="28"/>
          <w:szCs w:val="28"/>
        </w:rPr>
        <w:t xml:space="preserve">la proiectul de hotărâre </w:t>
      </w:r>
      <w:r w:rsidR="006F2476" w:rsidRPr="007A2D95">
        <w:rPr>
          <w:sz w:val="28"/>
          <w:szCs w:val="28"/>
        </w:rPr>
        <w:t xml:space="preserve">privind aprobarea </w:t>
      </w:r>
      <w:bookmarkStart w:id="0" w:name="_Hlk31895780"/>
      <w:bookmarkStart w:id="1" w:name="_Hlk22796876"/>
      <w:bookmarkStart w:id="2" w:name="_Hlk124320772"/>
    </w:p>
    <w:p w14:paraId="2904A3FE" w14:textId="77777777" w:rsidR="00CD5BAD" w:rsidRDefault="00833C7E" w:rsidP="00CD5BAD">
      <w:pPr>
        <w:spacing w:after="0" w:line="240" w:lineRule="auto"/>
        <w:jc w:val="center"/>
        <w:rPr>
          <w:sz w:val="28"/>
          <w:szCs w:val="28"/>
        </w:rPr>
      </w:pPr>
      <w:r w:rsidRPr="007A2D95">
        <w:rPr>
          <w:bCs/>
          <w:sz w:val="28"/>
          <w:szCs w:val="28"/>
          <w:lang w:val="hu-HU"/>
        </w:rPr>
        <w:t>documentației de avizare a lucrărilor de intervenție</w:t>
      </w:r>
      <w:r w:rsidR="00CD5BAD">
        <w:rPr>
          <w:sz w:val="28"/>
          <w:szCs w:val="28"/>
        </w:rPr>
        <w:t>,</w:t>
      </w:r>
      <w:r w:rsidRPr="007A2D95">
        <w:rPr>
          <w:sz w:val="28"/>
          <w:szCs w:val="28"/>
        </w:rPr>
        <w:t xml:space="preserve"> </w:t>
      </w:r>
    </w:p>
    <w:p w14:paraId="74F735E6" w14:textId="77777777" w:rsidR="0030698A" w:rsidRDefault="00833C7E" w:rsidP="00CD5BAD">
      <w:pPr>
        <w:spacing w:after="0" w:line="240" w:lineRule="auto"/>
        <w:jc w:val="center"/>
        <w:rPr>
          <w:rFonts w:eastAsia="SimSun"/>
          <w:sz w:val="28"/>
          <w:szCs w:val="28"/>
          <w:lang w:eastAsia="zh-CN"/>
        </w:rPr>
      </w:pPr>
      <w:r w:rsidRPr="007A2D95">
        <w:rPr>
          <w:sz w:val="28"/>
          <w:szCs w:val="28"/>
        </w:rPr>
        <w:t xml:space="preserve">a indicatorilor tehnico-economici, </w:t>
      </w:r>
      <w:r w:rsidR="00CD5BAD">
        <w:rPr>
          <w:rFonts w:eastAsia="SimSun"/>
          <w:sz w:val="28"/>
          <w:szCs w:val="28"/>
          <w:lang w:eastAsia="zh-CN"/>
        </w:rPr>
        <w:t xml:space="preserve">precum și a sumei reprezentând </w:t>
      </w:r>
    </w:p>
    <w:p w14:paraId="13C56C1B" w14:textId="4ADBA3C7" w:rsidR="00CD5BAD" w:rsidRDefault="00CD5BAD" w:rsidP="00CD5BAD">
      <w:pPr>
        <w:spacing w:after="0" w:line="240" w:lineRule="auto"/>
        <w:jc w:val="center"/>
        <w:rPr>
          <w:rFonts w:eastAsia="SimSun"/>
          <w:sz w:val="28"/>
          <w:szCs w:val="28"/>
          <w:lang w:eastAsia="zh-CN"/>
        </w:rPr>
      </w:pPr>
      <w:r>
        <w:rPr>
          <w:rFonts w:eastAsia="SimSun"/>
          <w:sz w:val="28"/>
          <w:szCs w:val="28"/>
          <w:lang w:eastAsia="zh-CN"/>
        </w:rPr>
        <w:t xml:space="preserve">categoriile de cheltuieli finanțate de la bugetul local </w:t>
      </w:r>
    </w:p>
    <w:p w14:paraId="4B2555CF" w14:textId="17D10FF8" w:rsidR="00833C7E" w:rsidRPr="007A2D95" w:rsidRDefault="00833C7E" w:rsidP="00CD5BAD">
      <w:pPr>
        <w:spacing w:after="0" w:line="240" w:lineRule="auto"/>
        <w:jc w:val="center"/>
        <w:rPr>
          <w:sz w:val="28"/>
          <w:szCs w:val="28"/>
        </w:rPr>
      </w:pPr>
      <w:r w:rsidRPr="007A2D95">
        <w:rPr>
          <w:sz w:val="28"/>
          <w:szCs w:val="28"/>
        </w:rPr>
        <w:t>pentru obiectivul de investiții</w:t>
      </w:r>
    </w:p>
    <w:p w14:paraId="32554897" w14:textId="2BA8872E" w:rsidR="00833C7E" w:rsidRPr="007A2D95" w:rsidRDefault="00833C7E" w:rsidP="00B83BEB">
      <w:pPr>
        <w:spacing w:after="0" w:line="240" w:lineRule="auto"/>
        <w:jc w:val="center"/>
        <w:rPr>
          <w:b/>
          <w:bCs/>
          <w:sz w:val="28"/>
          <w:szCs w:val="28"/>
          <w:lang w:val="hu-HU"/>
        </w:rPr>
      </w:pPr>
      <w:r w:rsidRPr="007A2D95">
        <w:rPr>
          <w:b/>
          <w:bCs/>
          <w:sz w:val="28"/>
          <w:szCs w:val="28"/>
          <w:lang w:val="hu-HU"/>
        </w:rPr>
        <w:t>,,</w:t>
      </w:r>
      <w:r w:rsidR="00786F88" w:rsidRPr="00786F88">
        <w:rPr>
          <w:b/>
          <w:bCs/>
          <w:sz w:val="28"/>
          <w:szCs w:val="28"/>
          <w:lang w:val="en-US"/>
        </w:rPr>
        <w:t xml:space="preserve"> </w:t>
      </w:r>
      <w:r w:rsidR="00786F88" w:rsidRPr="0049663A">
        <w:rPr>
          <w:b/>
          <w:bCs/>
          <w:sz w:val="28"/>
          <w:szCs w:val="28"/>
          <w:lang w:val="en-US"/>
        </w:rPr>
        <w:t>REABILITARE CONDUCTĂ DE</w:t>
      </w:r>
      <w:r w:rsidR="00C22D32">
        <w:rPr>
          <w:b/>
          <w:bCs/>
          <w:sz w:val="28"/>
          <w:szCs w:val="28"/>
          <w:lang w:val="en-US"/>
        </w:rPr>
        <w:t xml:space="preserve"> </w:t>
      </w:r>
      <w:r w:rsidR="00786F88" w:rsidRPr="0049663A">
        <w:rPr>
          <w:b/>
          <w:bCs/>
          <w:sz w:val="28"/>
          <w:szCs w:val="28"/>
          <w:lang w:val="en-US"/>
        </w:rPr>
        <w:t>ADUCȚIUNE APĂ</w:t>
      </w:r>
      <w:r w:rsidRPr="007A2D95">
        <w:rPr>
          <w:b/>
          <w:bCs/>
          <w:sz w:val="28"/>
          <w:szCs w:val="28"/>
          <w:lang w:val="hu-HU"/>
        </w:rPr>
        <w:t>”</w:t>
      </w:r>
    </w:p>
    <w:p w14:paraId="652C3AA2" w14:textId="4801001D" w:rsidR="009A46A8" w:rsidRDefault="00C22D32" w:rsidP="00B83BEB">
      <w:pPr>
        <w:spacing w:after="0" w:line="240" w:lineRule="auto"/>
        <w:jc w:val="center"/>
        <w:rPr>
          <w:rFonts w:eastAsia="SimSun"/>
          <w:sz w:val="28"/>
          <w:szCs w:val="28"/>
          <w:lang w:eastAsia="zh-CN"/>
        </w:rPr>
      </w:pPr>
      <w:r>
        <w:rPr>
          <w:rFonts w:eastAsia="SimSun"/>
          <w:sz w:val="28"/>
          <w:szCs w:val="28"/>
          <w:lang w:eastAsia="zh-CN"/>
        </w:rPr>
        <w:t>aprobat pentru finanțare prin Programul național de investiții „Anghel Saligny”,</w:t>
      </w:r>
    </w:p>
    <w:p w14:paraId="354F9138" w14:textId="77777777" w:rsidR="004E2557" w:rsidRDefault="004E2557" w:rsidP="00C22D32">
      <w:pPr>
        <w:spacing w:after="0" w:line="240" w:lineRule="auto"/>
        <w:jc w:val="both"/>
        <w:rPr>
          <w:rFonts w:eastAsia="SimSun"/>
          <w:sz w:val="28"/>
          <w:szCs w:val="28"/>
          <w:lang w:eastAsia="zh-CN"/>
        </w:rPr>
      </w:pPr>
    </w:p>
    <w:p w14:paraId="44618B3F" w14:textId="77777777" w:rsidR="000D6595" w:rsidRPr="007A2D95" w:rsidRDefault="000D6595" w:rsidP="00C22D32">
      <w:pPr>
        <w:spacing w:after="0" w:line="240" w:lineRule="auto"/>
        <w:jc w:val="both"/>
        <w:rPr>
          <w:rFonts w:eastAsia="SimSun"/>
          <w:sz w:val="28"/>
          <w:szCs w:val="28"/>
          <w:lang w:eastAsia="zh-CN"/>
        </w:rPr>
      </w:pPr>
    </w:p>
    <w:p w14:paraId="52D8CE52" w14:textId="77777777" w:rsidR="00AE221E" w:rsidRPr="007A2D95" w:rsidRDefault="00AE221E" w:rsidP="00FA66CE">
      <w:pPr>
        <w:spacing w:after="0" w:line="240" w:lineRule="auto"/>
        <w:ind w:firstLine="720"/>
        <w:jc w:val="both"/>
        <w:rPr>
          <w:rFonts w:eastAsia="SimSun"/>
          <w:sz w:val="28"/>
          <w:szCs w:val="28"/>
          <w:lang w:eastAsia="zh-CN"/>
        </w:rPr>
      </w:pPr>
    </w:p>
    <w:p w14:paraId="0C5AD5AD" w14:textId="6DAEE9AF" w:rsidR="00E72585" w:rsidRPr="000D6595" w:rsidRDefault="00692F94" w:rsidP="00692F94">
      <w:pPr>
        <w:pStyle w:val="Default"/>
        <w:ind w:firstLine="720"/>
        <w:jc w:val="both"/>
        <w:rPr>
          <w:rFonts w:ascii="Times New Roman" w:hAnsi="Times New Roman" w:cs="Times New Roman"/>
          <w:sz w:val="28"/>
          <w:szCs w:val="28"/>
        </w:rPr>
      </w:pPr>
      <w:r w:rsidRPr="000D6595">
        <w:rPr>
          <w:rFonts w:ascii="Times New Roman" w:hAnsi="Times New Roman" w:cs="Times New Roman"/>
          <w:sz w:val="28"/>
          <w:szCs w:val="28"/>
        </w:rPr>
        <w:t xml:space="preserve">Proiectul are ca scop </w:t>
      </w:r>
      <w:r w:rsidR="0067323F" w:rsidRPr="000D6595">
        <w:rPr>
          <w:rFonts w:ascii="Times New Roman" w:hAnsi="Times New Roman" w:cs="Times New Roman"/>
          <w:bCs/>
          <w:iCs/>
          <w:sz w:val="28"/>
          <w:szCs w:val="28"/>
          <w:lang w:val="ro-RO"/>
        </w:rPr>
        <w:t xml:space="preserve">reabilitarea conductei de aducțiune </w:t>
      </w:r>
      <w:proofErr w:type="gramStart"/>
      <w:r w:rsidR="0067323F" w:rsidRPr="000D6595">
        <w:rPr>
          <w:rFonts w:ascii="Times New Roman" w:hAnsi="Times New Roman" w:cs="Times New Roman"/>
          <w:bCs/>
          <w:iCs/>
          <w:sz w:val="28"/>
          <w:szCs w:val="28"/>
          <w:lang w:val="ro-RO"/>
        </w:rPr>
        <w:t>apă</w:t>
      </w:r>
      <w:proofErr w:type="gramEnd"/>
      <w:r w:rsidR="0067323F" w:rsidRPr="000D6595">
        <w:rPr>
          <w:rFonts w:ascii="Times New Roman" w:hAnsi="Times New Roman" w:cs="Times New Roman"/>
          <w:bCs/>
          <w:iCs/>
          <w:sz w:val="28"/>
          <w:szCs w:val="28"/>
          <w:lang w:val="ro-RO"/>
        </w:rPr>
        <w:t>, din Uzina de apă Mărtinești către Municipiul Satu Mare, care, datorită vechimii, se prezintă într-o stare avansată de degradare</w:t>
      </w:r>
      <w:r w:rsidRPr="000D6595">
        <w:rPr>
          <w:rFonts w:ascii="Times New Roman" w:hAnsi="Times New Roman" w:cs="Times New Roman"/>
          <w:sz w:val="28"/>
          <w:szCs w:val="28"/>
        </w:rPr>
        <w:t xml:space="preserve">. </w:t>
      </w:r>
    </w:p>
    <w:p w14:paraId="0D235D6F" w14:textId="736E0080" w:rsidR="00692F94" w:rsidRPr="000D6595" w:rsidRDefault="00692F94" w:rsidP="00692F94">
      <w:pPr>
        <w:pStyle w:val="Default"/>
        <w:ind w:firstLine="720"/>
        <w:jc w:val="both"/>
        <w:rPr>
          <w:rFonts w:ascii="Times New Roman" w:hAnsi="Times New Roman" w:cs="Times New Roman"/>
          <w:sz w:val="28"/>
          <w:szCs w:val="28"/>
        </w:rPr>
      </w:pPr>
      <w:r w:rsidRPr="000D6595">
        <w:rPr>
          <w:rFonts w:ascii="Times New Roman" w:hAnsi="Times New Roman" w:cs="Times New Roman"/>
          <w:sz w:val="28"/>
          <w:szCs w:val="28"/>
        </w:rPr>
        <w:t xml:space="preserve">Scopul principal al investiției </w:t>
      </w:r>
      <w:proofErr w:type="gramStart"/>
      <w:r w:rsidRPr="000D6595">
        <w:rPr>
          <w:rFonts w:ascii="Times New Roman" w:hAnsi="Times New Roman" w:cs="Times New Roman"/>
          <w:sz w:val="28"/>
          <w:szCs w:val="28"/>
        </w:rPr>
        <w:t>este</w:t>
      </w:r>
      <w:proofErr w:type="gramEnd"/>
      <w:r w:rsidRPr="000D6595">
        <w:rPr>
          <w:rFonts w:ascii="Times New Roman" w:hAnsi="Times New Roman" w:cs="Times New Roman"/>
          <w:sz w:val="28"/>
          <w:szCs w:val="28"/>
        </w:rPr>
        <w:t xml:space="preserve"> reabilitarea </w:t>
      </w:r>
      <w:r w:rsidR="00311CB8" w:rsidRPr="000D6595">
        <w:rPr>
          <w:rFonts w:ascii="Times New Roman" w:hAnsi="Times New Roman" w:cs="Times New Roman"/>
          <w:bCs/>
          <w:iCs/>
          <w:sz w:val="28"/>
          <w:szCs w:val="28"/>
          <w:lang w:val="ro-RO"/>
        </w:rPr>
        <w:t>firelor 1 și 3 a</w:t>
      </w:r>
      <w:r w:rsidR="00CA2A93">
        <w:rPr>
          <w:rFonts w:ascii="Times New Roman" w:hAnsi="Times New Roman" w:cs="Times New Roman"/>
          <w:bCs/>
          <w:iCs/>
          <w:sz w:val="28"/>
          <w:szCs w:val="28"/>
          <w:lang w:val="ro-RO"/>
        </w:rPr>
        <w:t>le</w:t>
      </w:r>
      <w:r w:rsidR="00311CB8" w:rsidRPr="000D6595">
        <w:rPr>
          <w:rFonts w:ascii="Times New Roman" w:hAnsi="Times New Roman" w:cs="Times New Roman"/>
          <w:bCs/>
          <w:iCs/>
          <w:sz w:val="28"/>
          <w:szCs w:val="28"/>
          <w:lang w:val="ro-RO"/>
        </w:rPr>
        <w:t xml:space="preserve"> conductei de aducțiune apă </w:t>
      </w:r>
      <w:r w:rsidRPr="000D6595">
        <w:rPr>
          <w:rFonts w:ascii="Times New Roman" w:hAnsi="Times New Roman" w:cs="Times New Roman"/>
          <w:sz w:val="28"/>
          <w:szCs w:val="28"/>
        </w:rPr>
        <w:t xml:space="preserve">și aducerea ei în stare </w:t>
      </w:r>
      <w:r w:rsidR="00E72585">
        <w:rPr>
          <w:rFonts w:ascii="Times New Roman" w:hAnsi="Times New Roman" w:cs="Times New Roman"/>
          <w:sz w:val="28"/>
          <w:szCs w:val="28"/>
        </w:rPr>
        <w:t xml:space="preserve">normală de </w:t>
      </w:r>
      <w:r w:rsidRPr="000D6595">
        <w:rPr>
          <w:rFonts w:ascii="Times New Roman" w:hAnsi="Times New Roman" w:cs="Times New Roman"/>
          <w:sz w:val="28"/>
          <w:szCs w:val="28"/>
        </w:rPr>
        <w:t>funcționa</w:t>
      </w:r>
      <w:r w:rsidR="00E72585">
        <w:rPr>
          <w:rFonts w:ascii="Times New Roman" w:hAnsi="Times New Roman" w:cs="Times New Roman"/>
          <w:sz w:val="28"/>
          <w:szCs w:val="28"/>
        </w:rPr>
        <w:t>re</w:t>
      </w:r>
      <w:r w:rsidRPr="000D6595">
        <w:rPr>
          <w:rFonts w:ascii="Times New Roman" w:hAnsi="Times New Roman" w:cs="Times New Roman"/>
          <w:sz w:val="28"/>
          <w:szCs w:val="28"/>
        </w:rPr>
        <w:t>.</w:t>
      </w:r>
    </w:p>
    <w:p w14:paraId="25D45327" w14:textId="59FC5BC5" w:rsidR="006475F6" w:rsidRPr="007A2D95" w:rsidRDefault="008468B8" w:rsidP="00FA66CE">
      <w:pPr>
        <w:spacing w:after="0" w:line="240" w:lineRule="auto"/>
        <w:ind w:firstLine="720"/>
        <w:jc w:val="both"/>
        <w:rPr>
          <w:sz w:val="28"/>
          <w:szCs w:val="28"/>
        </w:rPr>
      </w:pPr>
      <w:r w:rsidRPr="000D6595">
        <w:rPr>
          <w:bCs/>
          <w:sz w:val="28"/>
          <w:szCs w:val="28"/>
          <w:lang w:val="hu-HU"/>
        </w:rPr>
        <w:t>Documentația de avizare a lucrărilor de intervenție</w:t>
      </w:r>
      <w:r w:rsidR="00955312" w:rsidRPr="000D6595">
        <w:rPr>
          <w:sz w:val="28"/>
          <w:szCs w:val="28"/>
        </w:rPr>
        <w:t xml:space="preserve"> a fost elaborat</w:t>
      </w:r>
      <w:r w:rsidRPr="000D6595">
        <w:rPr>
          <w:sz w:val="28"/>
          <w:szCs w:val="28"/>
        </w:rPr>
        <w:t>ă</w:t>
      </w:r>
      <w:r w:rsidR="00955312" w:rsidRPr="000D6595">
        <w:rPr>
          <w:sz w:val="28"/>
          <w:szCs w:val="28"/>
        </w:rPr>
        <w:t xml:space="preserve"> în conformitate cu prevederile H.G.</w:t>
      </w:r>
      <w:r w:rsidR="00E300DB" w:rsidRPr="000D6595">
        <w:rPr>
          <w:sz w:val="28"/>
          <w:szCs w:val="28"/>
        </w:rPr>
        <w:t xml:space="preserve"> </w:t>
      </w:r>
      <w:r w:rsidR="00955312" w:rsidRPr="000D6595">
        <w:rPr>
          <w:sz w:val="28"/>
          <w:szCs w:val="28"/>
        </w:rPr>
        <w:t xml:space="preserve">907/2016 </w:t>
      </w:r>
      <w:r w:rsidR="00E300DB" w:rsidRPr="000D6595">
        <w:rPr>
          <w:sz w:val="28"/>
          <w:szCs w:val="28"/>
        </w:rPr>
        <w:t>privind etapele de</w:t>
      </w:r>
      <w:r w:rsidR="00E300DB" w:rsidRPr="007A2D95">
        <w:rPr>
          <w:sz w:val="28"/>
          <w:szCs w:val="28"/>
        </w:rPr>
        <w:t xml:space="preserve"> elaborare și conținutul-cadru al documentațiilor tehnico-economice aferente obiectivelor/proiectelor de investiții finanțate din fonduri publice, cu modificările și completările ulterioare.</w:t>
      </w:r>
      <w:r w:rsidR="0057101D" w:rsidRPr="007A2D95">
        <w:rPr>
          <w:sz w:val="28"/>
          <w:szCs w:val="28"/>
        </w:rPr>
        <w:t xml:space="preserve"> </w:t>
      </w:r>
    </w:p>
    <w:p w14:paraId="14D0867C" w14:textId="77777777" w:rsidR="00104D07" w:rsidRDefault="00104D07" w:rsidP="00FA66CE">
      <w:pPr>
        <w:spacing w:after="0" w:line="240" w:lineRule="auto"/>
        <w:ind w:firstLine="720"/>
        <w:jc w:val="both"/>
        <w:rPr>
          <w:sz w:val="28"/>
          <w:szCs w:val="28"/>
        </w:rPr>
      </w:pPr>
    </w:p>
    <w:p w14:paraId="4882E4D0" w14:textId="77777777" w:rsidR="004E2557" w:rsidRPr="007A2D95" w:rsidRDefault="004E2557" w:rsidP="00FA66CE">
      <w:pPr>
        <w:spacing w:after="0" w:line="240" w:lineRule="auto"/>
        <w:ind w:firstLine="720"/>
        <w:jc w:val="both"/>
        <w:rPr>
          <w:sz w:val="28"/>
          <w:szCs w:val="28"/>
        </w:rPr>
      </w:pPr>
    </w:p>
    <w:p w14:paraId="096E6656" w14:textId="77777777" w:rsidR="00675267" w:rsidRPr="007A2D95" w:rsidRDefault="00675267" w:rsidP="00675267">
      <w:pPr>
        <w:spacing w:after="0" w:line="240" w:lineRule="auto"/>
        <w:ind w:firstLine="720"/>
        <w:rPr>
          <w:b/>
          <w:bCs/>
          <w:sz w:val="28"/>
          <w:szCs w:val="28"/>
        </w:rPr>
      </w:pPr>
      <w:r w:rsidRPr="007A2D95">
        <w:rPr>
          <w:b/>
          <w:bCs/>
          <w:sz w:val="28"/>
          <w:szCs w:val="28"/>
        </w:rPr>
        <w:t>Caracteristicile tehnice și parametri specifici obiectivului de investiție:</w:t>
      </w:r>
    </w:p>
    <w:p w14:paraId="1DF1E97E" w14:textId="0E52DCD4" w:rsidR="007B7922" w:rsidRPr="00FD56BE" w:rsidRDefault="007B7922" w:rsidP="007B7922">
      <w:pPr>
        <w:spacing w:after="0" w:line="240" w:lineRule="auto"/>
        <w:ind w:firstLine="720"/>
        <w:jc w:val="both"/>
        <w:rPr>
          <w:bCs/>
          <w:sz w:val="28"/>
          <w:szCs w:val="28"/>
          <w:lang w:val="en-US"/>
        </w:rPr>
      </w:pPr>
      <w:r w:rsidRPr="00FD56BE">
        <w:rPr>
          <w:bCs/>
          <w:sz w:val="28"/>
          <w:szCs w:val="28"/>
          <w:lang w:val="hu-HU"/>
        </w:rPr>
        <w:t xml:space="preserve">Documentația vizează refuncționalizarea </w:t>
      </w:r>
      <w:r>
        <w:rPr>
          <w:bCs/>
          <w:sz w:val="28"/>
          <w:szCs w:val="28"/>
          <w:lang w:val="hu-HU"/>
        </w:rPr>
        <w:t>firelor 1 și 3 a</w:t>
      </w:r>
      <w:r w:rsidR="00A36CD6">
        <w:rPr>
          <w:bCs/>
          <w:sz w:val="28"/>
          <w:szCs w:val="28"/>
          <w:lang w:val="hu-HU"/>
        </w:rPr>
        <w:t>le</w:t>
      </w:r>
      <w:r>
        <w:rPr>
          <w:bCs/>
          <w:sz w:val="28"/>
          <w:szCs w:val="28"/>
          <w:lang w:val="hu-HU"/>
        </w:rPr>
        <w:t xml:space="preserve"> </w:t>
      </w:r>
      <w:r w:rsidRPr="00FD56BE">
        <w:rPr>
          <w:bCs/>
          <w:sz w:val="28"/>
          <w:szCs w:val="28"/>
          <w:lang w:val="hu-HU"/>
        </w:rPr>
        <w:t>conductei de aducțiune pentru alimentarea cu apă potabilă a Municipiului Satu Mare</w:t>
      </w:r>
      <w:r>
        <w:rPr>
          <w:bCs/>
          <w:sz w:val="28"/>
          <w:szCs w:val="28"/>
          <w:lang w:val="en-US"/>
        </w:rPr>
        <w:t>.</w:t>
      </w:r>
    </w:p>
    <w:p w14:paraId="40A8D00E" w14:textId="77777777" w:rsidR="00675267" w:rsidRPr="007A2D95" w:rsidRDefault="00675267" w:rsidP="00675267">
      <w:pPr>
        <w:spacing w:after="0" w:line="240" w:lineRule="auto"/>
        <w:jc w:val="both"/>
        <w:rPr>
          <w:bCs/>
          <w:sz w:val="28"/>
          <w:szCs w:val="28"/>
          <w:lang w:val="hu-HU"/>
        </w:rPr>
      </w:pPr>
    </w:p>
    <w:p w14:paraId="2742713E" w14:textId="77777777" w:rsidR="00675267" w:rsidRPr="007A2D95" w:rsidRDefault="00675267" w:rsidP="00675267">
      <w:pPr>
        <w:spacing w:after="0" w:line="240" w:lineRule="auto"/>
        <w:ind w:firstLine="720"/>
        <w:jc w:val="both"/>
        <w:rPr>
          <w:b/>
          <w:bCs/>
          <w:sz w:val="28"/>
          <w:szCs w:val="28"/>
          <w:lang w:val="hu-HU"/>
        </w:rPr>
      </w:pPr>
      <w:r w:rsidRPr="007A2D95">
        <w:rPr>
          <w:b/>
          <w:bCs/>
          <w:sz w:val="28"/>
          <w:szCs w:val="28"/>
          <w:lang w:val="hu-HU"/>
        </w:rPr>
        <w:t>Capacități tehnice</w:t>
      </w:r>
    </w:p>
    <w:p w14:paraId="287C9A62" w14:textId="77777777" w:rsidR="007B7922" w:rsidRPr="00D42F0C" w:rsidRDefault="007B7922" w:rsidP="007B7922">
      <w:pPr>
        <w:pStyle w:val="PlainText"/>
        <w:jc w:val="both"/>
        <w:rPr>
          <w:rFonts w:ascii="Times New Roman" w:eastAsia="Calibri" w:hAnsi="Times New Roman" w:cs="Times New Roman"/>
          <w:bCs/>
          <w:sz w:val="28"/>
          <w:szCs w:val="28"/>
          <w:lang w:val="hu-HU"/>
        </w:rPr>
      </w:pPr>
      <w:r w:rsidRPr="00D42F0C">
        <w:rPr>
          <w:rFonts w:ascii="Times New Roman" w:eastAsia="Calibri" w:hAnsi="Times New Roman" w:cs="Times New Roman"/>
          <w:bCs/>
          <w:sz w:val="28"/>
          <w:szCs w:val="28"/>
          <w:lang w:val="hu-HU"/>
        </w:rPr>
        <w:t xml:space="preserve">Conducta de aducțiune </w:t>
      </w:r>
      <w:r>
        <w:rPr>
          <w:rFonts w:ascii="Times New Roman" w:eastAsia="Calibri" w:hAnsi="Times New Roman" w:cs="Times New Roman"/>
          <w:bCs/>
          <w:sz w:val="28"/>
          <w:szCs w:val="28"/>
          <w:lang w:val="hu-HU"/>
        </w:rPr>
        <w:t>=</w:t>
      </w:r>
      <w:r w:rsidRPr="00D42F0C">
        <w:rPr>
          <w:rFonts w:ascii="Times New Roman" w:eastAsia="Calibri" w:hAnsi="Times New Roman" w:cs="Times New Roman"/>
          <w:bCs/>
          <w:sz w:val="28"/>
          <w:szCs w:val="28"/>
          <w:lang w:val="hu-HU"/>
        </w:rPr>
        <w:t xml:space="preserve"> 6.192 m</w:t>
      </w:r>
      <w:r>
        <w:rPr>
          <w:rFonts w:ascii="Times New Roman" w:eastAsia="Calibri" w:hAnsi="Times New Roman" w:cs="Times New Roman"/>
          <w:bCs/>
          <w:sz w:val="28"/>
          <w:szCs w:val="28"/>
          <w:lang w:val="hu-HU"/>
        </w:rPr>
        <w:t xml:space="preserve"> </w:t>
      </w:r>
      <w:r w:rsidRPr="00D42F0C">
        <w:rPr>
          <w:rFonts w:ascii="Times New Roman" w:eastAsia="Calibri" w:hAnsi="Times New Roman" w:cs="Times New Roman"/>
          <w:bCs/>
          <w:sz w:val="28"/>
          <w:szCs w:val="28"/>
          <w:lang w:val="hu-HU"/>
        </w:rPr>
        <w:t>compusă din :</w:t>
      </w:r>
    </w:p>
    <w:p w14:paraId="4F3B6290" w14:textId="77777777" w:rsidR="007B7922" w:rsidRPr="00D42F0C" w:rsidRDefault="007B7922" w:rsidP="007B7922">
      <w:pPr>
        <w:pStyle w:val="PlainText"/>
        <w:jc w:val="both"/>
        <w:rPr>
          <w:rFonts w:ascii="Times New Roman" w:eastAsia="Calibri" w:hAnsi="Times New Roman" w:cs="Times New Roman"/>
          <w:bCs/>
          <w:sz w:val="28"/>
          <w:szCs w:val="28"/>
          <w:lang w:val="hu-HU"/>
        </w:rPr>
      </w:pPr>
      <w:r w:rsidRPr="00D42F0C">
        <w:rPr>
          <w:rFonts w:ascii="Times New Roman" w:eastAsia="Calibri" w:hAnsi="Times New Roman" w:cs="Times New Roman"/>
          <w:bCs/>
          <w:sz w:val="28"/>
          <w:szCs w:val="28"/>
          <w:lang w:val="hu-HU"/>
        </w:rPr>
        <w:t>Firul 1 = 2.492 m ;</w:t>
      </w:r>
    </w:p>
    <w:p w14:paraId="34411AA9" w14:textId="77777777" w:rsidR="007B7922" w:rsidRPr="00D42F0C" w:rsidRDefault="007B7922" w:rsidP="007B7922">
      <w:pPr>
        <w:pStyle w:val="PlainText"/>
        <w:jc w:val="both"/>
        <w:rPr>
          <w:rFonts w:ascii="Times New Roman" w:eastAsia="Calibri" w:hAnsi="Times New Roman" w:cs="Times New Roman"/>
          <w:bCs/>
          <w:sz w:val="28"/>
          <w:szCs w:val="28"/>
          <w:lang w:val="hu-HU"/>
        </w:rPr>
      </w:pPr>
      <w:r w:rsidRPr="00D42F0C">
        <w:rPr>
          <w:rFonts w:ascii="Times New Roman" w:eastAsia="Calibri" w:hAnsi="Times New Roman" w:cs="Times New Roman"/>
          <w:bCs/>
          <w:sz w:val="28"/>
          <w:szCs w:val="28"/>
          <w:lang w:val="hu-HU"/>
        </w:rPr>
        <w:t>Firul 3 = 3.700 m .</w:t>
      </w:r>
    </w:p>
    <w:p w14:paraId="3910DDC1" w14:textId="77777777" w:rsidR="00AE221E" w:rsidRDefault="00AE221E" w:rsidP="00104D07">
      <w:pPr>
        <w:spacing w:after="0" w:line="240" w:lineRule="auto"/>
        <w:jc w:val="both"/>
        <w:rPr>
          <w:bCs/>
          <w:sz w:val="28"/>
          <w:szCs w:val="28"/>
          <w:lang w:val="hu-HU"/>
        </w:rPr>
      </w:pPr>
    </w:p>
    <w:p w14:paraId="0C8CC25C" w14:textId="5E41D86B" w:rsidR="00786F88" w:rsidRPr="00C13A01" w:rsidRDefault="00820633" w:rsidP="00820633">
      <w:pPr>
        <w:spacing w:after="0" w:line="240" w:lineRule="auto"/>
        <w:ind w:firstLine="720"/>
        <w:jc w:val="both"/>
        <w:rPr>
          <w:bCs/>
          <w:sz w:val="28"/>
          <w:szCs w:val="28"/>
          <w:lang w:val="hu-HU"/>
        </w:rPr>
      </w:pPr>
      <w:r w:rsidRPr="00820633">
        <w:rPr>
          <w:bCs/>
          <w:sz w:val="28"/>
          <w:szCs w:val="28"/>
          <w:lang w:val="hu-HU"/>
        </w:rPr>
        <w:t xml:space="preserve">Având în vedere ghidul de finanțare a obiectivelor de investiții finanțate prin programul național </w:t>
      </w:r>
      <w:r>
        <w:rPr>
          <w:bCs/>
          <w:sz w:val="28"/>
          <w:szCs w:val="28"/>
          <w:lang w:val="hu-HU"/>
        </w:rPr>
        <w:t>„</w:t>
      </w:r>
      <w:r w:rsidRPr="00820633">
        <w:rPr>
          <w:bCs/>
          <w:sz w:val="28"/>
          <w:szCs w:val="28"/>
          <w:lang w:val="hu-HU"/>
        </w:rPr>
        <w:t>Anghel Saligny” precum și Memorandumul intern cu nr. 89659/01.08.2022 publicat de către Ministerul Dezvoltării, Lucrărilor Publice și Administrației, este necesară aprobarea indicatorilor te</w:t>
      </w:r>
      <w:r>
        <w:rPr>
          <w:bCs/>
          <w:sz w:val="28"/>
          <w:szCs w:val="28"/>
          <w:lang w:val="hu-HU"/>
        </w:rPr>
        <w:t xml:space="preserve">hnico-economici actualizați, </w:t>
      </w:r>
      <w:r w:rsidRPr="00820633">
        <w:rPr>
          <w:bCs/>
          <w:sz w:val="28"/>
          <w:szCs w:val="28"/>
          <w:lang w:val="hu-HU"/>
        </w:rPr>
        <w:t xml:space="preserve">a </w:t>
      </w:r>
      <w:r w:rsidRPr="00820633">
        <w:rPr>
          <w:bCs/>
          <w:sz w:val="28"/>
          <w:szCs w:val="28"/>
          <w:lang w:val="hu-HU"/>
        </w:rPr>
        <w:lastRenderedPageBreak/>
        <w:t>Devizului General actualizat precum și transpunerea Devizului General prevăzut în cadrul Hotărârii de Guvern 907/2016 în formatul aprobat pentru programul național ”Anghel Saligny”.</w:t>
      </w:r>
    </w:p>
    <w:p w14:paraId="6D1598FE" w14:textId="77777777" w:rsidR="006774C1" w:rsidRPr="00814CA0" w:rsidRDefault="006774C1" w:rsidP="006E1E2F">
      <w:pPr>
        <w:spacing w:after="0" w:line="240" w:lineRule="auto"/>
        <w:jc w:val="both"/>
        <w:rPr>
          <w:bCs/>
          <w:sz w:val="28"/>
          <w:szCs w:val="28"/>
          <w:lang w:val="hu-HU"/>
        </w:rPr>
      </w:pPr>
    </w:p>
    <w:p w14:paraId="72258BAF" w14:textId="1331E5DD" w:rsidR="00814CA0" w:rsidRPr="00814CA0" w:rsidRDefault="00814CA0" w:rsidP="00814CA0">
      <w:pPr>
        <w:spacing w:after="0" w:line="240" w:lineRule="auto"/>
        <w:jc w:val="both"/>
        <w:rPr>
          <w:bCs/>
          <w:sz w:val="28"/>
          <w:szCs w:val="28"/>
          <w:lang w:val="hu-HU"/>
        </w:rPr>
      </w:pPr>
      <w:r w:rsidRPr="00EB6321">
        <w:rPr>
          <w:b/>
          <w:bCs/>
          <w:sz w:val="28"/>
          <w:szCs w:val="28"/>
          <w:lang w:val="hu-HU"/>
        </w:rPr>
        <w:t xml:space="preserve">a. </w:t>
      </w:r>
      <w:r w:rsidR="006E1E2F">
        <w:rPr>
          <w:b/>
          <w:bCs/>
          <w:sz w:val="28"/>
          <w:szCs w:val="28"/>
          <w:lang w:val="hu-HU"/>
        </w:rPr>
        <w:t>D</w:t>
      </w:r>
      <w:r w:rsidRPr="00EB6321">
        <w:rPr>
          <w:b/>
          <w:bCs/>
          <w:sz w:val="28"/>
          <w:szCs w:val="28"/>
          <w:lang w:val="hu-HU"/>
        </w:rPr>
        <w:t>ocumentația de avizare a lucrărilor de intervenție</w:t>
      </w:r>
      <w:r w:rsidRPr="00814CA0">
        <w:rPr>
          <w:bCs/>
          <w:sz w:val="28"/>
          <w:szCs w:val="28"/>
          <w:lang w:val="hu-HU"/>
        </w:rPr>
        <w:t xml:space="preserve"> pentru obiectivul de investiție ,,REABILITARE CONDUCTĂ DE ADUCȚIUNE APĂ” din Municipiul Satu Mare, județul Satu Mare</w:t>
      </w:r>
      <w:r>
        <w:rPr>
          <w:bCs/>
          <w:sz w:val="28"/>
          <w:szCs w:val="28"/>
          <w:lang w:val="hu-HU"/>
        </w:rPr>
        <w:t xml:space="preserve"> a fost </w:t>
      </w:r>
      <w:r w:rsidR="00EB6321">
        <w:rPr>
          <w:bCs/>
          <w:sz w:val="28"/>
          <w:szCs w:val="28"/>
          <w:lang w:val="hu-HU"/>
        </w:rPr>
        <w:t xml:space="preserve">verificată </w:t>
      </w:r>
      <w:r w:rsidR="009310C3">
        <w:rPr>
          <w:bCs/>
          <w:sz w:val="28"/>
          <w:szCs w:val="28"/>
          <w:lang w:val="hu-HU"/>
        </w:rPr>
        <w:t xml:space="preserve">și </w:t>
      </w:r>
      <w:r w:rsidR="0004547E">
        <w:rPr>
          <w:bCs/>
          <w:sz w:val="28"/>
          <w:szCs w:val="28"/>
          <w:lang w:val="hu-HU"/>
        </w:rPr>
        <w:t xml:space="preserve">propusă spre aprobare prin raportul tehnic 30177/15.05.2024 emis de Biroul de consultanță tehnică și supervizare lucrări și </w:t>
      </w:r>
      <w:r w:rsidR="005002B4">
        <w:rPr>
          <w:bCs/>
          <w:sz w:val="28"/>
          <w:szCs w:val="28"/>
          <w:lang w:val="hu-HU"/>
        </w:rPr>
        <w:t>avizată favorabil prin procesul-verbal 31829/23.05.2024 al ședinței Comisiei de avizare tehnico-economică</w:t>
      </w:r>
      <w:r w:rsidR="00F40AC8">
        <w:rPr>
          <w:bCs/>
          <w:sz w:val="28"/>
          <w:szCs w:val="28"/>
          <w:lang w:val="hu-HU"/>
        </w:rPr>
        <w:t>.</w:t>
      </w:r>
    </w:p>
    <w:p w14:paraId="256CA260" w14:textId="77777777" w:rsidR="00814CA0" w:rsidRPr="00814CA0" w:rsidRDefault="00814CA0" w:rsidP="004D0992">
      <w:pPr>
        <w:spacing w:after="0" w:line="240" w:lineRule="auto"/>
        <w:ind w:firstLine="720"/>
        <w:jc w:val="both"/>
        <w:rPr>
          <w:bCs/>
          <w:sz w:val="28"/>
          <w:szCs w:val="28"/>
          <w:lang w:val="hu-HU"/>
        </w:rPr>
      </w:pPr>
    </w:p>
    <w:p w14:paraId="03E4DD3C" w14:textId="258F838D" w:rsidR="00DC42B7" w:rsidRPr="005E5961" w:rsidRDefault="00F40AC8" w:rsidP="00F40AC8">
      <w:pPr>
        <w:spacing w:after="0" w:line="240" w:lineRule="auto"/>
        <w:jc w:val="both"/>
        <w:rPr>
          <w:bCs/>
          <w:sz w:val="28"/>
          <w:szCs w:val="28"/>
          <w:lang w:val="hu-HU"/>
        </w:rPr>
      </w:pPr>
      <w:r>
        <w:rPr>
          <w:b/>
          <w:bCs/>
          <w:sz w:val="28"/>
          <w:szCs w:val="28"/>
          <w:lang w:val="hu-HU"/>
        </w:rPr>
        <w:t xml:space="preserve">b. </w:t>
      </w:r>
      <w:r w:rsidR="006E1E2F">
        <w:rPr>
          <w:b/>
          <w:bCs/>
          <w:sz w:val="28"/>
          <w:szCs w:val="28"/>
          <w:lang w:val="hu-HU"/>
        </w:rPr>
        <w:t>I</w:t>
      </w:r>
      <w:r w:rsidRPr="004D0992">
        <w:rPr>
          <w:b/>
          <w:bCs/>
          <w:sz w:val="28"/>
          <w:szCs w:val="28"/>
          <w:lang w:val="hu-HU"/>
        </w:rPr>
        <w:t>ndicatori</w:t>
      </w:r>
      <w:r w:rsidR="00DD1C62">
        <w:rPr>
          <w:b/>
          <w:bCs/>
          <w:sz w:val="28"/>
          <w:szCs w:val="28"/>
          <w:lang w:val="hu-HU"/>
        </w:rPr>
        <w:t>i</w:t>
      </w:r>
      <w:r w:rsidRPr="004D0992">
        <w:rPr>
          <w:b/>
          <w:bCs/>
          <w:sz w:val="28"/>
          <w:szCs w:val="28"/>
          <w:lang w:val="hu-HU"/>
        </w:rPr>
        <w:t xml:space="preserve"> tehnico-economici propuși în D.A.L.I. </w:t>
      </w:r>
      <w:r w:rsidR="005E5961" w:rsidRPr="005E5961">
        <w:rPr>
          <w:bCs/>
          <w:sz w:val="28"/>
          <w:szCs w:val="28"/>
          <w:lang w:val="hu-HU"/>
        </w:rPr>
        <w:t xml:space="preserve">avizați favorabil prin procesul-verbal 31829/23.05.2024 al ședinței Comisiei de avizare tehnico-economică </w:t>
      </w:r>
      <w:r w:rsidRPr="005E5961">
        <w:rPr>
          <w:bCs/>
          <w:sz w:val="28"/>
          <w:szCs w:val="28"/>
          <w:lang w:val="hu-HU"/>
        </w:rPr>
        <w:t>sunt:</w:t>
      </w:r>
    </w:p>
    <w:p w14:paraId="170D4F32" w14:textId="77777777" w:rsidR="00675267" w:rsidRPr="005E5961" w:rsidRDefault="00675267" w:rsidP="00675267">
      <w:pPr>
        <w:spacing w:after="0" w:line="240" w:lineRule="auto"/>
        <w:ind w:firstLine="720"/>
        <w:jc w:val="both"/>
        <w:rPr>
          <w:bCs/>
          <w:sz w:val="28"/>
          <w:szCs w:val="28"/>
          <w:lang w:val="hu-HU"/>
        </w:rPr>
      </w:pPr>
    </w:p>
    <w:p w14:paraId="0F26A1B1" w14:textId="570CFEF5" w:rsidR="00675267" w:rsidRPr="007A2D95" w:rsidRDefault="00675267" w:rsidP="00675267">
      <w:pPr>
        <w:spacing w:after="0" w:line="240" w:lineRule="auto"/>
        <w:jc w:val="both"/>
        <w:rPr>
          <w:bCs/>
          <w:sz w:val="28"/>
          <w:szCs w:val="28"/>
          <w:lang w:val="hu-HU"/>
        </w:rPr>
      </w:pPr>
      <w:r w:rsidRPr="007A2D95">
        <w:rPr>
          <w:bCs/>
          <w:sz w:val="28"/>
          <w:szCs w:val="28"/>
          <w:lang w:val="hu-HU"/>
        </w:rPr>
        <w:t xml:space="preserve">1. Valoarea totală a investiției : </w:t>
      </w:r>
      <w:r w:rsidRPr="007A2D95">
        <w:rPr>
          <w:bCs/>
          <w:sz w:val="28"/>
          <w:szCs w:val="28"/>
          <w:lang w:val="hu-HU"/>
        </w:rPr>
        <w:tab/>
        <w:t>2</w:t>
      </w:r>
      <w:r w:rsidR="00081219">
        <w:rPr>
          <w:bCs/>
          <w:sz w:val="28"/>
          <w:szCs w:val="28"/>
          <w:lang w:val="hu-HU"/>
        </w:rPr>
        <w:t>8</w:t>
      </w:r>
      <w:r w:rsidRPr="007A2D95">
        <w:rPr>
          <w:bCs/>
          <w:sz w:val="28"/>
          <w:szCs w:val="28"/>
          <w:lang w:val="hu-HU"/>
        </w:rPr>
        <w:t>.</w:t>
      </w:r>
      <w:r w:rsidR="00081219">
        <w:rPr>
          <w:bCs/>
          <w:sz w:val="28"/>
          <w:szCs w:val="28"/>
          <w:lang w:val="hu-HU"/>
        </w:rPr>
        <w:t>250</w:t>
      </w:r>
      <w:r w:rsidRPr="007A2D95">
        <w:rPr>
          <w:bCs/>
          <w:sz w:val="28"/>
          <w:szCs w:val="28"/>
          <w:lang w:val="hu-HU"/>
        </w:rPr>
        <w:t>.</w:t>
      </w:r>
      <w:r w:rsidR="00081219">
        <w:rPr>
          <w:bCs/>
          <w:sz w:val="28"/>
          <w:szCs w:val="28"/>
          <w:lang w:val="hu-HU"/>
        </w:rPr>
        <w:t>010</w:t>
      </w:r>
      <w:r w:rsidRPr="007A2D95">
        <w:rPr>
          <w:bCs/>
          <w:sz w:val="28"/>
          <w:szCs w:val="28"/>
          <w:lang w:val="hu-HU"/>
        </w:rPr>
        <w:t>,</w:t>
      </w:r>
      <w:r w:rsidR="00081219">
        <w:rPr>
          <w:bCs/>
          <w:sz w:val="28"/>
          <w:szCs w:val="28"/>
          <w:lang w:val="hu-HU"/>
        </w:rPr>
        <w:t>00</w:t>
      </w:r>
      <w:r w:rsidRPr="007A2D95">
        <w:rPr>
          <w:bCs/>
          <w:sz w:val="28"/>
          <w:szCs w:val="28"/>
          <w:lang w:val="hu-HU"/>
        </w:rPr>
        <w:t xml:space="preserve"> lei fără TVA;</w:t>
      </w:r>
    </w:p>
    <w:p w14:paraId="5815B74D" w14:textId="257DC7AE" w:rsidR="00675267" w:rsidRPr="007A2D95" w:rsidRDefault="003775D1" w:rsidP="00675267">
      <w:pPr>
        <w:spacing w:after="0" w:line="240" w:lineRule="auto"/>
        <w:ind w:left="3600"/>
        <w:jc w:val="both"/>
        <w:rPr>
          <w:bCs/>
          <w:sz w:val="28"/>
          <w:szCs w:val="28"/>
          <w:lang w:val="hu-HU"/>
        </w:rPr>
      </w:pPr>
      <w:r>
        <w:rPr>
          <w:bCs/>
          <w:sz w:val="28"/>
          <w:szCs w:val="28"/>
          <w:lang w:val="hu-HU"/>
        </w:rPr>
        <w:t>33.533.078,75</w:t>
      </w:r>
      <w:r w:rsidR="00675267" w:rsidRPr="007A2D95">
        <w:rPr>
          <w:bCs/>
          <w:sz w:val="28"/>
          <w:szCs w:val="28"/>
          <w:lang w:val="hu-HU"/>
        </w:rPr>
        <w:t xml:space="preserve"> lei cu TVA;</w:t>
      </w:r>
    </w:p>
    <w:p w14:paraId="5425E10F" w14:textId="7057372C" w:rsidR="00675267" w:rsidRPr="007A2D95" w:rsidRDefault="00675267" w:rsidP="00675267">
      <w:pPr>
        <w:spacing w:after="0" w:line="240" w:lineRule="auto"/>
        <w:jc w:val="both"/>
        <w:rPr>
          <w:bCs/>
          <w:sz w:val="28"/>
          <w:szCs w:val="28"/>
          <w:lang w:val="hu-HU"/>
        </w:rPr>
      </w:pPr>
      <w:r w:rsidRPr="007A2D95">
        <w:rPr>
          <w:bCs/>
          <w:sz w:val="28"/>
          <w:szCs w:val="28"/>
          <w:lang w:val="hu-HU"/>
        </w:rPr>
        <w:t xml:space="preserve">din care C + M : </w:t>
      </w:r>
      <w:r w:rsidRPr="007A2D95">
        <w:rPr>
          <w:bCs/>
          <w:sz w:val="28"/>
          <w:szCs w:val="28"/>
          <w:lang w:val="hu-HU"/>
        </w:rPr>
        <w:tab/>
      </w:r>
      <w:r w:rsidR="00BB76A1">
        <w:rPr>
          <w:bCs/>
          <w:sz w:val="28"/>
          <w:szCs w:val="28"/>
          <w:lang w:val="hu-HU"/>
        </w:rPr>
        <w:t>18</w:t>
      </w:r>
      <w:r w:rsidR="00BB76A1" w:rsidRPr="007A2D95">
        <w:rPr>
          <w:bCs/>
          <w:sz w:val="28"/>
          <w:szCs w:val="28"/>
          <w:lang w:val="hu-HU"/>
        </w:rPr>
        <w:t>.</w:t>
      </w:r>
      <w:r w:rsidR="00BB76A1">
        <w:rPr>
          <w:bCs/>
          <w:sz w:val="28"/>
          <w:szCs w:val="28"/>
          <w:lang w:val="hu-HU"/>
        </w:rPr>
        <w:t>750</w:t>
      </w:r>
      <w:r w:rsidR="00BB76A1" w:rsidRPr="007A2D95">
        <w:rPr>
          <w:bCs/>
          <w:sz w:val="28"/>
          <w:szCs w:val="28"/>
          <w:lang w:val="hu-HU"/>
        </w:rPr>
        <w:t>.</w:t>
      </w:r>
      <w:r w:rsidR="00BB76A1">
        <w:rPr>
          <w:bCs/>
          <w:sz w:val="28"/>
          <w:szCs w:val="28"/>
          <w:lang w:val="hu-HU"/>
        </w:rPr>
        <w:t>000</w:t>
      </w:r>
      <w:r w:rsidR="00BB76A1" w:rsidRPr="007A2D95">
        <w:rPr>
          <w:bCs/>
          <w:sz w:val="28"/>
          <w:szCs w:val="28"/>
          <w:lang w:val="hu-HU"/>
        </w:rPr>
        <w:t>,</w:t>
      </w:r>
      <w:r w:rsidR="00BB76A1">
        <w:rPr>
          <w:bCs/>
          <w:sz w:val="28"/>
          <w:szCs w:val="28"/>
          <w:lang w:val="hu-HU"/>
        </w:rPr>
        <w:t>00</w:t>
      </w:r>
      <w:r w:rsidRPr="007A2D95">
        <w:rPr>
          <w:bCs/>
          <w:sz w:val="28"/>
          <w:szCs w:val="28"/>
          <w:lang w:val="hu-HU"/>
        </w:rPr>
        <w:t xml:space="preserve"> lei fără TVA;</w:t>
      </w:r>
    </w:p>
    <w:p w14:paraId="4C37DF5B" w14:textId="597EF030" w:rsidR="00675267" w:rsidRPr="007A2D95" w:rsidRDefault="00E52C9E" w:rsidP="00675267">
      <w:pPr>
        <w:spacing w:after="0" w:line="240" w:lineRule="auto"/>
        <w:ind w:left="1440" w:firstLine="720"/>
        <w:jc w:val="both"/>
        <w:rPr>
          <w:bCs/>
          <w:sz w:val="28"/>
          <w:szCs w:val="28"/>
          <w:lang w:val="hu-HU"/>
        </w:rPr>
      </w:pPr>
      <w:r>
        <w:rPr>
          <w:bCs/>
          <w:sz w:val="28"/>
          <w:szCs w:val="28"/>
          <w:lang w:val="hu-HU"/>
        </w:rPr>
        <w:t>22.312.500</w:t>
      </w:r>
      <w:r w:rsidR="00675267" w:rsidRPr="007A2D95">
        <w:rPr>
          <w:bCs/>
          <w:sz w:val="28"/>
          <w:szCs w:val="28"/>
          <w:lang w:val="hu-HU"/>
        </w:rPr>
        <w:t xml:space="preserve"> lei cu TVA.</w:t>
      </w:r>
    </w:p>
    <w:p w14:paraId="168076E9" w14:textId="58CFBC3F" w:rsidR="00675267" w:rsidRPr="0007392A" w:rsidRDefault="00675267" w:rsidP="00675267">
      <w:pPr>
        <w:spacing w:after="0" w:line="240" w:lineRule="auto"/>
        <w:jc w:val="both"/>
        <w:rPr>
          <w:bCs/>
          <w:sz w:val="28"/>
          <w:szCs w:val="28"/>
          <w:lang w:val="hu-HU"/>
        </w:rPr>
      </w:pPr>
      <w:r w:rsidRPr="007A2D95">
        <w:rPr>
          <w:bCs/>
          <w:sz w:val="28"/>
          <w:szCs w:val="28"/>
          <w:lang w:val="hu-HU"/>
        </w:rPr>
        <w:t xml:space="preserve">2. Durata de implementare a proiectului </w:t>
      </w:r>
      <w:r w:rsidRPr="0007392A">
        <w:rPr>
          <w:bCs/>
          <w:sz w:val="28"/>
          <w:szCs w:val="28"/>
          <w:lang w:val="hu-HU"/>
        </w:rPr>
        <w:t xml:space="preserve">este de </w:t>
      </w:r>
      <w:r w:rsidR="00E52C9E">
        <w:rPr>
          <w:bCs/>
          <w:sz w:val="28"/>
          <w:szCs w:val="28"/>
          <w:lang w:val="hu-HU"/>
        </w:rPr>
        <w:t>22</w:t>
      </w:r>
      <w:r w:rsidRPr="0007392A">
        <w:rPr>
          <w:bCs/>
          <w:sz w:val="28"/>
          <w:szCs w:val="28"/>
          <w:lang w:val="hu-HU"/>
        </w:rPr>
        <w:t xml:space="preserve"> luni.</w:t>
      </w:r>
    </w:p>
    <w:p w14:paraId="595E7BBF" w14:textId="35D74C3B" w:rsidR="00675267" w:rsidRPr="0007392A" w:rsidRDefault="00675267" w:rsidP="00675267">
      <w:pPr>
        <w:spacing w:after="0" w:line="240" w:lineRule="auto"/>
        <w:jc w:val="both"/>
        <w:rPr>
          <w:bCs/>
          <w:sz w:val="28"/>
          <w:szCs w:val="28"/>
          <w:lang w:val="hu-HU"/>
        </w:rPr>
      </w:pPr>
      <w:r w:rsidRPr="0007392A">
        <w:rPr>
          <w:bCs/>
          <w:sz w:val="28"/>
          <w:szCs w:val="28"/>
          <w:lang w:val="hu-HU"/>
        </w:rPr>
        <w:t xml:space="preserve">3. Finanțarea obiectivului: </w:t>
      </w:r>
      <w:r w:rsidR="00E52C9E" w:rsidRPr="007E4EB5">
        <w:rPr>
          <w:bCs/>
          <w:sz w:val="28"/>
          <w:szCs w:val="28"/>
          <w:lang w:val="hu-HU"/>
        </w:rPr>
        <w:t>de la bugetul de stat prin programul național Anghel Salign</w:t>
      </w:r>
      <w:r w:rsidR="00E52C9E">
        <w:rPr>
          <w:bCs/>
          <w:sz w:val="28"/>
          <w:szCs w:val="28"/>
          <w:lang w:val="hu-HU"/>
        </w:rPr>
        <w:t xml:space="preserve">y, </w:t>
      </w:r>
      <w:r w:rsidR="00E52C9E" w:rsidRPr="007E4EB5">
        <w:rPr>
          <w:bCs/>
          <w:sz w:val="28"/>
          <w:szCs w:val="28"/>
          <w:lang w:val="hu-HU"/>
        </w:rPr>
        <w:t xml:space="preserve">de la </w:t>
      </w:r>
      <w:r w:rsidR="00E52C9E" w:rsidRPr="004166FD">
        <w:rPr>
          <w:bCs/>
          <w:sz w:val="28"/>
          <w:szCs w:val="28"/>
          <w:lang w:val="hu-HU"/>
        </w:rPr>
        <w:t>bugetul local și / sau alte surse legal constituite</w:t>
      </w:r>
      <w:r w:rsidRPr="0007392A">
        <w:rPr>
          <w:bCs/>
          <w:sz w:val="28"/>
          <w:szCs w:val="28"/>
          <w:lang w:val="hu-HU"/>
        </w:rPr>
        <w:t>.</w:t>
      </w:r>
    </w:p>
    <w:p w14:paraId="28C1A72F" w14:textId="77777777" w:rsidR="00A5693D" w:rsidRDefault="00A5693D" w:rsidP="00A5693D">
      <w:pPr>
        <w:spacing w:after="0" w:line="240" w:lineRule="auto"/>
        <w:jc w:val="both"/>
        <w:rPr>
          <w:bCs/>
          <w:sz w:val="28"/>
          <w:szCs w:val="28"/>
          <w:lang w:val="hu-HU"/>
        </w:rPr>
      </w:pPr>
    </w:p>
    <w:p w14:paraId="28378580" w14:textId="18C883F8" w:rsidR="00A5693D" w:rsidRDefault="00A5693D" w:rsidP="00A5693D">
      <w:pPr>
        <w:spacing w:after="0" w:line="240" w:lineRule="auto"/>
        <w:jc w:val="both"/>
        <w:rPr>
          <w:bCs/>
          <w:sz w:val="28"/>
          <w:szCs w:val="28"/>
          <w:lang w:val="hu-HU"/>
        </w:rPr>
      </w:pPr>
      <w:r w:rsidRPr="00701E99">
        <w:rPr>
          <w:b/>
          <w:bCs/>
          <w:sz w:val="28"/>
          <w:szCs w:val="28"/>
          <w:lang w:val="hu-HU"/>
        </w:rPr>
        <w:t>c.</w:t>
      </w:r>
      <w:r>
        <w:rPr>
          <w:bCs/>
          <w:sz w:val="28"/>
          <w:szCs w:val="28"/>
          <w:lang w:val="hu-HU"/>
        </w:rPr>
        <w:t xml:space="preserve"> Având în vedere faptul că ghidul de finanțare nu este armonizat cu HG 907/2016 </w:t>
      </w:r>
      <w:r w:rsidR="005078C2" w:rsidRPr="005078C2">
        <w:rPr>
          <w:bCs/>
          <w:sz w:val="28"/>
          <w:szCs w:val="28"/>
          <w:lang w:val="hu-HU"/>
        </w:rPr>
        <w:t xml:space="preserve">privind etapele de elaborare </w:t>
      </w:r>
      <w:r w:rsidR="005078C2">
        <w:rPr>
          <w:bCs/>
          <w:sz w:val="28"/>
          <w:szCs w:val="28"/>
          <w:lang w:val="hu-HU"/>
        </w:rPr>
        <w:t>ș</w:t>
      </w:r>
      <w:r w:rsidR="005078C2" w:rsidRPr="005078C2">
        <w:rPr>
          <w:bCs/>
          <w:sz w:val="28"/>
          <w:szCs w:val="28"/>
          <w:lang w:val="hu-HU"/>
        </w:rPr>
        <w:t>i con</w:t>
      </w:r>
      <w:r w:rsidR="005078C2">
        <w:rPr>
          <w:bCs/>
          <w:sz w:val="28"/>
          <w:szCs w:val="28"/>
          <w:lang w:val="hu-HU"/>
        </w:rPr>
        <w:t>ț</w:t>
      </w:r>
      <w:r w:rsidR="005078C2" w:rsidRPr="005078C2">
        <w:rPr>
          <w:bCs/>
          <w:sz w:val="28"/>
          <w:szCs w:val="28"/>
          <w:lang w:val="hu-HU"/>
        </w:rPr>
        <w:t>inutul-cadru al documenta</w:t>
      </w:r>
      <w:r w:rsidR="005078C2">
        <w:rPr>
          <w:bCs/>
          <w:sz w:val="28"/>
          <w:szCs w:val="28"/>
          <w:lang w:val="hu-HU"/>
        </w:rPr>
        <w:t>ț</w:t>
      </w:r>
      <w:r w:rsidR="005078C2" w:rsidRPr="005078C2">
        <w:rPr>
          <w:bCs/>
          <w:sz w:val="28"/>
          <w:szCs w:val="28"/>
          <w:lang w:val="hu-HU"/>
        </w:rPr>
        <w:t>iilor</w:t>
      </w:r>
      <w:r w:rsidR="005078C2">
        <w:rPr>
          <w:bCs/>
          <w:sz w:val="28"/>
          <w:szCs w:val="28"/>
          <w:lang w:val="hu-HU"/>
        </w:rPr>
        <w:t xml:space="preserve"> </w:t>
      </w:r>
      <w:r w:rsidR="005078C2" w:rsidRPr="005078C2">
        <w:rPr>
          <w:bCs/>
          <w:sz w:val="28"/>
          <w:szCs w:val="28"/>
          <w:lang w:val="hu-HU"/>
        </w:rPr>
        <w:t xml:space="preserve"> tehnico-economice aferente obiectivelor/proiectelor de investi</w:t>
      </w:r>
      <w:r w:rsidR="005078C2">
        <w:rPr>
          <w:bCs/>
          <w:sz w:val="28"/>
          <w:szCs w:val="28"/>
          <w:lang w:val="hu-HU"/>
        </w:rPr>
        <w:t>ț</w:t>
      </w:r>
      <w:r w:rsidR="005078C2" w:rsidRPr="005078C2">
        <w:rPr>
          <w:bCs/>
          <w:sz w:val="28"/>
          <w:szCs w:val="28"/>
          <w:lang w:val="hu-HU"/>
        </w:rPr>
        <w:t>ii</w:t>
      </w:r>
      <w:r w:rsidR="005078C2">
        <w:rPr>
          <w:bCs/>
          <w:sz w:val="28"/>
          <w:szCs w:val="28"/>
          <w:lang w:val="hu-HU"/>
        </w:rPr>
        <w:t xml:space="preserve"> </w:t>
      </w:r>
      <w:r w:rsidR="005078C2" w:rsidRPr="005078C2">
        <w:rPr>
          <w:bCs/>
          <w:sz w:val="28"/>
          <w:szCs w:val="28"/>
          <w:lang w:val="hu-HU"/>
        </w:rPr>
        <w:t xml:space="preserve"> finan</w:t>
      </w:r>
      <w:r w:rsidR="005078C2">
        <w:rPr>
          <w:bCs/>
          <w:sz w:val="28"/>
          <w:szCs w:val="28"/>
          <w:lang w:val="hu-HU"/>
        </w:rPr>
        <w:t>ț</w:t>
      </w:r>
      <w:r w:rsidR="005078C2" w:rsidRPr="005078C2">
        <w:rPr>
          <w:bCs/>
          <w:sz w:val="28"/>
          <w:szCs w:val="28"/>
          <w:lang w:val="hu-HU"/>
        </w:rPr>
        <w:t>ate din fonduri publice</w:t>
      </w:r>
      <w:r w:rsidR="005078C2">
        <w:rPr>
          <w:bCs/>
          <w:sz w:val="28"/>
          <w:szCs w:val="28"/>
          <w:lang w:val="hu-HU"/>
        </w:rPr>
        <w:t xml:space="preserve"> </w:t>
      </w:r>
      <w:r>
        <w:rPr>
          <w:bCs/>
          <w:sz w:val="28"/>
          <w:szCs w:val="28"/>
          <w:lang w:val="hu-HU"/>
        </w:rPr>
        <w:t xml:space="preserve">se propune aprobarea devizului general, a caracteristicilor </w:t>
      </w:r>
      <w:r w:rsidR="00960598">
        <w:rPr>
          <w:bCs/>
          <w:sz w:val="28"/>
          <w:szCs w:val="28"/>
          <w:lang w:val="hu-HU"/>
        </w:rPr>
        <w:t>principale</w:t>
      </w:r>
      <w:r w:rsidR="00B1745E">
        <w:rPr>
          <w:bCs/>
          <w:sz w:val="28"/>
          <w:szCs w:val="28"/>
          <w:lang w:val="hu-HU"/>
        </w:rPr>
        <w:t xml:space="preserve"> și </w:t>
      </w:r>
      <w:r>
        <w:rPr>
          <w:bCs/>
          <w:sz w:val="28"/>
          <w:szCs w:val="28"/>
          <w:lang w:val="hu-HU"/>
        </w:rPr>
        <w:t xml:space="preserve">a indicatorilor tehnico-economici aferenți ghidului de </w:t>
      </w:r>
      <w:r w:rsidRPr="00B1745E">
        <w:rPr>
          <w:bCs/>
          <w:sz w:val="28"/>
          <w:szCs w:val="28"/>
          <w:lang w:val="hu-HU"/>
        </w:rPr>
        <w:t xml:space="preserve">finanțare a programului </w:t>
      </w:r>
      <w:r w:rsidR="00B1745E" w:rsidRPr="00B1745E">
        <w:rPr>
          <w:bCs/>
          <w:sz w:val="28"/>
          <w:szCs w:val="28"/>
          <w:lang w:val="hu-HU"/>
        </w:rPr>
        <w:t xml:space="preserve">național de investiții </w:t>
      </w:r>
      <w:r w:rsidRPr="00B1745E">
        <w:rPr>
          <w:bCs/>
          <w:sz w:val="28"/>
          <w:szCs w:val="28"/>
          <w:lang w:val="hu-HU"/>
        </w:rPr>
        <w:t>„Anghel Saligny”</w:t>
      </w:r>
      <w:r w:rsidR="00B1745E">
        <w:rPr>
          <w:bCs/>
          <w:sz w:val="28"/>
          <w:szCs w:val="28"/>
          <w:lang w:val="hu-HU"/>
        </w:rPr>
        <w:t>.</w:t>
      </w:r>
    </w:p>
    <w:p w14:paraId="3AB1E16C" w14:textId="77777777" w:rsidR="00DC42B7" w:rsidRDefault="00DC42B7" w:rsidP="008D0467">
      <w:pPr>
        <w:spacing w:after="0" w:line="240" w:lineRule="auto"/>
        <w:jc w:val="both"/>
        <w:rPr>
          <w:bCs/>
          <w:sz w:val="28"/>
          <w:szCs w:val="28"/>
          <w:lang w:val="hu-HU"/>
        </w:rPr>
      </w:pPr>
    </w:p>
    <w:p w14:paraId="582222E5" w14:textId="74249629" w:rsidR="00B145A2" w:rsidRPr="00985A42" w:rsidRDefault="00A5693D" w:rsidP="00B145A2">
      <w:pPr>
        <w:spacing w:after="0" w:line="240" w:lineRule="auto"/>
        <w:jc w:val="both"/>
        <w:rPr>
          <w:bCs/>
          <w:sz w:val="28"/>
          <w:szCs w:val="28"/>
          <w:lang w:val="hu-HU"/>
        </w:rPr>
      </w:pPr>
      <w:r>
        <w:rPr>
          <w:b/>
          <w:bCs/>
          <w:sz w:val="28"/>
          <w:szCs w:val="28"/>
          <w:lang w:val="hu-HU"/>
        </w:rPr>
        <w:t>d</w:t>
      </w:r>
      <w:r w:rsidR="00B145A2">
        <w:rPr>
          <w:b/>
          <w:bCs/>
          <w:sz w:val="28"/>
          <w:szCs w:val="28"/>
          <w:lang w:val="hu-HU"/>
        </w:rPr>
        <w:t xml:space="preserve">. </w:t>
      </w:r>
      <w:r w:rsidR="00DD1C62">
        <w:rPr>
          <w:b/>
          <w:bCs/>
          <w:sz w:val="28"/>
          <w:szCs w:val="28"/>
          <w:lang w:val="hu-HU"/>
        </w:rPr>
        <w:t>C</w:t>
      </w:r>
      <w:r w:rsidR="00985A42" w:rsidRPr="00985A42">
        <w:rPr>
          <w:b/>
          <w:bCs/>
          <w:sz w:val="28"/>
          <w:szCs w:val="28"/>
          <w:lang w:val="hu-HU"/>
        </w:rPr>
        <w:t>ategoriile de cheltuieli finanțate de la bugetul local al Municipiului Satu Mare</w:t>
      </w:r>
      <w:r w:rsidR="00985A42">
        <w:rPr>
          <w:bCs/>
          <w:sz w:val="28"/>
          <w:szCs w:val="28"/>
          <w:lang w:val="hu-HU"/>
        </w:rPr>
        <w:t xml:space="preserve"> </w:t>
      </w:r>
    </w:p>
    <w:p w14:paraId="7C4C5F4B" w14:textId="5557D4E7" w:rsidR="00936C6B" w:rsidRDefault="00DD1C62" w:rsidP="001E478C">
      <w:pPr>
        <w:spacing w:after="0" w:line="240" w:lineRule="auto"/>
        <w:ind w:firstLine="720"/>
        <w:jc w:val="both"/>
        <w:rPr>
          <w:bCs/>
          <w:sz w:val="28"/>
          <w:szCs w:val="28"/>
          <w:lang w:val="hu-HU"/>
        </w:rPr>
      </w:pPr>
      <w:r>
        <w:rPr>
          <w:bCs/>
          <w:sz w:val="28"/>
          <w:szCs w:val="28"/>
          <w:lang w:val="hu-HU"/>
        </w:rPr>
        <w:t>C</w:t>
      </w:r>
      <w:r w:rsidR="00652AB7">
        <w:rPr>
          <w:bCs/>
          <w:sz w:val="28"/>
          <w:szCs w:val="28"/>
          <w:lang w:val="hu-HU"/>
        </w:rPr>
        <w:t>onform prevederilor art. 4 alin. (6) din Normele metodologice pentru punerea în aplicare a prevederilor Ordonanței de urgență a Guvernului nr. 95/2021</w:t>
      </w:r>
      <w:r w:rsidR="00314DD3">
        <w:rPr>
          <w:bCs/>
          <w:sz w:val="28"/>
          <w:szCs w:val="28"/>
          <w:lang w:val="hu-HU"/>
        </w:rPr>
        <w:t xml:space="preserve"> pentru aprobarea Programului național de investiții </w:t>
      </w:r>
      <w:r w:rsidR="00846E20">
        <w:rPr>
          <w:bCs/>
          <w:sz w:val="28"/>
          <w:szCs w:val="28"/>
          <w:lang w:val="hu-HU"/>
        </w:rPr>
        <w:t>„</w:t>
      </w:r>
      <w:r w:rsidR="00846E20" w:rsidRPr="00820633">
        <w:rPr>
          <w:bCs/>
          <w:sz w:val="28"/>
          <w:szCs w:val="28"/>
          <w:lang w:val="hu-HU"/>
        </w:rPr>
        <w:t>Anghel Saligny”</w:t>
      </w:r>
      <w:r w:rsidR="00846E20">
        <w:rPr>
          <w:bCs/>
          <w:sz w:val="28"/>
          <w:szCs w:val="28"/>
          <w:lang w:val="hu-HU"/>
        </w:rPr>
        <w:t xml:space="preserve">, pentru categoriile de investiții </w:t>
      </w:r>
      <w:r w:rsidR="00314DD3">
        <w:rPr>
          <w:bCs/>
          <w:sz w:val="28"/>
          <w:szCs w:val="28"/>
          <w:lang w:val="hu-HU"/>
        </w:rPr>
        <w:t xml:space="preserve">prevăzute la art. 4 alin. (1) lit. a)-d) din Ordonanța de urgență a </w:t>
      </w:r>
      <w:r w:rsidR="0026152E">
        <w:rPr>
          <w:bCs/>
          <w:sz w:val="28"/>
          <w:szCs w:val="28"/>
          <w:lang w:val="hu-HU"/>
        </w:rPr>
        <w:t>Guvernului nr. 95/2021</w:t>
      </w:r>
      <w:r w:rsidR="00846E20">
        <w:rPr>
          <w:bCs/>
          <w:sz w:val="28"/>
          <w:szCs w:val="28"/>
          <w:lang w:val="hu-HU"/>
        </w:rPr>
        <w:t xml:space="preserve">, aprobate prin </w:t>
      </w:r>
      <w:r w:rsidR="001E478C">
        <w:rPr>
          <w:bCs/>
          <w:sz w:val="28"/>
          <w:szCs w:val="28"/>
          <w:lang w:val="hu-HU"/>
        </w:rPr>
        <w:t>Ordinul ministrului dezvoltării, lucrărilor publice și administrației nr. 1333/2021,</w:t>
      </w:r>
    </w:p>
    <w:p w14:paraId="4C963B6F" w14:textId="471490AD" w:rsidR="00652AB7" w:rsidRPr="0088555C" w:rsidRDefault="00936C6B" w:rsidP="001E478C">
      <w:pPr>
        <w:spacing w:after="0" w:line="240" w:lineRule="auto"/>
        <w:ind w:firstLine="720"/>
        <w:jc w:val="both"/>
        <w:rPr>
          <w:bCs/>
          <w:sz w:val="28"/>
          <w:szCs w:val="28"/>
          <w:lang w:val="hu-HU"/>
        </w:rPr>
      </w:pPr>
      <w:r w:rsidRPr="00936C6B">
        <w:rPr>
          <w:bCs/>
          <w:sz w:val="28"/>
          <w:szCs w:val="28"/>
          <w:lang w:val="hu-HU"/>
        </w:rPr>
        <w:t>categoriile de cheltuieli finanțate de la bugetul local al Municipiului Satu Mare</w:t>
      </w:r>
      <w:r w:rsidR="00CB3637">
        <w:rPr>
          <w:bCs/>
          <w:sz w:val="28"/>
          <w:szCs w:val="28"/>
          <w:lang w:val="hu-HU"/>
        </w:rPr>
        <w:t xml:space="preserve"> sunt în valoare de </w:t>
      </w:r>
      <w:r w:rsidR="002368B0" w:rsidRPr="0088555C">
        <w:rPr>
          <w:b/>
          <w:bCs/>
          <w:sz w:val="28"/>
          <w:szCs w:val="28"/>
          <w:lang w:val="hu-HU"/>
        </w:rPr>
        <w:t xml:space="preserve">11.142.836,40 </w:t>
      </w:r>
      <w:r w:rsidR="002368B0" w:rsidRPr="0088555C">
        <w:rPr>
          <w:bCs/>
          <w:sz w:val="28"/>
          <w:szCs w:val="28"/>
          <w:lang w:val="hu-HU"/>
        </w:rPr>
        <w:t>lei (cu TVA</w:t>
      </w:r>
      <w:r w:rsidR="00934F4F" w:rsidRPr="0088555C">
        <w:rPr>
          <w:bCs/>
          <w:sz w:val="28"/>
          <w:szCs w:val="28"/>
          <w:lang w:val="hu-HU"/>
        </w:rPr>
        <w:t xml:space="preserve"> inclus</w:t>
      </w:r>
      <w:r w:rsidR="002368B0" w:rsidRPr="0088555C">
        <w:rPr>
          <w:bCs/>
          <w:sz w:val="28"/>
          <w:szCs w:val="28"/>
          <w:lang w:val="hu-HU"/>
        </w:rPr>
        <w:t>).</w:t>
      </w:r>
    </w:p>
    <w:p w14:paraId="701D1284" w14:textId="77777777" w:rsidR="00CE17FC" w:rsidRDefault="00CE17FC" w:rsidP="008D0467">
      <w:pPr>
        <w:spacing w:after="0" w:line="240" w:lineRule="auto"/>
        <w:jc w:val="both"/>
        <w:rPr>
          <w:bCs/>
          <w:sz w:val="28"/>
          <w:szCs w:val="28"/>
          <w:lang w:val="hu-HU"/>
        </w:rPr>
      </w:pPr>
    </w:p>
    <w:p w14:paraId="1903C890" w14:textId="3733EB31" w:rsidR="000F7332" w:rsidRDefault="000F7332" w:rsidP="008D0467">
      <w:pPr>
        <w:spacing w:after="0" w:line="240" w:lineRule="auto"/>
        <w:jc w:val="both"/>
        <w:rPr>
          <w:bCs/>
          <w:sz w:val="28"/>
          <w:szCs w:val="28"/>
          <w:lang w:val="hu-HU"/>
        </w:rPr>
      </w:pPr>
      <w:r>
        <w:rPr>
          <w:bCs/>
          <w:sz w:val="28"/>
          <w:szCs w:val="28"/>
          <w:lang w:val="hu-HU"/>
        </w:rPr>
        <w:tab/>
        <w:t>Sunt respectate prevederile art. 1, alin. (5), coroborate</w:t>
      </w:r>
      <w:r w:rsidR="00BF27A9">
        <w:rPr>
          <w:bCs/>
          <w:sz w:val="28"/>
          <w:szCs w:val="28"/>
          <w:lang w:val="hu-HU"/>
        </w:rPr>
        <w:t xml:space="preserve"> cu prevederile art. 4 alin. (10) din Ordonanța de Urgență nr. 95/2021.</w:t>
      </w:r>
    </w:p>
    <w:p w14:paraId="00E084CA" w14:textId="0AD0F290" w:rsidR="000F7332" w:rsidRDefault="00696EF1" w:rsidP="008D0467">
      <w:pPr>
        <w:spacing w:after="0" w:line="240" w:lineRule="auto"/>
        <w:jc w:val="both"/>
        <w:rPr>
          <w:bCs/>
          <w:sz w:val="28"/>
          <w:szCs w:val="28"/>
          <w:lang w:val="hu-HU"/>
        </w:rPr>
      </w:pPr>
      <w:r>
        <w:rPr>
          <w:bCs/>
          <w:sz w:val="28"/>
          <w:szCs w:val="28"/>
          <w:lang w:val="hu-HU"/>
        </w:rPr>
        <w:tab/>
        <w:t xml:space="preserve">Se vor respecta prevederile art. 3 </w:t>
      </w:r>
      <w:r w:rsidR="005B3879">
        <w:rPr>
          <w:bCs/>
          <w:sz w:val="28"/>
          <w:szCs w:val="28"/>
          <w:lang w:val="hu-HU"/>
        </w:rPr>
        <w:t xml:space="preserve">alin. (1) </w:t>
      </w:r>
      <w:r>
        <w:rPr>
          <w:bCs/>
          <w:sz w:val="28"/>
          <w:szCs w:val="28"/>
          <w:lang w:val="hu-HU"/>
        </w:rPr>
        <w:t>din Ordonanța de Urgență 95/2021 conform căruia „</w:t>
      </w:r>
      <w:r w:rsidR="005B3879" w:rsidRPr="005B3879">
        <w:rPr>
          <w:bCs/>
          <w:sz w:val="28"/>
          <w:szCs w:val="28"/>
          <w:lang w:val="hu-HU"/>
        </w:rPr>
        <w:t>Obiectivele de investiţii care se realizează în cadrul programului trebuie să fie amplasate pe terenuri şi/sau construcţii, după caz, aflate în proprietatea publică sau privată a unităţilor administrativ-teritoriale sau în administrarea autorităţilor administraţiei publice locale, cu respectarea prevederilor legale în vigoare.</w:t>
      </w:r>
      <w:r w:rsidR="005B3879">
        <w:rPr>
          <w:bCs/>
          <w:sz w:val="28"/>
          <w:szCs w:val="28"/>
          <w:lang w:val="hu-HU"/>
        </w:rPr>
        <w:t>”</w:t>
      </w:r>
    </w:p>
    <w:p w14:paraId="5521C8FF" w14:textId="0231FAF8" w:rsidR="00D31AFF" w:rsidRPr="0007392A" w:rsidRDefault="00A763BA" w:rsidP="00FA66CE">
      <w:pPr>
        <w:spacing w:after="0" w:line="240" w:lineRule="auto"/>
        <w:ind w:firstLine="720"/>
        <w:jc w:val="both"/>
        <w:rPr>
          <w:sz w:val="28"/>
          <w:szCs w:val="28"/>
        </w:rPr>
      </w:pPr>
      <w:r w:rsidRPr="0007392A">
        <w:rPr>
          <w:kern w:val="20"/>
          <w:sz w:val="28"/>
          <w:szCs w:val="28"/>
        </w:rPr>
        <w:lastRenderedPageBreak/>
        <w:t>Raportat la prevederile art.</w:t>
      </w:r>
      <w:r w:rsidR="00E300DB" w:rsidRPr="0007392A">
        <w:rPr>
          <w:kern w:val="20"/>
          <w:sz w:val="28"/>
          <w:szCs w:val="28"/>
        </w:rPr>
        <w:t xml:space="preserve"> </w:t>
      </w:r>
      <w:r w:rsidRPr="0007392A">
        <w:rPr>
          <w:kern w:val="20"/>
          <w:sz w:val="28"/>
          <w:szCs w:val="28"/>
        </w:rPr>
        <w:t>41 și art.</w:t>
      </w:r>
      <w:r w:rsidR="00E300DB" w:rsidRPr="0007392A">
        <w:rPr>
          <w:kern w:val="20"/>
          <w:sz w:val="28"/>
          <w:szCs w:val="28"/>
        </w:rPr>
        <w:t xml:space="preserve"> </w:t>
      </w:r>
      <w:r w:rsidRPr="0007392A">
        <w:rPr>
          <w:kern w:val="20"/>
          <w:sz w:val="28"/>
          <w:szCs w:val="28"/>
        </w:rPr>
        <w:t>44 alin. (1) din Legea nr. 273/2006 privind finanțele publice locale, cu modificările și completările ulterioare, potrivit cărora:</w:t>
      </w:r>
      <w:r w:rsidR="008A576D" w:rsidRPr="0007392A">
        <w:rPr>
          <w:kern w:val="20"/>
          <w:sz w:val="28"/>
          <w:szCs w:val="28"/>
        </w:rPr>
        <w:t xml:space="preserve"> </w:t>
      </w:r>
      <w:r w:rsidRPr="0007392A">
        <w:rPr>
          <w:kern w:val="20"/>
          <w:sz w:val="28"/>
          <w:szCs w:val="28"/>
        </w:rPr>
        <w:t>”</w:t>
      </w:r>
      <w:r w:rsidR="00BD4826" w:rsidRPr="0007392A">
        <w:rPr>
          <w:kern w:val="20"/>
          <w:sz w:val="28"/>
          <w:szCs w:val="28"/>
        </w:rPr>
        <w:t xml:space="preserve"> ... </w:t>
      </w:r>
      <w:r w:rsidRPr="0007392A">
        <w:rPr>
          <w:sz w:val="28"/>
          <w:szCs w:val="28"/>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07392A">
        <w:rPr>
          <w:sz w:val="28"/>
          <w:szCs w:val="28"/>
        </w:rPr>
        <w:t xml:space="preserve"> </w:t>
      </w:r>
      <w:r w:rsidRPr="0007392A">
        <w:rPr>
          <w:sz w:val="28"/>
          <w:szCs w:val="28"/>
        </w:rPr>
        <w:t>respectiv,</w:t>
      </w:r>
      <w:r w:rsidR="008A576D" w:rsidRPr="0007392A">
        <w:rPr>
          <w:sz w:val="28"/>
          <w:szCs w:val="28"/>
        </w:rPr>
        <w:t xml:space="preserve"> </w:t>
      </w:r>
      <w:r w:rsidRPr="0007392A">
        <w:rPr>
          <w:sz w:val="28"/>
          <w:szCs w:val="28"/>
        </w:rPr>
        <w:t>rectificat, și se aprobă de autoritățile deliberative</w:t>
      </w:r>
      <w:r w:rsidR="00BD4826" w:rsidRPr="0007392A">
        <w:rPr>
          <w:sz w:val="28"/>
          <w:szCs w:val="28"/>
        </w:rPr>
        <w:t xml:space="preserve"> ... .</w:t>
      </w:r>
      <w:r w:rsidRPr="0007392A">
        <w:rPr>
          <w:sz w:val="28"/>
          <w:szCs w:val="28"/>
        </w:rPr>
        <w:t xml:space="preserve"> Pot fi cuprinse în programul de investiții publice numai acele obiective de investiții pentru care sunt asigurate integral surse de finanțare prin proiectul de buget multianual, potrivit art.38. </w:t>
      </w:r>
      <w:r w:rsidR="00445C46" w:rsidRPr="0007392A">
        <w:rPr>
          <w:sz w:val="28"/>
          <w:szCs w:val="28"/>
        </w:rPr>
        <w:t>... .</w:t>
      </w:r>
      <w:r w:rsidRPr="0007392A">
        <w:rPr>
          <w:sz w:val="28"/>
          <w:szCs w:val="28"/>
        </w:rPr>
        <w:t xml:space="preserve"> </w:t>
      </w:r>
    </w:p>
    <w:p w14:paraId="107C3A88" w14:textId="44247D6B" w:rsidR="00A763BA" w:rsidRPr="0007392A" w:rsidRDefault="00A763BA" w:rsidP="00FA66CE">
      <w:pPr>
        <w:spacing w:after="0" w:line="240" w:lineRule="auto"/>
        <w:ind w:firstLine="720"/>
        <w:jc w:val="both"/>
        <w:rPr>
          <w:sz w:val="28"/>
          <w:szCs w:val="28"/>
        </w:rPr>
      </w:pPr>
      <w:r w:rsidRPr="0007392A">
        <w:rPr>
          <w:sz w:val="28"/>
          <w:szCs w:val="28"/>
        </w:rPr>
        <w:t>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de investiții publice numai acele obiective de investiții pentru care sunt asigurate integral surse de finanțare prin proiectul de buget multianual, potrivit art.38.</w:t>
      </w:r>
      <w:r w:rsidR="00BD0187" w:rsidRPr="0007392A">
        <w:rPr>
          <w:sz w:val="28"/>
          <w:szCs w:val="28"/>
        </w:rPr>
        <w:t xml:space="preserve"> ... </w:t>
      </w:r>
      <w:r w:rsidRPr="0007392A">
        <w:rPr>
          <w:sz w:val="28"/>
          <w:szCs w:val="28"/>
        </w:rPr>
        <w:t>. Documentațiile tehnico-economice ale obiectivelor de investiții noi, a căror finanțare se asigur</w:t>
      </w:r>
      <w:r w:rsidR="00BD0187" w:rsidRPr="0007392A">
        <w:rPr>
          <w:sz w:val="28"/>
          <w:szCs w:val="28"/>
        </w:rPr>
        <w:t>ă</w:t>
      </w:r>
      <w:r w:rsidRPr="0007392A">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sidRPr="0007392A">
        <w:rPr>
          <w:sz w:val="28"/>
          <w:szCs w:val="28"/>
        </w:rPr>
        <w:t>...</w:t>
      </w:r>
      <w:r w:rsidRPr="0007392A">
        <w:rPr>
          <w:sz w:val="28"/>
          <w:szCs w:val="28"/>
        </w:rPr>
        <w:t>” și cele privitoare la asigurarea resurselor finan</w:t>
      </w:r>
      <w:r w:rsidR="00BD0187" w:rsidRPr="0007392A">
        <w:rPr>
          <w:sz w:val="28"/>
          <w:szCs w:val="28"/>
        </w:rPr>
        <w:t xml:space="preserve">ciare din același act normativ „ ... </w:t>
      </w:r>
      <w:r w:rsidRPr="0007392A">
        <w:rPr>
          <w:sz w:val="28"/>
          <w:szCs w:val="28"/>
        </w:rPr>
        <w:t xml:space="preserve">Nicio cheltuială nu poate fi înscrisă în bugetele prevăzute la art.1 </w:t>
      </w:r>
      <w:r w:rsidR="00E300DB" w:rsidRPr="0007392A">
        <w:rPr>
          <w:sz w:val="28"/>
          <w:szCs w:val="28"/>
        </w:rPr>
        <w:t xml:space="preserve">                   </w:t>
      </w:r>
      <w:r w:rsidRPr="0007392A">
        <w:rPr>
          <w:sz w:val="28"/>
          <w:szCs w:val="28"/>
        </w:rPr>
        <w:t>alin. (2) și nici nu poate fi angajată și efectuată din aceste bugete, dacă nu există baza legală pentru respectiva cheltuială</w:t>
      </w:r>
      <w:r w:rsidR="00287BFA" w:rsidRPr="0007392A">
        <w:rPr>
          <w:sz w:val="28"/>
          <w:szCs w:val="28"/>
        </w:rPr>
        <w:t xml:space="preserve"> ... .</w:t>
      </w:r>
      <w:r w:rsidR="008A576D" w:rsidRPr="0007392A">
        <w:rPr>
          <w:sz w:val="28"/>
          <w:szCs w:val="28"/>
        </w:rPr>
        <w:t xml:space="preserve"> </w:t>
      </w:r>
      <w:r w:rsidRPr="0007392A">
        <w:rPr>
          <w:sz w:val="28"/>
          <w:szCs w:val="28"/>
        </w:rPr>
        <w:t>(4)</w:t>
      </w:r>
      <w:r w:rsidR="00287BFA" w:rsidRPr="0007392A">
        <w:rPr>
          <w:sz w:val="28"/>
          <w:szCs w:val="28"/>
        </w:rPr>
        <w:t xml:space="preserve"> </w:t>
      </w:r>
      <w:r w:rsidRPr="0007392A">
        <w:rPr>
          <w:sz w:val="28"/>
          <w:szCs w:val="28"/>
        </w:rPr>
        <w:t>Nicio cheltuială din fonduri publice locale nu poate fi angajată, ordonanțată și plătită dacă nu este aprobată, potrivit legii, și dacă nu are prevederi bugetare și surse de finanțare”</w:t>
      </w:r>
      <w:r w:rsidR="00E3627A" w:rsidRPr="0007392A">
        <w:rPr>
          <w:sz w:val="28"/>
          <w:szCs w:val="28"/>
        </w:rPr>
        <w:t>.</w:t>
      </w:r>
    </w:p>
    <w:p w14:paraId="08DE29E2" w14:textId="77777777" w:rsidR="00A763BA" w:rsidRPr="0007392A" w:rsidRDefault="00A763BA" w:rsidP="00FA66CE">
      <w:pPr>
        <w:spacing w:after="0" w:line="240" w:lineRule="auto"/>
        <w:ind w:firstLine="720"/>
        <w:jc w:val="both"/>
        <w:rPr>
          <w:sz w:val="28"/>
          <w:szCs w:val="28"/>
        </w:rPr>
      </w:pPr>
      <w:r w:rsidRPr="0007392A">
        <w:rPr>
          <w:sz w:val="28"/>
          <w:szCs w:val="28"/>
        </w:rPr>
        <w:t xml:space="preserve">Raportat și la prevederile  </w:t>
      </w:r>
      <w:r w:rsidR="00BF3EA2" w:rsidRPr="0007392A">
        <w:rPr>
          <w:sz w:val="28"/>
          <w:szCs w:val="28"/>
        </w:rPr>
        <w:t xml:space="preserve">art. 129 alin. (2) lit. b) coroborat cu </w:t>
      </w:r>
      <w:r w:rsidRPr="0007392A">
        <w:rPr>
          <w:sz w:val="28"/>
          <w:szCs w:val="28"/>
        </w:rPr>
        <w:t>alin (4) lit. d) din O.U.G. 57/2019 privind Codul administrativ, cu modificările și completările ulterioare, potrivit cărora consiliul local aprobă, la propunerea primarului, documentațiile tehnico-economice pentru lucrările de investiții</w:t>
      </w:r>
      <w:r w:rsidR="0073595A" w:rsidRPr="0007392A">
        <w:rPr>
          <w:sz w:val="28"/>
          <w:szCs w:val="28"/>
        </w:rPr>
        <w:t xml:space="preserve"> de interes local</w:t>
      </w:r>
      <w:r w:rsidRPr="0007392A">
        <w:rPr>
          <w:sz w:val="28"/>
          <w:szCs w:val="28"/>
        </w:rPr>
        <w:t xml:space="preserve">, </w:t>
      </w:r>
    </w:p>
    <w:p w14:paraId="769479F1" w14:textId="7D6F1419" w:rsidR="00A763BA" w:rsidRPr="007A2D95" w:rsidRDefault="00A763BA" w:rsidP="00FA66CE">
      <w:pPr>
        <w:spacing w:after="0" w:line="240" w:lineRule="auto"/>
        <w:ind w:firstLine="708"/>
        <w:jc w:val="both"/>
        <w:rPr>
          <w:b/>
          <w:bCs/>
          <w:sz w:val="28"/>
          <w:szCs w:val="28"/>
        </w:rPr>
      </w:pPr>
      <w:r w:rsidRPr="0007392A">
        <w:rPr>
          <w:sz w:val="28"/>
          <w:szCs w:val="28"/>
        </w:rPr>
        <w:t>Ținând cont și de documentația suport (</w:t>
      </w:r>
      <w:r w:rsidR="00992EC7" w:rsidRPr="0007392A">
        <w:rPr>
          <w:sz w:val="28"/>
          <w:szCs w:val="28"/>
        </w:rPr>
        <w:t>r</w:t>
      </w:r>
      <w:r w:rsidRPr="0007392A">
        <w:rPr>
          <w:sz w:val="28"/>
          <w:szCs w:val="28"/>
        </w:rPr>
        <w:t xml:space="preserve">eferatul </w:t>
      </w:r>
      <w:r w:rsidR="00B67BEB" w:rsidRPr="0007392A">
        <w:rPr>
          <w:sz w:val="28"/>
          <w:szCs w:val="28"/>
        </w:rPr>
        <w:t>nr.</w:t>
      </w:r>
      <w:r w:rsidR="0000795F" w:rsidRPr="0007392A">
        <w:rPr>
          <w:sz w:val="28"/>
          <w:szCs w:val="28"/>
        </w:rPr>
        <w:t xml:space="preserve"> </w:t>
      </w:r>
      <w:r w:rsidR="00D055D1">
        <w:rPr>
          <w:sz w:val="28"/>
          <w:szCs w:val="28"/>
        </w:rPr>
        <w:t>30459</w:t>
      </w:r>
      <w:r w:rsidR="004055D0" w:rsidRPr="0007392A">
        <w:rPr>
          <w:sz w:val="28"/>
          <w:szCs w:val="28"/>
        </w:rPr>
        <w:t>/</w:t>
      </w:r>
      <w:r w:rsidR="00D055D1">
        <w:rPr>
          <w:sz w:val="28"/>
          <w:szCs w:val="28"/>
        </w:rPr>
        <w:t>16</w:t>
      </w:r>
      <w:r w:rsidR="009F5D9B" w:rsidRPr="0007392A">
        <w:rPr>
          <w:sz w:val="28"/>
          <w:szCs w:val="28"/>
        </w:rPr>
        <w:t>.0</w:t>
      </w:r>
      <w:r w:rsidR="00585106" w:rsidRPr="0007392A">
        <w:rPr>
          <w:sz w:val="28"/>
          <w:szCs w:val="28"/>
        </w:rPr>
        <w:t>5</w:t>
      </w:r>
      <w:r w:rsidR="009F5D9B" w:rsidRPr="0007392A">
        <w:rPr>
          <w:sz w:val="28"/>
          <w:szCs w:val="28"/>
        </w:rPr>
        <w:t>.2024</w:t>
      </w:r>
      <w:r w:rsidR="0000795F" w:rsidRPr="0007392A">
        <w:rPr>
          <w:sz w:val="28"/>
          <w:szCs w:val="28"/>
        </w:rPr>
        <w:t xml:space="preserve"> </w:t>
      </w:r>
      <w:r w:rsidRPr="0007392A">
        <w:rPr>
          <w:sz w:val="28"/>
          <w:szCs w:val="28"/>
        </w:rPr>
        <w:t xml:space="preserve">privind înaintarea spre avizare </w:t>
      </w:r>
      <w:r w:rsidR="004949B9" w:rsidRPr="0007392A">
        <w:rPr>
          <w:sz w:val="28"/>
          <w:szCs w:val="28"/>
        </w:rPr>
        <w:t>c</w:t>
      </w:r>
      <w:r w:rsidRPr="0007392A">
        <w:rPr>
          <w:sz w:val="28"/>
          <w:szCs w:val="28"/>
        </w:rPr>
        <w:t xml:space="preserve">omisiei tehnico-economice a </w:t>
      </w:r>
      <w:r w:rsidR="008468B8" w:rsidRPr="0007392A">
        <w:rPr>
          <w:bCs/>
          <w:sz w:val="28"/>
          <w:szCs w:val="28"/>
          <w:lang w:val="hu-HU"/>
        </w:rPr>
        <w:t>documentației</w:t>
      </w:r>
      <w:r w:rsidR="008468B8" w:rsidRPr="007A2D95">
        <w:rPr>
          <w:bCs/>
          <w:sz w:val="28"/>
          <w:szCs w:val="28"/>
          <w:lang w:val="hu-HU"/>
        </w:rPr>
        <w:t xml:space="preserve"> de avizare a lucrărilor de intervenție</w:t>
      </w:r>
      <w:r w:rsidR="00364617" w:rsidRPr="007A2D95">
        <w:rPr>
          <w:sz w:val="28"/>
          <w:szCs w:val="28"/>
        </w:rPr>
        <w:t xml:space="preserve"> și a </w:t>
      </w:r>
      <w:r w:rsidRPr="007A2D95">
        <w:rPr>
          <w:sz w:val="28"/>
          <w:szCs w:val="28"/>
        </w:rPr>
        <w:t xml:space="preserve">indicatorilor tehnico-economici ai obiectivului de investiție </w:t>
      </w:r>
      <w:r w:rsidR="00833C7E" w:rsidRPr="007A2D95">
        <w:rPr>
          <w:sz w:val="28"/>
          <w:szCs w:val="28"/>
          <w:lang w:val="hu-HU"/>
        </w:rPr>
        <w:t>,,</w:t>
      </w:r>
      <w:r w:rsidR="00D70E49" w:rsidRPr="00D70E49">
        <w:rPr>
          <w:bCs/>
          <w:sz w:val="28"/>
          <w:szCs w:val="28"/>
          <w:lang w:val="hu-HU"/>
        </w:rPr>
        <w:t>REABILITARE CONDUCT</w:t>
      </w:r>
      <w:r w:rsidR="00D70E49">
        <w:rPr>
          <w:bCs/>
          <w:sz w:val="28"/>
          <w:szCs w:val="28"/>
          <w:lang w:val="hu-HU"/>
        </w:rPr>
        <w:t>Ă</w:t>
      </w:r>
      <w:r w:rsidR="00D70E49" w:rsidRPr="00D70E49">
        <w:rPr>
          <w:bCs/>
          <w:sz w:val="28"/>
          <w:szCs w:val="28"/>
          <w:lang w:val="hu-HU"/>
        </w:rPr>
        <w:t xml:space="preserve"> DE ADUC</w:t>
      </w:r>
      <w:r w:rsidR="00D70E49">
        <w:rPr>
          <w:bCs/>
          <w:sz w:val="28"/>
          <w:szCs w:val="28"/>
          <w:lang w:val="hu-HU"/>
        </w:rPr>
        <w:t>Ț</w:t>
      </w:r>
      <w:r w:rsidR="00D70E49" w:rsidRPr="00D70E49">
        <w:rPr>
          <w:bCs/>
          <w:sz w:val="28"/>
          <w:szCs w:val="28"/>
          <w:lang w:val="hu-HU"/>
        </w:rPr>
        <w:t>IUNE AP</w:t>
      </w:r>
      <w:r w:rsidR="00D70E49">
        <w:rPr>
          <w:bCs/>
          <w:sz w:val="28"/>
          <w:szCs w:val="28"/>
          <w:lang w:val="hu-HU"/>
        </w:rPr>
        <w:t>Ă</w:t>
      </w:r>
      <w:r w:rsidR="00833C7E" w:rsidRPr="00D055D1">
        <w:rPr>
          <w:bCs/>
          <w:sz w:val="28"/>
          <w:szCs w:val="28"/>
          <w:lang w:val="hu-HU"/>
        </w:rPr>
        <w:t xml:space="preserve">” din </w:t>
      </w:r>
      <w:r w:rsidR="002856F5" w:rsidRPr="00D055D1">
        <w:rPr>
          <w:bCs/>
          <w:sz w:val="28"/>
          <w:szCs w:val="28"/>
          <w:lang w:val="en-US"/>
        </w:rPr>
        <w:t>Municipiul Satu Mare, județul Satu Mare</w:t>
      </w:r>
      <w:r w:rsidR="00272683" w:rsidRPr="00D055D1">
        <w:rPr>
          <w:sz w:val="28"/>
          <w:szCs w:val="28"/>
        </w:rPr>
        <w:t>, p</w:t>
      </w:r>
      <w:r w:rsidRPr="00D055D1">
        <w:rPr>
          <w:sz w:val="28"/>
          <w:szCs w:val="28"/>
        </w:rPr>
        <w:t xml:space="preserve">rocesul </w:t>
      </w:r>
      <w:r w:rsidR="00B67BEB" w:rsidRPr="00D055D1">
        <w:rPr>
          <w:sz w:val="28"/>
          <w:szCs w:val="28"/>
        </w:rPr>
        <w:t>v</w:t>
      </w:r>
      <w:r w:rsidRPr="00D055D1">
        <w:rPr>
          <w:sz w:val="28"/>
          <w:szCs w:val="28"/>
        </w:rPr>
        <w:t xml:space="preserve">erbal </w:t>
      </w:r>
      <w:r w:rsidR="00B67BEB" w:rsidRPr="00D055D1">
        <w:rPr>
          <w:sz w:val="28"/>
          <w:szCs w:val="28"/>
        </w:rPr>
        <w:t xml:space="preserve">nr. </w:t>
      </w:r>
      <w:r w:rsidR="00D055D1" w:rsidRPr="00D055D1">
        <w:rPr>
          <w:sz w:val="28"/>
          <w:szCs w:val="28"/>
        </w:rPr>
        <w:t>31829</w:t>
      </w:r>
      <w:r w:rsidR="009F5D9B" w:rsidRPr="00D055D1">
        <w:rPr>
          <w:sz w:val="28"/>
          <w:szCs w:val="28"/>
        </w:rPr>
        <w:t>/</w:t>
      </w:r>
      <w:r w:rsidR="00585106" w:rsidRPr="00D055D1">
        <w:rPr>
          <w:sz w:val="28"/>
          <w:szCs w:val="28"/>
        </w:rPr>
        <w:t>2</w:t>
      </w:r>
      <w:r w:rsidR="00D055D1" w:rsidRPr="00D055D1">
        <w:rPr>
          <w:sz w:val="28"/>
          <w:szCs w:val="28"/>
        </w:rPr>
        <w:t>3</w:t>
      </w:r>
      <w:r w:rsidR="009F5D9B" w:rsidRPr="00D055D1">
        <w:rPr>
          <w:sz w:val="28"/>
          <w:szCs w:val="28"/>
        </w:rPr>
        <w:t>.0</w:t>
      </w:r>
      <w:r w:rsidR="00585106" w:rsidRPr="00D055D1">
        <w:rPr>
          <w:sz w:val="28"/>
          <w:szCs w:val="28"/>
        </w:rPr>
        <w:t>5</w:t>
      </w:r>
      <w:r w:rsidR="009F5D9B" w:rsidRPr="00D055D1">
        <w:rPr>
          <w:sz w:val="28"/>
          <w:szCs w:val="28"/>
        </w:rPr>
        <w:t xml:space="preserve">.2024 </w:t>
      </w:r>
      <w:r w:rsidRPr="00D055D1">
        <w:rPr>
          <w:sz w:val="28"/>
          <w:szCs w:val="28"/>
        </w:rPr>
        <w:t xml:space="preserve">al </w:t>
      </w:r>
      <w:r w:rsidR="00272683" w:rsidRPr="00D055D1">
        <w:rPr>
          <w:sz w:val="28"/>
          <w:szCs w:val="28"/>
        </w:rPr>
        <w:t>c</w:t>
      </w:r>
      <w:r w:rsidRPr="00D055D1">
        <w:rPr>
          <w:sz w:val="28"/>
          <w:szCs w:val="28"/>
        </w:rPr>
        <w:t>omisiei tehnico-economice), proiectul</w:t>
      </w:r>
      <w:r w:rsidRPr="007A2D95">
        <w:rPr>
          <w:sz w:val="28"/>
          <w:szCs w:val="28"/>
        </w:rPr>
        <w:t xml:space="preserve"> de hotărâre se înaintează Consiliului Local al Municipiului Satu Mare cu propunere de aprobare.</w:t>
      </w:r>
      <w:r w:rsidR="00585106" w:rsidRPr="007A2D95">
        <w:rPr>
          <w:sz w:val="28"/>
          <w:szCs w:val="28"/>
        </w:rPr>
        <w:t xml:space="preserve"> </w:t>
      </w:r>
    </w:p>
    <w:bookmarkEnd w:id="0"/>
    <w:bookmarkEnd w:id="1"/>
    <w:bookmarkEnd w:id="2"/>
    <w:p w14:paraId="39171620" w14:textId="77777777" w:rsidR="00807850" w:rsidRPr="007A2D95" w:rsidRDefault="00FF5F20" w:rsidP="00FA66CE">
      <w:pPr>
        <w:spacing w:after="0" w:line="240" w:lineRule="auto"/>
        <w:jc w:val="both"/>
        <w:rPr>
          <w:sz w:val="28"/>
          <w:szCs w:val="28"/>
        </w:rPr>
      </w:pPr>
      <w:r w:rsidRPr="007A2D95">
        <w:rPr>
          <w:sz w:val="28"/>
          <w:szCs w:val="28"/>
        </w:rPr>
        <w:t xml:space="preserve">       </w:t>
      </w:r>
      <w:r w:rsidR="00733331" w:rsidRPr="007A2D95">
        <w:rPr>
          <w:sz w:val="28"/>
          <w:szCs w:val="28"/>
        </w:rPr>
        <w:tab/>
      </w:r>
    </w:p>
    <w:p w14:paraId="572A607D" w14:textId="77777777" w:rsidR="00DA1565" w:rsidRPr="007A2D95" w:rsidRDefault="00DA1565" w:rsidP="00FA66CE">
      <w:pPr>
        <w:pStyle w:val="PlainText"/>
        <w:jc w:val="both"/>
        <w:rPr>
          <w:rFonts w:ascii="Times New Roman" w:hAnsi="Times New Roman" w:cs="Times New Roman"/>
          <w:sz w:val="28"/>
          <w:szCs w:val="28"/>
        </w:rPr>
      </w:pPr>
    </w:p>
    <w:p w14:paraId="0FC47A7F" w14:textId="77777777" w:rsidR="00A73A74" w:rsidRPr="007A2D95" w:rsidRDefault="001D6D04"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Director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xecutiv,</w:t>
      </w:r>
      <w:r w:rsidR="0086649E"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86649E" w:rsidRPr="007A2D95">
        <w:rPr>
          <w:rFonts w:ascii="Times New Roman" w:hAnsi="Times New Roman" w:cs="Times New Roman"/>
          <w:b/>
          <w:bCs/>
          <w:sz w:val="28"/>
          <w:szCs w:val="28"/>
        </w:rPr>
        <w:t xml:space="preserve">                     </w:t>
      </w:r>
      <w:r w:rsidR="00A728F8" w:rsidRPr="007A2D95">
        <w:rPr>
          <w:rFonts w:ascii="Times New Roman" w:hAnsi="Times New Roman" w:cs="Times New Roman"/>
          <w:b/>
          <w:bCs/>
          <w:sz w:val="28"/>
          <w:szCs w:val="28"/>
        </w:rPr>
        <w:t xml:space="preserve">  </w:t>
      </w:r>
      <w:r w:rsidR="002C0453" w:rsidRPr="007A2D95">
        <w:rPr>
          <w:rFonts w:ascii="Times New Roman" w:hAnsi="Times New Roman" w:cs="Times New Roman"/>
          <w:b/>
          <w:bCs/>
          <w:sz w:val="28"/>
          <w:szCs w:val="28"/>
        </w:rPr>
        <w:t>Șef</w:t>
      </w:r>
      <w:r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S</w:t>
      </w:r>
      <w:r w:rsidRPr="007A2D95">
        <w:rPr>
          <w:rFonts w:ascii="Times New Roman" w:hAnsi="Times New Roman" w:cs="Times New Roman"/>
          <w:b/>
          <w:bCs/>
          <w:sz w:val="28"/>
          <w:szCs w:val="28"/>
        </w:rPr>
        <w:t>erviciu</w:t>
      </w:r>
      <w:r w:rsidR="00500997" w:rsidRPr="007A2D95">
        <w:rPr>
          <w:rFonts w:ascii="Times New Roman" w:hAnsi="Times New Roman" w:cs="Times New Roman"/>
          <w:b/>
          <w:bCs/>
          <w:sz w:val="28"/>
          <w:szCs w:val="28"/>
        </w:rPr>
        <w:t>,</w:t>
      </w:r>
    </w:p>
    <w:p w14:paraId="7F9C20DE" w14:textId="77777777" w:rsidR="0086649E" w:rsidRPr="007A2D95" w:rsidRDefault="001D6D04"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c.</w:t>
      </w:r>
      <w:r w:rsidR="00E125CF"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Ursu Lucica</w:t>
      </w:r>
      <w:r w:rsidRPr="007A2D95">
        <w:rPr>
          <w:rFonts w:ascii="Times New Roman" w:hAnsi="Times New Roman" w:cs="Times New Roman"/>
          <w:b/>
          <w:bCs/>
          <w:sz w:val="28"/>
          <w:szCs w:val="28"/>
        </w:rPr>
        <w:t xml:space="preserve">  </w:t>
      </w:r>
      <w:r w:rsidR="00A55E21" w:rsidRPr="007A2D95">
        <w:rPr>
          <w:rFonts w:ascii="Times New Roman" w:hAnsi="Times New Roman" w:cs="Times New Roman"/>
          <w:b/>
          <w:bCs/>
          <w:sz w:val="28"/>
          <w:szCs w:val="28"/>
        </w:rPr>
        <w:t xml:space="preserve">   </w:t>
      </w:r>
      <w:r w:rsidR="00D66225"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I</w:t>
      </w:r>
      <w:r w:rsidR="004E014E" w:rsidRPr="007A2D95">
        <w:rPr>
          <w:rFonts w:ascii="Times New Roman" w:hAnsi="Times New Roman" w:cs="Times New Roman"/>
          <w:b/>
          <w:bCs/>
          <w:sz w:val="28"/>
          <w:szCs w:val="28"/>
        </w:rPr>
        <w:t xml:space="preserve">ng. Szűcs Zsigmond  </w:t>
      </w:r>
    </w:p>
    <w:p w14:paraId="23A5D079" w14:textId="77777777" w:rsidR="00FA796B" w:rsidRPr="007A2D95" w:rsidRDefault="00FA796B" w:rsidP="00FA66CE">
      <w:pPr>
        <w:pStyle w:val="PlainText"/>
        <w:jc w:val="both"/>
        <w:rPr>
          <w:rFonts w:ascii="Times New Roman" w:hAnsi="Times New Roman" w:cs="Times New Roman"/>
          <w:sz w:val="28"/>
          <w:szCs w:val="28"/>
        </w:rPr>
      </w:pPr>
    </w:p>
    <w:p w14:paraId="6ADE740A" w14:textId="77777777" w:rsidR="00FA796B" w:rsidRDefault="00FA796B" w:rsidP="00FA66CE">
      <w:pPr>
        <w:pStyle w:val="PlainText"/>
        <w:jc w:val="both"/>
        <w:rPr>
          <w:rFonts w:ascii="Times New Roman" w:hAnsi="Times New Roman" w:cs="Times New Roman"/>
          <w:sz w:val="28"/>
          <w:szCs w:val="28"/>
        </w:rPr>
      </w:pPr>
    </w:p>
    <w:p w14:paraId="273DACB7" w14:textId="77777777" w:rsidR="005F0846" w:rsidRDefault="005F0846" w:rsidP="00FA66CE">
      <w:pPr>
        <w:pStyle w:val="PlainText"/>
        <w:jc w:val="both"/>
        <w:rPr>
          <w:rFonts w:ascii="Times New Roman" w:hAnsi="Times New Roman" w:cs="Times New Roman"/>
          <w:sz w:val="28"/>
          <w:szCs w:val="28"/>
        </w:rPr>
      </w:pPr>
    </w:p>
    <w:p w14:paraId="0417BF7A" w14:textId="77777777" w:rsidR="005F0846" w:rsidRDefault="005F0846" w:rsidP="00FA66CE">
      <w:pPr>
        <w:pStyle w:val="PlainText"/>
        <w:jc w:val="both"/>
        <w:rPr>
          <w:rFonts w:ascii="Times New Roman" w:hAnsi="Times New Roman" w:cs="Times New Roman"/>
          <w:sz w:val="28"/>
          <w:szCs w:val="28"/>
        </w:rPr>
      </w:pPr>
    </w:p>
    <w:p w14:paraId="73169466" w14:textId="77777777" w:rsidR="00D21E28" w:rsidRPr="007A2D95" w:rsidRDefault="00D21E28" w:rsidP="00FA66CE">
      <w:pPr>
        <w:spacing w:after="0" w:line="240" w:lineRule="auto"/>
        <w:rPr>
          <w:sz w:val="28"/>
          <w:szCs w:val="28"/>
        </w:rPr>
      </w:pPr>
      <w:bookmarkStart w:id="3" w:name="_GoBack"/>
      <w:bookmarkEnd w:id="3"/>
      <w:r w:rsidRPr="007A2D95">
        <w:rPr>
          <w:sz w:val="28"/>
          <w:szCs w:val="28"/>
        </w:rPr>
        <w:t>Întocmit în 2 ex.</w:t>
      </w:r>
    </w:p>
    <w:p w14:paraId="4447F521" w14:textId="77777777" w:rsidR="0002218A" w:rsidRPr="007A2D95" w:rsidRDefault="00D21E28" w:rsidP="00FA66CE">
      <w:pPr>
        <w:spacing w:after="0" w:line="240" w:lineRule="auto"/>
        <w:rPr>
          <w:sz w:val="28"/>
          <w:szCs w:val="28"/>
        </w:rPr>
      </w:pPr>
      <w:r w:rsidRPr="007A2D95">
        <w:rPr>
          <w:sz w:val="28"/>
          <w:szCs w:val="28"/>
        </w:rPr>
        <w:t>Ing. Giurgiu Radu Mircea</w:t>
      </w:r>
    </w:p>
    <w:sectPr w:rsidR="0002218A" w:rsidRPr="007A2D95" w:rsidSect="004F3602">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3EE18" w14:textId="77777777" w:rsidR="002A4BEF" w:rsidRDefault="002A4BEF" w:rsidP="0011506A">
      <w:pPr>
        <w:spacing w:after="0" w:line="240" w:lineRule="auto"/>
      </w:pPr>
      <w:r>
        <w:separator/>
      </w:r>
    </w:p>
  </w:endnote>
  <w:endnote w:type="continuationSeparator" w:id="0">
    <w:p w14:paraId="3853E4CC" w14:textId="77777777" w:rsidR="002A4BEF" w:rsidRDefault="002A4BEF"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12663"/>
      <w:docPartObj>
        <w:docPartGallery w:val="Page Numbers (Bottom of Page)"/>
        <w:docPartUnique/>
      </w:docPartObj>
    </w:sdtPr>
    <w:sdtEndPr/>
    <w:sdtContent>
      <w:sdt>
        <w:sdtPr>
          <w:id w:val="1728636285"/>
          <w:docPartObj>
            <w:docPartGallery w:val="Page Numbers (Top of Page)"/>
            <w:docPartUnique/>
          </w:docPartObj>
        </w:sdtPr>
        <w:sdtEndPr/>
        <w:sdtContent>
          <w:p w14:paraId="19C3479A" w14:textId="77777777"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037BBF">
              <w:rPr>
                <w:b/>
                <w:bCs/>
                <w:noProof/>
              </w:rPr>
              <w:t>3</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037BBF">
              <w:rPr>
                <w:b/>
                <w:bCs/>
                <w:noProof/>
              </w:rPr>
              <w:t>3</w:t>
            </w:r>
            <w:r>
              <w:rPr>
                <w:b/>
                <w:bCs/>
                <w:szCs w:val="24"/>
              </w:rPr>
              <w:fldChar w:fldCharType="end"/>
            </w:r>
          </w:p>
        </w:sdtContent>
      </w:sdt>
    </w:sdtContent>
  </w:sdt>
  <w:p w14:paraId="739EA4C7" w14:textId="77777777" w:rsidR="008B4FA9" w:rsidRDefault="008B4F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B78C7" w14:textId="77777777" w:rsidR="002A4BEF" w:rsidRDefault="002A4BEF" w:rsidP="0011506A">
      <w:pPr>
        <w:spacing w:after="0" w:line="240" w:lineRule="auto"/>
      </w:pPr>
      <w:r>
        <w:separator/>
      </w:r>
    </w:p>
  </w:footnote>
  <w:footnote w:type="continuationSeparator" w:id="0">
    <w:p w14:paraId="6EB0E9A9" w14:textId="77777777" w:rsidR="002A4BEF" w:rsidRDefault="002A4BEF"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21FE"/>
    <w:multiLevelType w:val="hybridMultilevel"/>
    <w:tmpl w:val="A030B88C"/>
    <w:lvl w:ilvl="0" w:tplc="24D68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B52F3"/>
    <w:multiLevelType w:val="hybridMultilevel"/>
    <w:tmpl w:val="7ACA25C6"/>
    <w:lvl w:ilvl="0" w:tplc="26BA3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2"/>
  </w:num>
  <w:num w:numId="4">
    <w:abstractNumId w:val="4"/>
  </w:num>
  <w:num w:numId="5">
    <w:abstractNumId w:val="6"/>
  </w:num>
  <w:num w:numId="6">
    <w:abstractNumId w:val="3"/>
  </w:num>
  <w:num w:numId="7">
    <w:abstractNumId w:val="1"/>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795F"/>
    <w:rsid w:val="0001356C"/>
    <w:rsid w:val="00014D5B"/>
    <w:rsid w:val="00015CD7"/>
    <w:rsid w:val="00020741"/>
    <w:rsid w:val="00021BE9"/>
    <w:rsid w:val="0002218A"/>
    <w:rsid w:val="00030E6B"/>
    <w:rsid w:val="00035ECD"/>
    <w:rsid w:val="00037BBF"/>
    <w:rsid w:val="000409C0"/>
    <w:rsid w:val="0004547E"/>
    <w:rsid w:val="0005216A"/>
    <w:rsid w:val="00052FF8"/>
    <w:rsid w:val="00053558"/>
    <w:rsid w:val="00054AE2"/>
    <w:rsid w:val="000730A2"/>
    <w:rsid w:val="0007392A"/>
    <w:rsid w:val="00077717"/>
    <w:rsid w:val="00077E3C"/>
    <w:rsid w:val="00081219"/>
    <w:rsid w:val="00081F53"/>
    <w:rsid w:val="0009203E"/>
    <w:rsid w:val="000A0698"/>
    <w:rsid w:val="000A07FC"/>
    <w:rsid w:val="000A12C6"/>
    <w:rsid w:val="000A3815"/>
    <w:rsid w:val="000A63CA"/>
    <w:rsid w:val="000B11AE"/>
    <w:rsid w:val="000B2A5A"/>
    <w:rsid w:val="000B61BF"/>
    <w:rsid w:val="000C00AD"/>
    <w:rsid w:val="000C0AD0"/>
    <w:rsid w:val="000C78C5"/>
    <w:rsid w:val="000D6595"/>
    <w:rsid w:val="000E00C1"/>
    <w:rsid w:val="000F3656"/>
    <w:rsid w:val="000F46CE"/>
    <w:rsid w:val="000F7332"/>
    <w:rsid w:val="0010335E"/>
    <w:rsid w:val="00104D07"/>
    <w:rsid w:val="00106818"/>
    <w:rsid w:val="00107836"/>
    <w:rsid w:val="0011506A"/>
    <w:rsid w:val="00115178"/>
    <w:rsid w:val="00121F18"/>
    <w:rsid w:val="001226AA"/>
    <w:rsid w:val="00123474"/>
    <w:rsid w:val="0012469E"/>
    <w:rsid w:val="001255D2"/>
    <w:rsid w:val="00125CC0"/>
    <w:rsid w:val="00126FC7"/>
    <w:rsid w:val="00131569"/>
    <w:rsid w:val="00134882"/>
    <w:rsid w:val="00137354"/>
    <w:rsid w:val="00145D70"/>
    <w:rsid w:val="001533E3"/>
    <w:rsid w:val="0016095E"/>
    <w:rsid w:val="00165CF5"/>
    <w:rsid w:val="00167775"/>
    <w:rsid w:val="001677C9"/>
    <w:rsid w:val="00170740"/>
    <w:rsid w:val="001775A9"/>
    <w:rsid w:val="001872E7"/>
    <w:rsid w:val="00190816"/>
    <w:rsid w:val="00191442"/>
    <w:rsid w:val="00196105"/>
    <w:rsid w:val="00197734"/>
    <w:rsid w:val="001A116A"/>
    <w:rsid w:val="001A157B"/>
    <w:rsid w:val="001A5646"/>
    <w:rsid w:val="001D0D8B"/>
    <w:rsid w:val="001D144E"/>
    <w:rsid w:val="001D1466"/>
    <w:rsid w:val="001D3230"/>
    <w:rsid w:val="001D6D04"/>
    <w:rsid w:val="001E478C"/>
    <w:rsid w:val="001E54CA"/>
    <w:rsid w:val="001E5B74"/>
    <w:rsid w:val="001F10E1"/>
    <w:rsid w:val="001F324D"/>
    <w:rsid w:val="001F792D"/>
    <w:rsid w:val="002003EA"/>
    <w:rsid w:val="00200BC0"/>
    <w:rsid w:val="002058C3"/>
    <w:rsid w:val="00206368"/>
    <w:rsid w:val="002109B0"/>
    <w:rsid w:val="00215CDC"/>
    <w:rsid w:val="00222BDC"/>
    <w:rsid w:val="00223D68"/>
    <w:rsid w:val="00234C51"/>
    <w:rsid w:val="0023508A"/>
    <w:rsid w:val="002368B0"/>
    <w:rsid w:val="002518D8"/>
    <w:rsid w:val="00255514"/>
    <w:rsid w:val="00260C4E"/>
    <w:rsid w:val="0026152E"/>
    <w:rsid w:val="00261C27"/>
    <w:rsid w:val="002667E2"/>
    <w:rsid w:val="00272683"/>
    <w:rsid w:val="00272A5D"/>
    <w:rsid w:val="00274CB2"/>
    <w:rsid w:val="00276174"/>
    <w:rsid w:val="002856F5"/>
    <w:rsid w:val="00287BFA"/>
    <w:rsid w:val="00291734"/>
    <w:rsid w:val="002947B1"/>
    <w:rsid w:val="002A4BEF"/>
    <w:rsid w:val="002A4D1F"/>
    <w:rsid w:val="002A5E3C"/>
    <w:rsid w:val="002B4528"/>
    <w:rsid w:val="002B5111"/>
    <w:rsid w:val="002B62E1"/>
    <w:rsid w:val="002C0453"/>
    <w:rsid w:val="002C1202"/>
    <w:rsid w:val="002C3CC0"/>
    <w:rsid w:val="002C6F08"/>
    <w:rsid w:val="002E0C57"/>
    <w:rsid w:val="002E1760"/>
    <w:rsid w:val="002E19CE"/>
    <w:rsid w:val="002E3F31"/>
    <w:rsid w:val="002E4687"/>
    <w:rsid w:val="002E4817"/>
    <w:rsid w:val="002E56A4"/>
    <w:rsid w:val="002F16AA"/>
    <w:rsid w:val="002F4904"/>
    <w:rsid w:val="002F7C67"/>
    <w:rsid w:val="00302881"/>
    <w:rsid w:val="00303F44"/>
    <w:rsid w:val="00303F9B"/>
    <w:rsid w:val="0030698A"/>
    <w:rsid w:val="00311CB8"/>
    <w:rsid w:val="00314DD3"/>
    <w:rsid w:val="00316D43"/>
    <w:rsid w:val="00321768"/>
    <w:rsid w:val="00322939"/>
    <w:rsid w:val="00324134"/>
    <w:rsid w:val="00326FAA"/>
    <w:rsid w:val="00331BB5"/>
    <w:rsid w:val="003327BD"/>
    <w:rsid w:val="00334F8E"/>
    <w:rsid w:val="00334FA9"/>
    <w:rsid w:val="00336486"/>
    <w:rsid w:val="00337504"/>
    <w:rsid w:val="003401E0"/>
    <w:rsid w:val="003424CB"/>
    <w:rsid w:val="00347020"/>
    <w:rsid w:val="003477D1"/>
    <w:rsid w:val="00347E2B"/>
    <w:rsid w:val="00347FEE"/>
    <w:rsid w:val="00351B0A"/>
    <w:rsid w:val="00352671"/>
    <w:rsid w:val="00364617"/>
    <w:rsid w:val="00374884"/>
    <w:rsid w:val="003775D1"/>
    <w:rsid w:val="0038173A"/>
    <w:rsid w:val="00381A66"/>
    <w:rsid w:val="00381D84"/>
    <w:rsid w:val="00382795"/>
    <w:rsid w:val="00384944"/>
    <w:rsid w:val="00386A1B"/>
    <w:rsid w:val="0039702B"/>
    <w:rsid w:val="003A0AAB"/>
    <w:rsid w:val="003A19B6"/>
    <w:rsid w:val="003A6116"/>
    <w:rsid w:val="003A64B5"/>
    <w:rsid w:val="003B2D59"/>
    <w:rsid w:val="003B6AB4"/>
    <w:rsid w:val="003B796D"/>
    <w:rsid w:val="003C0545"/>
    <w:rsid w:val="003C4260"/>
    <w:rsid w:val="003C6E3D"/>
    <w:rsid w:val="003D14CF"/>
    <w:rsid w:val="003D5CF8"/>
    <w:rsid w:val="003D7EC3"/>
    <w:rsid w:val="003E4C5E"/>
    <w:rsid w:val="003E4D81"/>
    <w:rsid w:val="003F0495"/>
    <w:rsid w:val="003F15EB"/>
    <w:rsid w:val="003F192F"/>
    <w:rsid w:val="003F4570"/>
    <w:rsid w:val="003F5E77"/>
    <w:rsid w:val="00400760"/>
    <w:rsid w:val="00401941"/>
    <w:rsid w:val="004055D0"/>
    <w:rsid w:val="0041269B"/>
    <w:rsid w:val="0041612B"/>
    <w:rsid w:val="0042190D"/>
    <w:rsid w:val="00424F47"/>
    <w:rsid w:val="00427129"/>
    <w:rsid w:val="0043376E"/>
    <w:rsid w:val="0043418F"/>
    <w:rsid w:val="00435ACA"/>
    <w:rsid w:val="00435EC7"/>
    <w:rsid w:val="004452C5"/>
    <w:rsid w:val="00445C46"/>
    <w:rsid w:val="00446049"/>
    <w:rsid w:val="00446073"/>
    <w:rsid w:val="00454082"/>
    <w:rsid w:val="00467E16"/>
    <w:rsid w:val="00472FBE"/>
    <w:rsid w:val="004748A5"/>
    <w:rsid w:val="004756C5"/>
    <w:rsid w:val="0048479C"/>
    <w:rsid w:val="00486754"/>
    <w:rsid w:val="00492BC5"/>
    <w:rsid w:val="004949B9"/>
    <w:rsid w:val="004A4236"/>
    <w:rsid w:val="004A5515"/>
    <w:rsid w:val="004B7A35"/>
    <w:rsid w:val="004C22F8"/>
    <w:rsid w:val="004C29AD"/>
    <w:rsid w:val="004C3B50"/>
    <w:rsid w:val="004C5D13"/>
    <w:rsid w:val="004D014B"/>
    <w:rsid w:val="004D0992"/>
    <w:rsid w:val="004D0D1D"/>
    <w:rsid w:val="004D6684"/>
    <w:rsid w:val="004D6F65"/>
    <w:rsid w:val="004E014E"/>
    <w:rsid w:val="004E0D68"/>
    <w:rsid w:val="004E2557"/>
    <w:rsid w:val="004E54E7"/>
    <w:rsid w:val="004F1066"/>
    <w:rsid w:val="004F3602"/>
    <w:rsid w:val="004F40D9"/>
    <w:rsid w:val="004F446F"/>
    <w:rsid w:val="004F495F"/>
    <w:rsid w:val="004F7BFA"/>
    <w:rsid w:val="005002B4"/>
    <w:rsid w:val="00500997"/>
    <w:rsid w:val="0050310D"/>
    <w:rsid w:val="005078C2"/>
    <w:rsid w:val="005159D5"/>
    <w:rsid w:val="005168B3"/>
    <w:rsid w:val="00521E2E"/>
    <w:rsid w:val="00522127"/>
    <w:rsid w:val="00527EF2"/>
    <w:rsid w:val="00531DDD"/>
    <w:rsid w:val="00533F4D"/>
    <w:rsid w:val="005368E7"/>
    <w:rsid w:val="00541160"/>
    <w:rsid w:val="00541728"/>
    <w:rsid w:val="0054280A"/>
    <w:rsid w:val="005446B2"/>
    <w:rsid w:val="00544773"/>
    <w:rsid w:val="00545A8D"/>
    <w:rsid w:val="005460E0"/>
    <w:rsid w:val="00550640"/>
    <w:rsid w:val="0055069A"/>
    <w:rsid w:val="00557265"/>
    <w:rsid w:val="00562638"/>
    <w:rsid w:val="00564BA3"/>
    <w:rsid w:val="00570841"/>
    <w:rsid w:val="00570977"/>
    <w:rsid w:val="0057101D"/>
    <w:rsid w:val="00574D80"/>
    <w:rsid w:val="00583A7E"/>
    <w:rsid w:val="00585106"/>
    <w:rsid w:val="005909DE"/>
    <w:rsid w:val="005956CF"/>
    <w:rsid w:val="005A01E4"/>
    <w:rsid w:val="005A272F"/>
    <w:rsid w:val="005A66AA"/>
    <w:rsid w:val="005B036F"/>
    <w:rsid w:val="005B038B"/>
    <w:rsid w:val="005B174F"/>
    <w:rsid w:val="005B25CD"/>
    <w:rsid w:val="005B2796"/>
    <w:rsid w:val="005B3879"/>
    <w:rsid w:val="005B3C20"/>
    <w:rsid w:val="005B5997"/>
    <w:rsid w:val="005C1A09"/>
    <w:rsid w:val="005D6921"/>
    <w:rsid w:val="005D7209"/>
    <w:rsid w:val="005E378C"/>
    <w:rsid w:val="005E4927"/>
    <w:rsid w:val="005E5961"/>
    <w:rsid w:val="005E676D"/>
    <w:rsid w:val="005F0846"/>
    <w:rsid w:val="005F29DB"/>
    <w:rsid w:val="005F4434"/>
    <w:rsid w:val="0060437A"/>
    <w:rsid w:val="00623214"/>
    <w:rsid w:val="00627B4E"/>
    <w:rsid w:val="00630B64"/>
    <w:rsid w:val="00637D3C"/>
    <w:rsid w:val="006450C0"/>
    <w:rsid w:val="00646838"/>
    <w:rsid w:val="006475F6"/>
    <w:rsid w:val="00652AB7"/>
    <w:rsid w:val="006549C5"/>
    <w:rsid w:val="006579CC"/>
    <w:rsid w:val="006649DB"/>
    <w:rsid w:val="00664BCE"/>
    <w:rsid w:val="00665BC7"/>
    <w:rsid w:val="006712DC"/>
    <w:rsid w:val="0067301D"/>
    <w:rsid w:val="0067323F"/>
    <w:rsid w:val="00673F47"/>
    <w:rsid w:val="00675267"/>
    <w:rsid w:val="00675A1C"/>
    <w:rsid w:val="006774C1"/>
    <w:rsid w:val="00680D66"/>
    <w:rsid w:val="00680F65"/>
    <w:rsid w:val="0068192E"/>
    <w:rsid w:val="00686A51"/>
    <w:rsid w:val="00686B55"/>
    <w:rsid w:val="0068772D"/>
    <w:rsid w:val="00692F94"/>
    <w:rsid w:val="0069596B"/>
    <w:rsid w:val="00696EF1"/>
    <w:rsid w:val="00697EAE"/>
    <w:rsid w:val="006A0BFD"/>
    <w:rsid w:val="006A5575"/>
    <w:rsid w:val="006A5B5C"/>
    <w:rsid w:val="006A5D18"/>
    <w:rsid w:val="006B1BD0"/>
    <w:rsid w:val="006B74DD"/>
    <w:rsid w:val="006B7DE1"/>
    <w:rsid w:val="006C5885"/>
    <w:rsid w:val="006C7912"/>
    <w:rsid w:val="006D04C8"/>
    <w:rsid w:val="006D1C5B"/>
    <w:rsid w:val="006D1D46"/>
    <w:rsid w:val="006D2C58"/>
    <w:rsid w:val="006D7D47"/>
    <w:rsid w:val="006E1E2F"/>
    <w:rsid w:val="006E35F6"/>
    <w:rsid w:val="006F2476"/>
    <w:rsid w:val="007018DE"/>
    <w:rsid w:val="00701D79"/>
    <w:rsid w:val="00701E99"/>
    <w:rsid w:val="00703F32"/>
    <w:rsid w:val="00704013"/>
    <w:rsid w:val="0070516F"/>
    <w:rsid w:val="00710207"/>
    <w:rsid w:val="00712001"/>
    <w:rsid w:val="00721C1E"/>
    <w:rsid w:val="0073122A"/>
    <w:rsid w:val="007320AA"/>
    <w:rsid w:val="00733331"/>
    <w:rsid w:val="00734574"/>
    <w:rsid w:val="0073595A"/>
    <w:rsid w:val="00735A1D"/>
    <w:rsid w:val="00736AB8"/>
    <w:rsid w:val="00745320"/>
    <w:rsid w:val="00746706"/>
    <w:rsid w:val="0075485A"/>
    <w:rsid w:val="00755EC3"/>
    <w:rsid w:val="00763344"/>
    <w:rsid w:val="00772D82"/>
    <w:rsid w:val="00780DA8"/>
    <w:rsid w:val="00781D86"/>
    <w:rsid w:val="00782B34"/>
    <w:rsid w:val="00784F0A"/>
    <w:rsid w:val="00786F88"/>
    <w:rsid w:val="007928CA"/>
    <w:rsid w:val="00793840"/>
    <w:rsid w:val="00793E3A"/>
    <w:rsid w:val="00794D83"/>
    <w:rsid w:val="007A1392"/>
    <w:rsid w:val="007A228C"/>
    <w:rsid w:val="007A2D95"/>
    <w:rsid w:val="007B650B"/>
    <w:rsid w:val="007B7922"/>
    <w:rsid w:val="007C149A"/>
    <w:rsid w:val="007C23BA"/>
    <w:rsid w:val="007C41DB"/>
    <w:rsid w:val="007C7FC8"/>
    <w:rsid w:val="007D1F04"/>
    <w:rsid w:val="007E01D1"/>
    <w:rsid w:val="007E076A"/>
    <w:rsid w:val="007E2FA3"/>
    <w:rsid w:val="007F1D95"/>
    <w:rsid w:val="007F29B7"/>
    <w:rsid w:val="007F758A"/>
    <w:rsid w:val="008016AD"/>
    <w:rsid w:val="00802DE2"/>
    <w:rsid w:val="0080535B"/>
    <w:rsid w:val="008064B2"/>
    <w:rsid w:val="00807850"/>
    <w:rsid w:val="00814CA0"/>
    <w:rsid w:val="00816370"/>
    <w:rsid w:val="00817241"/>
    <w:rsid w:val="00817751"/>
    <w:rsid w:val="00820633"/>
    <w:rsid w:val="0083133C"/>
    <w:rsid w:val="00832A1A"/>
    <w:rsid w:val="00833C7E"/>
    <w:rsid w:val="00835246"/>
    <w:rsid w:val="00835D94"/>
    <w:rsid w:val="00837199"/>
    <w:rsid w:val="00837AE1"/>
    <w:rsid w:val="008415FC"/>
    <w:rsid w:val="008468B8"/>
    <w:rsid w:val="00846E20"/>
    <w:rsid w:val="00850878"/>
    <w:rsid w:val="008572FD"/>
    <w:rsid w:val="0086649E"/>
    <w:rsid w:val="008706B5"/>
    <w:rsid w:val="00880C9A"/>
    <w:rsid w:val="00881562"/>
    <w:rsid w:val="0088555C"/>
    <w:rsid w:val="008866B0"/>
    <w:rsid w:val="0089452D"/>
    <w:rsid w:val="00896BB0"/>
    <w:rsid w:val="008A1469"/>
    <w:rsid w:val="008A1758"/>
    <w:rsid w:val="008A4233"/>
    <w:rsid w:val="008A576D"/>
    <w:rsid w:val="008A7E07"/>
    <w:rsid w:val="008B0AF9"/>
    <w:rsid w:val="008B4D52"/>
    <w:rsid w:val="008B4FA9"/>
    <w:rsid w:val="008B77C6"/>
    <w:rsid w:val="008C3520"/>
    <w:rsid w:val="008C6AA3"/>
    <w:rsid w:val="008C6C55"/>
    <w:rsid w:val="008C771D"/>
    <w:rsid w:val="008D014E"/>
    <w:rsid w:val="008D0467"/>
    <w:rsid w:val="008E13B6"/>
    <w:rsid w:val="008F40F3"/>
    <w:rsid w:val="008F4DA9"/>
    <w:rsid w:val="009122D6"/>
    <w:rsid w:val="00913EDE"/>
    <w:rsid w:val="00915501"/>
    <w:rsid w:val="00916EF1"/>
    <w:rsid w:val="009179E5"/>
    <w:rsid w:val="00930004"/>
    <w:rsid w:val="0093028C"/>
    <w:rsid w:val="009310C3"/>
    <w:rsid w:val="009349AD"/>
    <w:rsid w:val="00934F4F"/>
    <w:rsid w:val="00936C6B"/>
    <w:rsid w:val="009424D1"/>
    <w:rsid w:val="009431C3"/>
    <w:rsid w:val="0095123F"/>
    <w:rsid w:val="009533AB"/>
    <w:rsid w:val="00953E9C"/>
    <w:rsid w:val="00955312"/>
    <w:rsid w:val="009577FA"/>
    <w:rsid w:val="00960598"/>
    <w:rsid w:val="00973749"/>
    <w:rsid w:val="0098380F"/>
    <w:rsid w:val="00984001"/>
    <w:rsid w:val="00985A42"/>
    <w:rsid w:val="009928CD"/>
    <w:rsid w:val="00992EC7"/>
    <w:rsid w:val="00994971"/>
    <w:rsid w:val="009A3C4E"/>
    <w:rsid w:val="009A46A8"/>
    <w:rsid w:val="009B2CAF"/>
    <w:rsid w:val="009B5A3E"/>
    <w:rsid w:val="009C1545"/>
    <w:rsid w:val="009C44BC"/>
    <w:rsid w:val="009C7321"/>
    <w:rsid w:val="009C744A"/>
    <w:rsid w:val="009C7578"/>
    <w:rsid w:val="009D065D"/>
    <w:rsid w:val="009D1FF0"/>
    <w:rsid w:val="009E03D3"/>
    <w:rsid w:val="009E03E5"/>
    <w:rsid w:val="009E2187"/>
    <w:rsid w:val="009E26C6"/>
    <w:rsid w:val="009F5D9B"/>
    <w:rsid w:val="009F7C3D"/>
    <w:rsid w:val="00A015B3"/>
    <w:rsid w:val="00A05DF9"/>
    <w:rsid w:val="00A066C2"/>
    <w:rsid w:val="00A077F4"/>
    <w:rsid w:val="00A1148E"/>
    <w:rsid w:val="00A12A03"/>
    <w:rsid w:val="00A135A9"/>
    <w:rsid w:val="00A20A5D"/>
    <w:rsid w:val="00A214D5"/>
    <w:rsid w:val="00A21C9E"/>
    <w:rsid w:val="00A21E23"/>
    <w:rsid w:val="00A225F8"/>
    <w:rsid w:val="00A2799E"/>
    <w:rsid w:val="00A315B5"/>
    <w:rsid w:val="00A33F9D"/>
    <w:rsid w:val="00A366C7"/>
    <w:rsid w:val="00A36CD6"/>
    <w:rsid w:val="00A42044"/>
    <w:rsid w:val="00A439F6"/>
    <w:rsid w:val="00A459D5"/>
    <w:rsid w:val="00A51721"/>
    <w:rsid w:val="00A54DB1"/>
    <w:rsid w:val="00A55E21"/>
    <w:rsid w:val="00A5693D"/>
    <w:rsid w:val="00A618AA"/>
    <w:rsid w:val="00A63A65"/>
    <w:rsid w:val="00A64FA8"/>
    <w:rsid w:val="00A67504"/>
    <w:rsid w:val="00A71BFE"/>
    <w:rsid w:val="00A728F8"/>
    <w:rsid w:val="00A73A74"/>
    <w:rsid w:val="00A754FF"/>
    <w:rsid w:val="00A75FF8"/>
    <w:rsid w:val="00A763BA"/>
    <w:rsid w:val="00A768A8"/>
    <w:rsid w:val="00A77460"/>
    <w:rsid w:val="00A77D8A"/>
    <w:rsid w:val="00A809ED"/>
    <w:rsid w:val="00A80D4D"/>
    <w:rsid w:val="00A81D0A"/>
    <w:rsid w:val="00A82A04"/>
    <w:rsid w:val="00A853E0"/>
    <w:rsid w:val="00A97162"/>
    <w:rsid w:val="00AA30DE"/>
    <w:rsid w:val="00AA3864"/>
    <w:rsid w:val="00AA411B"/>
    <w:rsid w:val="00AA456F"/>
    <w:rsid w:val="00AA5059"/>
    <w:rsid w:val="00AA5D67"/>
    <w:rsid w:val="00AA68F2"/>
    <w:rsid w:val="00AA7164"/>
    <w:rsid w:val="00AB3E46"/>
    <w:rsid w:val="00AB3F4E"/>
    <w:rsid w:val="00AB4819"/>
    <w:rsid w:val="00AB5E42"/>
    <w:rsid w:val="00AC42FA"/>
    <w:rsid w:val="00AC628F"/>
    <w:rsid w:val="00AD19A5"/>
    <w:rsid w:val="00AD309B"/>
    <w:rsid w:val="00AD4016"/>
    <w:rsid w:val="00AE221E"/>
    <w:rsid w:val="00AE4A21"/>
    <w:rsid w:val="00AE7C1E"/>
    <w:rsid w:val="00AF0463"/>
    <w:rsid w:val="00B03D55"/>
    <w:rsid w:val="00B03F4B"/>
    <w:rsid w:val="00B13C32"/>
    <w:rsid w:val="00B145A2"/>
    <w:rsid w:val="00B1745E"/>
    <w:rsid w:val="00B222F8"/>
    <w:rsid w:val="00B23216"/>
    <w:rsid w:val="00B277F0"/>
    <w:rsid w:val="00B27F53"/>
    <w:rsid w:val="00B3426D"/>
    <w:rsid w:val="00B34B73"/>
    <w:rsid w:val="00B375BE"/>
    <w:rsid w:val="00B454D1"/>
    <w:rsid w:val="00B46CD8"/>
    <w:rsid w:val="00B526D0"/>
    <w:rsid w:val="00B538F8"/>
    <w:rsid w:val="00B539DE"/>
    <w:rsid w:val="00B548E5"/>
    <w:rsid w:val="00B67869"/>
    <w:rsid w:val="00B67BEB"/>
    <w:rsid w:val="00B67C3F"/>
    <w:rsid w:val="00B7276D"/>
    <w:rsid w:val="00B81327"/>
    <w:rsid w:val="00B83BEB"/>
    <w:rsid w:val="00B842C4"/>
    <w:rsid w:val="00BA17F1"/>
    <w:rsid w:val="00BA5BEA"/>
    <w:rsid w:val="00BA6AE8"/>
    <w:rsid w:val="00BB0D8B"/>
    <w:rsid w:val="00BB76A1"/>
    <w:rsid w:val="00BB77A7"/>
    <w:rsid w:val="00BB7EA0"/>
    <w:rsid w:val="00BC0034"/>
    <w:rsid w:val="00BC04DF"/>
    <w:rsid w:val="00BC7547"/>
    <w:rsid w:val="00BD0187"/>
    <w:rsid w:val="00BD2443"/>
    <w:rsid w:val="00BD380B"/>
    <w:rsid w:val="00BD3BBF"/>
    <w:rsid w:val="00BD4826"/>
    <w:rsid w:val="00BE2423"/>
    <w:rsid w:val="00BE24AF"/>
    <w:rsid w:val="00BE414F"/>
    <w:rsid w:val="00BE61F7"/>
    <w:rsid w:val="00BF042E"/>
    <w:rsid w:val="00BF27A9"/>
    <w:rsid w:val="00BF3EA2"/>
    <w:rsid w:val="00BF709A"/>
    <w:rsid w:val="00C013D2"/>
    <w:rsid w:val="00C01417"/>
    <w:rsid w:val="00C05C9A"/>
    <w:rsid w:val="00C05E44"/>
    <w:rsid w:val="00C06CBF"/>
    <w:rsid w:val="00C10C0A"/>
    <w:rsid w:val="00C10FB3"/>
    <w:rsid w:val="00C119C2"/>
    <w:rsid w:val="00C12BF3"/>
    <w:rsid w:val="00C13A01"/>
    <w:rsid w:val="00C22D32"/>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6C32"/>
    <w:rsid w:val="00C91607"/>
    <w:rsid w:val="00C928B1"/>
    <w:rsid w:val="00C9385D"/>
    <w:rsid w:val="00C950D3"/>
    <w:rsid w:val="00CA1E56"/>
    <w:rsid w:val="00CA2A93"/>
    <w:rsid w:val="00CA3905"/>
    <w:rsid w:val="00CA4703"/>
    <w:rsid w:val="00CA78FD"/>
    <w:rsid w:val="00CB1F9B"/>
    <w:rsid w:val="00CB282E"/>
    <w:rsid w:val="00CB3637"/>
    <w:rsid w:val="00CB3BEA"/>
    <w:rsid w:val="00CB64DB"/>
    <w:rsid w:val="00CC6B5B"/>
    <w:rsid w:val="00CC7FF4"/>
    <w:rsid w:val="00CD0067"/>
    <w:rsid w:val="00CD1F34"/>
    <w:rsid w:val="00CD24FB"/>
    <w:rsid w:val="00CD2DB9"/>
    <w:rsid w:val="00CD5BAD"/>
    <w:rsid w:val="00CE17FC"/>
    <w:rsid w:val="00CE7579"/>
    <w:rsid w:val="00CF1D41"/>
    <w:rsid w:val="00D00E3E"/>
    <w:rsid w:val="00D024EA"/>
    <w:rsid w:val="00D055D1"/>
    <w:rsid w:val="00D11BEC"/>
    <w:rsid w:val="00D13067"/>
    <w:rsid w:val="00D1326F"/>
    <w:rsid w:val="00D13F81"/>
    <w:rsid w:val="00D15653"/>
    <w:rsid w:val="00D16CA3"/>
    <w:rsid w:val="00D21B2B"/>
    <w:rsid w:val="00D21E28"/>
    <w:rsid w:val="00D2557D"/>
    <w:rsid w:val="00D275E3"/>
    <w:rsid w:val="00D31005"/>
    <w:rsid w:val="00D31AFF"/>
    <w:rsid w:val="00D41465"/>
    <w:rsid w:val="00D426FF"/>
    <w:rsid w:val="00D4293C"/>
    <w:rsid w:val="00D43638"/>
    <w:rsid w:val="00D611A6"/>
    <w:rsid w:val="00D64139"/>
    <w:rsid w:val="00D6501B"/>
    <w:rsid w:val="00D66225"/>
    <w:rsid w:val="00D67D8E"/>
    <w:rsid w:val="00D70E49"/>
    <w:rsid w:val="00D71894"/>
    <w:rsid w:val="00D75800"/>
    <w:rsid w:val="00D770CB"/>
    <w:rsid w:val="00D92672"/>
    <w:rsid w:val="00D93E45"/>
    <w:rsid w:val="00DA1565"/>
    <w:rsid w:val="00DA4A2D"/>
    <w:rsid w:val="00DA51B6"/>
    <w:rsid w:val="00DA616D"/>
    <w:rsid w:val="00DA6A7A"/>
    <w:rsid w:val="00DB17C6"/>
    <w:rsid w:val="00DB29FE"/>
    <w:rsid w:val="00DC2909"/>
    <w:rsid w:val="00DC37A6"/>
    <w:rsid w:val="00DC42B7"/>
    <w:rsid w:val="00DD1C62"/>
    <w:rsid w:val="00DD4962"/>
    <w:rsid w:val="00DD7502"/>
    <w:rsid w:val="00DD7853"/>
    <w:rsid w:val="00DE102A"/>
    <w:rsid w:val="00DE3945"/>
    <w:rsid w:val="00DF0A7B"/>
    <w:rsid w:val="00DF2E97"/>
    <w:rsid w:val="00E0509D"/>
    <w:rsid w:val="00E11C10"/>
    <w:rsid w:val="00E125CF"/>
    <w:rsid w:val="00E17595"/>
    <w:rsid w:val="00E2217E"/>
    <w:rsid w:val="00E24F5B"/>
    <w:rsid w:val="00E2712F"/>
    <w:rsid w:val="00E300DB"/>
    <w:rsid w:val="00E3290A"/>
    <w:rsid w:val="00E32C0C"/>
    <w:rsid w:val="00E3627A"/>
    <w:rsid w:val="00E52C9E"/>
    <w:rsid w:val="00E54480"/>
    <w:rsid w:val="00E56388"/>
    <w:rsid w:val="00E57C09"/>
    <w:rsid w:val="00E62F43"/>
    <w:rsid w:val="00E64D12"/>
    <w:rsid w:val="00E67895"/>
    <w:rsid w:val="00E72585"/>
    <w:rsid w:val="00E76671"/>
    <w:rsid w:val="00E821A0"/>
    <w:rsid w:val="00E83DAF"/>
    <w:rsid w:val="00E85990"/>
    <w:rsid w:val="00E85E0C"/>
    <w:rsid w:val="00E95DA6"/>
    <w:rsid w:val="00EA6546"/>
    <w:rsid w:val="00EA6A84"/>
    <w:rsid w:val="00EA6F90"/>
    <w:rsid w:val="00EB3F6E"/>
    <w:rsid w:val="00EB6321"/>
    <w:rsid w:val="00EC01EF"/>
    <w:rsid w:val="00EC1C9C"/>
    <w:rsid w:val="00EC5DA6"/>
    <w:rsid w:val="00EC7C51"/>
    <w:rsid w:val="00EC7F85"/>
    <w:rsid w:val="00ED50BB"/>
    <w:rsid w:val="00EE556A"/>
    <w:rsid w:val="00EE6E09"/>
    <w:rsid w:val="00EF5017"/>
    <w:rsid w:val="00EF6837"/>
    <w:rsid w:val="00F02D24"/>
    <w:rsid w:val="00F03751"/>
    <w:rsid w:val="00F1154C"/>
    <w:rsid w:val="00F12668"/>
    <w:rsid w:val="00F213D4"/>
    <w:rsid w:val="00F231C9"/>
    <w:rsid w:val="00F23EF5"/>
    <w:rsid w:val="00F316A6"/>
    <w:rsid w:val="00F40AC8"/>
    <w:rsid w:val="00F508E7"/>
    <w:rsid w:val="00F50EF0"/>
    <w:rsid w:val="00F55703"/>
    <w:rsid w:val="00F5596A"/>
    <w:rsid w:val="00F5794E"/>
    <w:rsid w:val="00F64BDB"/>
    <w:rsid w:val="00F66A49"/>
    <w:rsid w:val="00F763E2"/>
    <w:rsid w:val="00F768B6"/>
    <w:rsid w:val="00F76C05"/>
    <w:rsid w:val="00F8722A"/>
    <w:rsid w:val="00F87251"/>
    <w:rsid w:val="00F87749"/>
    <w:rsid w:val="00F97E80"/>
    <w:rsid w:val="00FA1DA9"/>
    <w:rsid w:val="00FA5458"/>
    <w:rsid w:val="00FA66CE"/>
    <w:rsid w:val="00FA796B"/>
    <w:rsid w:val="00FB3A24"/>
    <w:rsid w:val="00FB3EB0"/>
    <w:rsid w:val="00FC1352"/>
    <w:rsid w:val="00FC463C"/>
    <w:rsid w:val="00FC6057"/>
    <w:rsid w:val="00FC7DA2"/>
    <w:rsid w:val="00FD093F"/>
    <w:rsid w:val="00FD12E4"/>
    <w:rsid w:val="00FD4B8B"/>
    <w:rsid w:val="00FD509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B67D42A"/>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 w:type="paragraph" w:customStyle="1" w:styleId="Default">
    <w:name w:val="Default"/>
    <w:rsid w:val="00692F9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ADB1B-277C-4868-B725-29477D92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Radu Mircea Giurgiu</cp:lastModifiedBy>
  <cp:revision>7</cp:revision>
  <cp:lastPrinted>2024-05-28T06:21:00Z</cp:lastPrinted>
  <dcterms:created xsi:type="dcterms:W3CDTF">2024-05-27T12:23:00Z</dcterms:created>
  <dcterms:modified xsi:type="dcterms:W3CDTF">2024-05-28T06:45:00Z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