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F7633" w14:textId="4D35D8C0" w:rsidR="00A73A74" w:rsidRPr="00FF6C3C" w:rsidRDefault="00A73A74">
      <w:pPr>
        <w:pStyle w:val="PlainText"/>
        <w:jc w:val="center"/>
        <w:rPr>
          <w:rFonts w:ascii="Times New Roman" w:hAnsi="Times New Roman" w:cs="Times New Roman"/>
          <w:b/>
          <w:sz w:val="28"/>
          <w:szCs w:val="28"/>
          <w:lang w:val="ro-RO"/>
        </w:rPr>
      </w:pPr>
    </w:p>
    <w:p w14:paraId="27066416" w14:textId="77777777" w:rsidR="00A73A74" w:rsidRPr="00FF6C3C" w:rsidRDefault="001D6D04">
      <w:pPr>
        <w:pStyle w:val="PlainText"/>
        <w:rPr>
          <w:rFonts w:ascii="Times New Roman" w:hAnsi="Times New Roman" w:cs="Times New Roman"/>
          <w:b/>
          <w:bCs/>
          <w:sz w:val="28"/>
          <w:szCs w:val="28"/>
          <w:lang w:val="ro-RO"/>
        </w:rPr>
      </w:pPr>
      <w:r w:rsidRPr="00FF6C3C">
        <w:rPr>
          <w:rFonts w:ascii="Times New Roman" w:hAnsi="Times New Roman" w:cs="Times New Roman"/>
          <w:b/>
          <w:bCs/>
          <w:sz w:val="28"/>
          <w:szCs w:val="28"/>
          <w:lang w:val="ro-RO"/>
        </w:rPr>
        <w:t>PRIMĂRIA MUNICIPIULUI SATU MARE</w:t>
      </w:r>
    </w:p>
    <w:p w14:paraId="6FED161D" w14:textId="5107A0C4" w:rsidR="00A15CEB" w:rsidRPr="00FF6C3C" w:rsidRDefault="00A15CEB" w:rsidP="00A15CEB">
      <w:pPr>
        <w:pStyle w:val="PlainText"/>
        <w:rPr>
          <w:rFonts w:ascii="Times New Roman" w:eastAsia="Calibri" w:hAnsi="Times New Roman" w:cs="Times New Roman"/>
          <w:b/>
          <w:bCs/>
          <w:sz w:val="28"/>
          <w:szCs w:val="28"/>
          <w:lang w:val="ro-RO"/>
        </w:rPr>
      </w:pPr>
      <w:r w:rsidRPr="00FF6C3C">
        <w:rPr>
          <w:rFonts w:ascii="Times New Roman" w:eastAsia="Calibri" w:hAnsi="Times New Roman" w:cs="Times New Roman"/>
          <w:b/>
          <w:bCs/>
          <w:sz w:val="28"/>
          <w:szCs w:val="28"/>
          <w:lang w:val="ro-RO"/>
        </w:rPr>
        <w:t xml:space="preserve">SERVICIUL </w:t>
      </w:r>
      <w:r w:rsidR="00C30BBF" w:rsidRPr="00FF6C3C">
        <w:rPr>
          <w:rFonts w:ascii="Times New Roman" w:eastAsia="Calibri" w:hAnsi="Times New Roman" w:cs="Times New Roman"/>
          <w:b/>
          <w:bCs/>
          <w:sz w:val="28"/>
          <w:szCs w:val="28"/>
          <w:lang w:val="ro-RO"/>
        </w:rPr>
        <w:t>MANAGEMENTUL PROIECTELOR</w:t>
      </w:r>
    </w:p>
    <w:p w14:paraId="75765C0E" w14:textId="77777777" w:rsidR="00A15CEB" w:rsidRPr="00FF6C3C" w:rsidRDefault="00A15CEB" w:rsidP="00A15CEB">
      <w:pPr>
        <w:pStyle w:val="PlainText"/>
        <w:rPr>
          <w:rFonts w:ascii="Times New Roman" w:eastAsia="Calibri" w:hAnsi="Times New Roman" w:cs="Times New Roman"/>
          <w:b/>
          <w:bCs/>
          <w:sz w:val="28"/>
          <w:szCs w:val="28"/>
          <w:lang w:val="ro-RO"/>
        </w:rPr>
      </w:pPr>
      <w:r w:rsidRPr="00FF6C3C">
        <w:rPr>
          <w:rFonts w:ascii="Times New Roman" w:eastAsia="Calibri" w:hAnsi="Times New Roman" w:cs="Times New Roman"/>
          <w:b/>
          <w:bCs/>
          <w:sz w:val="28"/>
          <w:szCs w:val="28"/>
          <w:lang w:val="ro-RO"/>
        </w:rPr>
        <w:t>DIRECŢIA ECONOMICĂ</w:t>
      </w:r>
    </w:p>
    <w:p w14:paraId="58B6794C" w14:textId="0F4426A6" w:rsidR="00A15CEB" w:rsidRPr="00FF6C3C" w:rsidRDefault="00A15CEB" w:rsidP="00A15CEB">
      <w:pPr>
        <w:pStyle w:val="PlainText"/>
        <w:rPr>
          <w:rFonts w:ascii="Times New Roman" w:eastAsia="Calibri" w:hAnsi="Times New Roman" w:cs="Times New Roman"/>
          <w:b/>
          <w:bCs/>
          <w:sz w:val="28"/>
          <w:szCs w:val="28"/>
          <w:lang w:val="ro-RO"/>
        </w:rPr>
      </w:pPr>
      <w:r w:rsidRPr="007A5861">
        <w:rPr>
          <w:rFonts w:ascii="Times New Roman" w:eastAsia="Calibri" w:hAnsi="Times New Roman" w:cs="Times New Roman"/>
          <w:b/>
          <w:bCs/>
          <w:sz w:val="28"/>
          <w:szCs w:val="28"/>
          <w:lang w:val="ro-RO"/>
        </w:rPr>
        <w:t xml:space="preserve">Nr. </w:t>
      </w:r>
      <w:r w:rsidR="007A5861" w:rsidRPr="007A5861">
        <w:rPr>
          <w:rFonts w:ascii="Times New Roman" w:eastAsia="Calibri" w:hAnsi="Times New Roman" w:cs="Times New Roman"/>
          <w:b/>
          <w:bCs/>
          <w:sz w:val="28"/>
          <w:szCs w:val="28"/>
          <w:lang w:val="ro-RO"/>
        </w:rPr>
        <w:t>55795</w:t>
      </w:r>
      <w:r w:rsidR="00D87D8C" w:rsidRPr="007A5861">
        <w:rPr>
          <w:rFonts w:ascii="Times New Roman" w:eastAsia="Calibri" w:hAnsi="Times New Roman" w:cs="Times New Roman"/>
          <w:b/>
          <w:bCs/>
          <w:sz w:val="28"/>
          <w:szCs w:val="28"/>
          <w:lang w:val="ro-RO"/>
        </w:rPr>
        <w:t>/</w:t>
      </w:r>
      <w:r w:rsidR="007A5861" w:rsidRPr="007A5861">
        <w:rPr>
          <w:rFonts w:ascii="Times New Roman" w:eastAsia="Calibri" w:hAnsi="Times New Roman" w:cs="Times New Roman"/>
          <w:b/>
          <w:bCs/>
          <w:sz w:val="28"/>
          <w:szCs w:val="28"/>
          <w:lang w:val="ro-RO"/>
        </w:rPr>
        <w:t>18.09.2025</w:t>
      </w:r>
      <w:r w:rsidR="00D87D8C" w:rsidRPr="007A5861">
        <w:rPr>
          <w:rFonts w:ascii="Times New Roman" w:eastAsia="Calibri" w:hAnsi="Times New Roman" w:cs="Times New Roman"/>
          <w:b/>
          <w:bCs/>
          <w:sz w:val="28"/>
          <w:szCs w:val="28"/>
          <w:lang w:val="ro-RO"/>
        </w:rPr>
        <w:t xml:space="preserve"> </w:t>
      </w:r>
    </w:p>
    <w:p w14:paraId="46F78257" w14:textId="4F6164C4" w:rsidR="00022E6A" w:rsidRPr="00FF6C3C" w:rsidRDefault="00022E6A" w:rsidP="00A15CEB">
      <w:pPr>
        <w:pStyle w:val="PlainText"/>
        <w:rPr>
          <w:rFonts w:ascii="Times New Roman" w:eastAsia="Calibri" w:hAnsi="Times New Roman" w:cs="Times New Roman"/>
          <w:sz w:val="28"/>
          <w:szCs w:val="28"/>
          <w:lang w:val="ro-RO"/>
        </w:rPr>
      </w:pPr>
    </w:p>
    <w:p w14:paraId="5EC52CAB" w14:textId="77777777" w:rsidR="00694247" w:rsidRPr="00FF6C3C" w:rsidRDefault="00694247" w:rsidP="00A15CEB">
      <w:pPr>
        <w:pStyle w:val="PlainText"/>
        <w:rPr>
          <w:rFonts w:ascii="Times New Roman" w:eastAsia="Calibri" w:hAnsi="Times New Roman" w:cs="Times New Roman"/>
          <w:sz w:val="28"/>
          <w:szCs w:val="28"/>
          <w:lang w:val="ro-RO"/>
        </w:rPr>
      </w:pPr>
    </w:p>
    <w:p w14:paraId="0DC78CA3" w14:textId="6AEBC514" w:rsidR="00A15CEB" w:rsidRPr="00FF6C3C" w:rsidRDefault="00A15CEB" w:rsidP="003B28F0">
      <w:pPr>
        <w:pStyle w:val="PlainText"/>
        <w:rPr>
          <w:rFonts w:ascii="Times New Roman" w:eastAsia="Calibri" w:hAnsi="Times New Roman" w:cs="Times New Roman"/>
          <w:sz w:val="28"/>
          <w:szCs w:val="28"/>
          <w:lang w:val="ro-RO"/>
        </w:rPr>
      </w:pPr>
      <w:r w:rsidRPr="00FF6C3C">
        <w:rPr>
          <w:rFonts w:ascii="Times New Roman" w:eastAsia="Calibri" w:hAnsi="Times New Roman" w:cs="Times New Roman"/>
          <w:sz w:val="28"/>
          <w:szCs w:val="28"/>
          <w:lang w:val="ro-RO"/>
        </w:rPr>
        <w:tab/>
        <w:t>În temeiul prevederilor art.136 alin. (8) lit. b) din OUG nr. 57/2019 privind Codul Administrativ, cu modificările și completările ulterioare, Serviciul</w:t>
      </w:r>
      <w:r w:rsidR="00C30BBF" w:rsidRPr="00FF6C3C">
        <w:rPr>
          <w:rFonts w:ascii="Times New Roman" w:eastAsia="Calibri" w:hAnsi="Times New Roman" w:cs="Times New Roman"/>
          <w:sz w:val="28"/>
          <w:szCs w:val="28"/>
          <w:lang w:val="ro-RO"/>
        </w:rPr>
        <w:t xml:space="preserve"> managementul proiectelor</w:t>
      </w:r>
      <w:r w:rsidRPr="00FF6C3C">
        <w:rPr>
          <w:rFonts w:ascii="Times New Roman" w:eastAsia="Calibri" w:hAnsi="Times New Roman" w:cs="Times New Roman"/>
          <w:sz w:val="28"/>
          <w:szCs w:val="28"/>
          <w:lang w:val="ro-RO"/>
        </w:rPr>
        <w:t xml:space="preserve"> și Directorul executiv al Direcției Economice formulează următorul:</w:t>
      </w:r>
    </w:p>
    <w:p w14:paraId="2886C482" w14:textId="77777777" w:rsidR="00BA5FD5" w:rsidRPr="00FF6C3C" w:rsidRDefault="00BA5FD5" w:rsidP="006A230C">
      <w:pPr>
        <w:pStyle w:val="PlainText"/>
        <w:rPr>
          <w:rFonts w:ascii="Times New Roman" w:hAnsi="Times New Roman" w:cs="Times New Roman"/>
          <w:b/>
          <w:sz w:val="28"/>
          <w:szCs w:val="28"/>
          <w:lang w:val="ro-RO"/>
        </w:rPr>
      </w:pPr>
    </w:p>
    <w:p w14:paraId="50D22A20" w14:textId="07766842" w:rsidR="00A73A74" w:rsidRPr="00FF6C3C" w:rsidRDefault="001D6D04" w:rsidP="009C1820">
      <w:pPr>
        <w:pStyle w:val="PlainText"/>
        <w:jc w:val="center"/>
        <w:rPr>
          <w:rFonts w:ascii="Times New Roman" w:hAnsi="Times New Roman" w:cs="Times New Roman"/>
          <w:b/>
          <w:sz w:val="28"/>
          <w:szCs w:val="28"/>
          <w:lang w:val="ro-RO"/>
        </w:rPr>
      </w:pPr>
      <w:r w:rsidRPr="00FF6C3C">
        <w:rPr>
          <w:rFonts w:ascii="Times New Roman" w:hAnsi="Times New Roman" w:cs="Times New Roman"/>
          <w:b/>
          <w:sz w:val="28"/>
          <w:szCs w:val="28"/>
          <w:lang w:val="ro-RO"/>
        </w:rPr>
        <w:t>RAPORT DE SPECIALITATE</w:t>
      </w:r>
    </w:p>
    <w:p w14:paraId="45C3E6BB" w14:textId="77777777" w:rsidR="002C40C3" w:rsidRPr="00FF6C3C" w:rsidRDefault="002E698C" w:rsidP="002C40C3">
      <w:pPr>
        <w:spacing w:after="0"/>
        <w:jc w:val="center"/>
        <w:rPr>
          <w:b/>
          <w:bCs/>
          <w:sz w:val="28"/>
          <w:szCs w:val="28"/>
          <w:lang w:val="ro-RO"/>
        </w:rPr>
      </w:pPr>
      <w:r w:rsidRPr="00FF6C3C">
        <w:rPr>
          <w:b/>
          <w:bCs/>
          <w:sz w:val="28"/>
          <w:szCs w:val="28"/>
          <w:lang w:val="ro-RO"/>
        </w:rPr>
        <w:t xml:space="preserve">la proiectul de hotărâre </w:t>
      </w:r>
      <w:bookmarkStart w:id="0" w:name="_Hlk128748932"/>
      <w:r w:rsidRPr="00FF6C3C">
        <w:rPr>
          <w:b/>
          <w:bCs/>
          <w:sz w:val="28"/>
          <w:szCs w:val="28"/>
          <w:lang w:val="ro-RO"/>
        </w:rPr>
        <w:t xml:space="preserve">privind </w:t>
      </w:r>
      <w:r w:rsidR="002C40C3" w:rsidRPr="00FF6C3C">
        <w:rPr>
          <w:b/>
          <w:bCs/>
          <w:sz w:val="28"/>
          <w:szCs w:val="28"/>
          <w:lang w:val="ro-RO"/>
        </w:rPr>
        <w:t>aprobarea proiectului</w:t>
      </w:r>
    </w:p>
    <w:p w14:paraId="16A6B83E" w14:textId="226FEDD0" w:rsidR="002E698C" w:rsidRPr="00FF6C3C" w:rsidRDefault="002C40C3" w:rsidP="002C40C3">
      <w:pPr>
        <w:spacing w:after="0"/>
        <w:jc w:val="center"/>
        <w:rPr>
          <w:b/>
          <w:bCs/>
          <w:sz w:val="28"/>
          <w:szCs w:val="28"/>
          <w:lang w:val="ro-RO"/>
        </w:rPr>
      </w:pPr>
      <w:r w:rsidRPr="00FF6C3C">
        <w:rPr>
          <w:b/>
          <w:bCs/>
          <w:sz w:val="28"/>
          <w:szCs w:val="28"/>
          <w:lang w:val="ro-RO"/>
        </w:rPr>
        <w:t xml:space="preserve"> „</w:t>
      </w:r>
      <w:r w:rsidR="005B2DEA" w:rsidRPr="005B2DEA">
        <w:rPr>
          <w:b/>
          <w:sz w:val="28"/>
          <w:szCs w:val="28"/>
          <w:lang w:val="ro-RO"/>
        </w:rPr>
        <w:t xml:space="preserve">Governance for resilient and organised urban welfare in Satu Mare and </w:t>
      </w:r>
      <w:bookmarkStart w:id="1" w:name="_Hlk207973756"/>
      <w:r w:rsidR="005B2DEA" w:rsidRPr="005B2DEA">
        <w:rPr>
          <w:b/>
          <w:sz w:val="28"/>
          <w:szCs w:val="28"/>
          <w:lang w:val="ro-RO"/>
        </w:rPr>
        <w:t>Berehove</w:t>
      </w:r>
      <w:bookmarkEnd w:id="1"/>
      <w:r w:rsidR="005B2DEA" w:rsidRPr="005B2DEA">
        <w:rPr>
          <w:b/>
          <w:sz w:val="28"/>
          <w:szCs w:val="28"/>
          <w:lang w:val="ro-RO"/>
        </w:rPr>
        <w:t>-Ac</w:t>
      </w:r>
      <w:r w:rsidR="00C0135E">
        <w:rPr>
          <w:b/>
          <w:sz w:val="28"/>
          <w:szCs w:val="28"/>
          <w:lang w:val="ro-RO"/>
        </w:rPr>
        <w:t>r</w:t>
      </w:r>
      <w:r w:rsidR="005B2DEA" w:rsidRPr="005B2DEA">
        <w:rPr>
          <w:b/>
          <w:sz w:val="28"/>
          <w:szCs w:val="28"/>
          <w:lang w:val="ro-RO"/>
        </w:rPr>
        <w:t>onim GROW</w:t>
      </w:r>
      <w:r w:rsidRPr="00FF6C3C">
        <w:rPr>
          <w:b/>
          <w:bCs/>
          <w:sz w:val="28"/>
          <w:szCs w:val="28"/>
          <w:lang w:val="ro-RO"/>
        </w:rPr>
        <w:t>” şi a cheltuielilor legate de proiect</w:t>
      </w:r>
    </w:p>
    <w:bookmarkEnd w:id="0"/>
    <w:p w14:paraId="6D1B4D70" w14:textId="77777777" w:rsidR="002C40C3" w:rsidRPr="00FF6C3C" w:rsidRDefault="002C40C3" w:rsidP="002C40C3">
      <w:pPr>
        <w:spacing w:after="0"/>
        <w:rPr>
          <w:sz w:val="28"/>
          <w:szCs w:val="28"/>
          <w:lang w:val="ro-RO"/>
        </w:rPr>
      </w:pPr>
    </w:p>
    <w:p w14:paraId="5CB1D8F0" w14:textId="77777777" w:rsidR="005B2DEA" w:rsidRDefault="005B2DEA" w:rsidP="005B2DEA">
      <w:pPr>
        <w:autoSpaceDE w:val="0"/>
        <w:autoSpaceDN w:val="0"/>
        <w:adjustRightInd w:val="0"/>
        <w:spacing w:after="0" w:line="240" w:lineRule="auto"/>
        <w:ind w:firstLine="567"/>
        <w:jc w:val="both"/>
        <w:rPr>
          <w:sz w:val="28"/>
          <w:szCs w:val="28"/>
          <w:lang w:val="ro-RO"/>
        </w:rPr>
      </w:pPr>
    </w:p>
    <w:p w14:paraId="4487E45F" w14:textId="3B02FB69" w:rsidR="005B2DEA" w:rsidRPr="005B2DEA" w:rsidRDefault="005B2DEA" w:rsidP="005B2DEA">
      <w:pPr>
        <w:autoSpaceDE w:val="0"/>
        <w:autoSpaceDN w:val="0"/>
        <w:adjustRightInd w:val="0"/>
        <w:spacing w:after="0" w:line="240" w:lineRule="auto"/>
        <w:ind w:firstLine="567"/>
        <w:jc w:val="both"/>
        <w:rPr>
          <w:sz w:val="28"/>
          <w:szCs w:val="28"/>
          <w:lang w:val="ro-RO"/>
        </w:rPr>
      </w:pPr>
      <w:r w:rsidRPr="005B2DEA">
        <w:rPr>
          <w:sz w:val="28"/>
          <w:szCs w:val="28"/>
          <w:lang w:val="ro-RO"/>
        </w:rPr>
        <w:t>Primăria Municipiului Satu Mare a despus spre finanţare proiectul „Governance for resilient and organised urban welfare in Satu Mare and Berehove-Ac</w:t>
      </w:r>
      <w:r w:rsidR="00C0135E">
        <w:rPr>
          <w:sz w:val="28"/>
          <w:szCs w:val="28"/>
          <w:lang w:val="ro-RO"/>
        </w:rPr>
        <w:t>r</w:t>
      </w:r>
      <w:r w:rsidRPr="005B2DEA">
        <w:rPr>
          <w:sz w:val="28"/>
          <w:szCs w:val="28"/>
          <w:lang w:val="ro-RO"/>
        </w:rPr>
        <w:t>onim GROW” în cadrul Programului Interreg VI - A NEXT România Ucraina 2021 – 2027.</w:t>
      </w:r>
    </w:p>
    <w:p w14:paraId="2C50E63B" w14:textId="41C1F231" w:rsidR="005B2DEA" w:rsidRPr="005B2DEA" w:rsidRDefault="005B2DEA" w:rsidP="005B2DEA">
      <w:pPr>
        <w:autoSpaceDE w:val="0"/>
        <w:autoSpaceDN w:val="0"/>
        <w:adjustRightInd w:val="0"/>
        <w:spacing w:after="0" w:line="240" w:lineRule="auto"/>
        <w:ind w:firstLine="567"/>
        <w:jc w:val="both"/>
        <w:rPr>
          <w:sz w:val="28"/>
          <w:szCs w:val="28"/>
          <w:lang w:val="ro-RO"/>
        </w:rPr>
      </w:pPr>
      <w:r w:rsidRPr="005B2DEA">
        <w:rPr>
          <w:sz w:val="28"/>
          <w:szCs w:val="28"/>
          <w:lang w:val="ro-RO"/>
        </w:rPr>
        <w:t>Proiectul este depus spre finanţare cu oraşul Bere</w:t>
      </w:r>
      <w:r w:rsidR="00094E1E">
        <w:rPr>
          <w:sz w:val="28"/>
          <w:szCs w:val="28"/>
          <w:lang w:val="ro-RO"/>
        </w:rPr>
        <w:t>govo</w:t>
      </w:r>
      <w:r w:rsidRPr="005B2DEA">
        <w:rPr>
          <w:sz w:val="28"/>
          <w:szCs w:val="28"/>
          <w:lang w:val="ro-RO"/>
        </w:rPr>
        <w:t xml:space="preserve"> din Ucraina</w:t>
      </w:r>
      <w:r>
        <w:rPr>
          <w:sz w:val="28"/>
          <w:szCs w:val="28"/>
          <w:lang w:val="ro-RO"/>
        </w:rPr>
        <w:t xml:space="preserve"> cu o durată de implementare de 18 luni.</w:t>
      </w:r>
    </w:p>
    <w:p w14:paraId="369D377B" w14:textId="77777777" w:rsidR="005B2DEA" w:rsidRPr="005B2DEA" w:rsidRDefault="005B2DEA" w:rsidP="005B2DEA">
      <w:pPr>
        <w:autoSpaceDE w:val="0"/>
        <w:autoSpaceDN w:val="0"/>
        <w:adjustRightInd w:val="0"/>
        <w:spacing w:after="0" w:line="240" w:lineRule="auto"/>
        <w:ind w:firstLine="567"/>
        <w:jc w:val="both"/>
        <w:rPr>
          <w:sz w:val="28"/>
          <w:szCs w:val="28"/>
          <w:lang w:val="ro-RO"/>
        </w:rPr>
      </w:pPr>
      <w:r w:rsidRPr="005B2DEA">
        <w:rPr>
          <w:sz w:val="28"/>
          <w:szCs w:val="28"/>
          <w:lang w:val="ro-RO"/>
        </w:rPr>
        <w:t>Obiectivul proiectului constă în îmbunătățirea eficienței administrației publice prin promovarea cooperării juridice și administrative, a cooperării dintre cetățeni, actorii societății civile și instituții, în vederea rezolvării obstacolelor juridice și de altă natură din regiunile de frontieră.</w:t>
      </w:r>
    </w:p>
    <w:p w14:paraId="7979C5BA" w14:textId="48663F8D" w:rsidR="005B2DEA" w:rsidRDefault="005B2DEA" w:rsidP="005B2DEA">
      <w:pPr>
        <w:autoSpaceDE w:val="0"/>
        <w:autoSpaceDN w:val="0"/>
        <w:adjustRightInd w:val="0"/>
        <w:spacing w:after="0" w:line="240" w:lineRule="auto"/>
        <w:ind w:firstLine="567"/>
        <w:jc w:val="both"/>
        <w:rPr>
          <w:sz w:val="28"/>
          <w:szCs w:val="28"/>
          <w:lang w:val="ro-RO"/>
        </w:rPr>
      </w:pPr>
      <w:r w:rsidRPr="005B2DEA">
        <w:rPr>
          <w:sz w:val="28"/>
          <w:szCs w:val="28"/>
          <w:lang w:val="ro-RO"/>
        </w:rPr>
        <w:t>Proiectul își propune să consolideze expertiza în dezvoltarea capacității instituționale și urbane, permițând acțiuni coordonate pentru o administrație publică eficientă, planificare strategică și management urban. Domeniile cheie de interes includ mobilitatea urbană, eficiența energetică, reducerea emisiilor de carbon, reglementarea spațiilor verzi și cooperarea transfrontalieră pentru a ghida evoluția urbană viitoare.</w:t>
      </w:r>
    </w:p>
    <w:p w14:paraId="70C6834C" w14:textId="26DE6947" w:rsidR="005B2DEA" w:rsidRDefault="005B2DEA" w:rsidP="005B2DEA">
      <w:pPr>
        <w:autoSpaceDE w:val="0"/>
        <w:autoSpaceDN w:val="0"/>
        <w:adjustRightInd w:val="0"/>
        <w:spacing w:after="0" w:line="240" w:lineRule="auto"/>
        <w:ind w:firstLine="567"/>
        <w:jc w:val="both"/>
        <w:rPr>
          <w:sz w:val="28"/>
          <w:szCs w:val="28"/>
          <w:lang w:val="ro-RO"/>
        </w:rPr>
      </w:pPr>
      <w:r>
        <w:rPr>
          <w:sz w:val="28"/>
          <w:szCs w:val="28"/>
          <w:lang w:val="ro-RO"/>
        </w:rPr>
        <w:t>Principalele activiţăţi ale proiectului sunt:</w:t>
      </w:r>
    </w:p>
    <w:p w14:paraId="394A2FC2" w14:textId="06EF6F41" w:rsidR="005B2DEA" w:rsidRPr="005B2DEA" w:rsidRDefault="005B2DEA" w:rsidP="005B2DEA">
      <w:pPr>
        <w:autoSpaceDE w:val="0"/>
        <w:autoSpaceDN w:val="0"/>
        <w:adjustRightInd w:val="0"/>
        <w:spacing w:after="0" w:line="240" w:lineRule="auto"/>
        <w:jc w:val="both"/>
        <w:rPr>
          <w:sz w:val="28"/>
          <w:szCs w:val="28"/>
          <w:lang w:val="ro-RO"/>
        </w:rPr>
      </w:pPr>
      <w:r>
        <w:rPr>
          <w:sz w:val="28"/>
          <w:szCs w:val="28"/>
          <w:lang w:val="ro-RO"/>
        </w:rPr>
        <w:t xml:space="preserve">- </w:t>
      </w:r>
      <w:r w:rsidRPr="005B2DEA">
        <w:rPr>
          <w:sz w:val="28"/>
          <w:szCs w:val="28"/>
          <w:lang w:val="ro-RO"/>
        </w:rPr>
        <w:t>Elaborarea unui Plan Urbanistic General pentru Ber</w:t>
      </w:r>
      <w:r w:rsidR="00E907A9">
        <w:rPr>
          <w:sz w:val="28"/>
          <w:szCs w:val="28"/>
          <w:lang w:val="ro-RO"/>
        </w:rPr>
        <w:t>egovo</w:t>
      </w:r>
      <w:r w:rsidRPr="005B2DEA">
        <w:rPr>
          <w:sz w:val="28"/>
          <w:szCs w:val="28"/>
          <w:lang w:val="ro-RO"/>
        </w:rPr>
        <w:t xml:space="preserve"> pentru a asigura o creștere durabilă;</w:t>
      </w:r>
    </w:p>
    <w:p w14:paraId="6E16EF81" w14:textId="16C59661" w:rsidR="005B2DEA" w:rsidRPr="005B2DEA" w:rsidRDefault="005B2DEA" w:rsidP="005B2DEA">
      <w:pPr>
        <w:autoSpaceDE w:val="0"/>
        <w:autoSpaceDN w:val="0"/>
        <w:adjustRightInd w:val="0"/>
        <w:spacing w:after="0" w:line="240" w:lineRule="auto"/>
        <w:jc w:val="both"/>
        <w:rPr>
          <w:sz w:val="28"/>
          <w:szCs w:val="28"/>
          <w:lang w:val="ro-RO"/>
        </w:rPr>
      </w:pPr>
      <w:r w:rsidRPr="005B2DEA">
        <w:rPr>
          <w:sz w:val="28"/>
          <w:szCs w:val="28"/>
          <w:lang w:val="ro-RO"/>
        </w:rPr>
        <w:t>-</w:t>
      </w:r>
      <w:r>
        <w:rPr>
          <w:sz w:val="28"/>
          <w:szCs w:val="28"/>
          <w:lang w:val="ro-RO"/>
        </w:rPr>
        <w:t xml:space="preserve"> Actualizarea sistemului</w:t>
      </w:r>
      <w:r w:rsidRPr="005B2DEA">
        <w:rPr>
          <w:sz w:val="28"/>
          <w:szCs w:val="28"/>
          <w:lang w:val="ro-RO"/>
        </w:rPr>
        <w:t xml:space="preserve"> GIS pentru Satu Mare, care va fi utilizat ca instrument de planificare urbană;</w:t>
      </w:r>
    </w:p>
    <w:p w14:paraId="00EF1364" w14:textId="1AD88082" w:rsidR="005B2DEA" w:rsidRPr="005B2DEA" w:rsidRDefault="005B2DEA" w:rsidP="005B2DEA">
      <w:pPr>
        <w:autoSpaceDE w:val="0"/>
        <w:autoSpaceDN w:val="0"/>
        <w:adjustRightInd w:val="0"/>
        <w:spacing w:after="0" w:line="240" w:lineRule="auto"/>
        <w:jc w:val="both"/>
        <w:rPr>
          <w:sz w:val="28"/>
          <w:szCs w:val="28"/>
          <w:lang w:val="ro-RO"/>
        </w:rPr>
      </w:pPr>
      <w:r w:rsidRPr="005B2DEA">
        <w:rPr>
          <w:sz w:val="28"/>
          <w:szCs w:val="28"/>
          <w:lang w:val="ro-RO"/>
        </w:rPr>
        <w:t>-</w:t>
      </w:r>
      <w:r>
        <w:rPr>
          <w:sz w:val="28"/>
          <w:szCs w:val="28"/>
          <w:lang w:val="ro-RO"/>
        </w:rPr>
        <w:t xml:space="preserve">Organizarea de ateliere de lucru </w:t>
      </w:r>
      <w:r w:rsidRPr="005B2DEA">
        <w:rPr>
          <w:sz w:val="28"/>
          <w:szCs w:val="28"/>
          <w:lang w:val="ro-RO"/>
        </w:rPr>
        <w:t>pe teme care includ planificarea urbană strategică, mobilitatea urbană, eficiența energetică, managementul spațiilor verzi și reducerea emisiilor de carbon</w:t>
      </w:r>
      <w:r w:rsidR="00297ACA">
        <w:rPr>
          <w:sz w:val="28"/>
          <w:szCs w:val="28"/>
          <w:lang w:val="ro-RO"/>
        </w:rPr>
        <w:t>.</w:t>
      </w:r>
    </w:p>
    <w:p w14:paraId="1AA22DF8" w14:textId="604EE657" w:rsidR="005B2DEA" w:rsidRDefault="005B2DEA" w:rsidP="005B2DEA">
      <w:pPr>
        <w:autoSpaceDE w:val="0"/>
        <w:autoSpaceDN w:val="0"/>
        <w:adjustRightInd w:val="0"/>
        <w:spacing w:after="0" w:line="240" w:lineRule="auto"/>
        <w:ind w:firstLine="567"/>
        <w:jc w:val="both"/>
        <w:rPr>
          <w:sz w:val="28"/>
          <w:szCs w:val="28"/>
          <w:lang w:val="ro-RO"/>
        </w:rPr>
      </w:pPr>
      <w:r w:rsidRPr="005B2DEA">
        <w:rPr>
          <w:sz w:val="28"/>
          <w:szCs w:val="28"/>
          <w:lang w:val="ro-RO"/>
        </w:rPr>
        <w:t>Valoarea totală a proiectului este de 791.693 euro (inclusiv TVA) din care 308.588 euro (inclusiv TVA) ce revine UAT Municipiul Satu Mare. Contribuţia proprie ce revine UAT Municipiul Satu Mare este de 6.171,80 euro (inclusiv TVA).</w:t>
      </w:r>
    </w:p>
    <w:p w14:paraId="1CFAD56D" w14:textId="77777777" w:rsidR="005B2DEA" w:rsidRDefault="005B2DEA" w:rsidP="005B2DEA">
      <w:pPr>
        <w:autoSpaceDE w:val="0"/>
        <w:autoSpaceDN w:val="0"/>
        <w:adjustRightInd w:val="0"/>
        <w:spacing w:after="0" w:line="240" w:lineRule="auto"/>
        <w:ind w:firstLine="567"/>
        <w:jc w:val="both"/>
        <w:rPr>
          <w:sz w:val="28"/>
          <w:szCs w:val="28"/>
          <w:lang w:val="ro-RO"/>
        </w:rPr>
      </w:pPr>
    </w:p>
    <w:p w14:paraId="28C7829A" w14:textId="77777777" w:rsidR="005B2DEA" w:rsidRDefault="005B2DEA" w:rsidP="005B2DEA">
      <w:pPr>
        <w:autoSpaceDE w:val="0"/>
        <w:autoSpaceDN w:val="0"/>
        <w:adjustRightInd w:val="0"/>
        <w:spacing w:after="0" w:line="240" w:lineRule="auto"/>
        <w:jc w:val="both"/>
        <w:rPr>
          <w:sz w:val="28"/>
          <w:szCs w:val="28"/>
          <w:lang w:val="ro-RO"/>
        </w:rPr>
      </w:pPr>
    </w:p>
    <w:p w14:paraId="3607BCAA" w14:textId="4D5AA7DA" w:rsidR="005B2DEA" w:rsidRDefault="00297ACA" w:rsidP="00297ACA">
      <w:pPr>
        <w:autoSpaceDE w:val="0"/>
        <w:autoSpaceDN w:val="0"/>
        <w:adjustRightInd w:val="0"/>
        <w:spacing w:after="0" w:line="240" w:lineRule="auto"/>
        <w:ind w:firstLine="567"/>
        <w:jc w:val="both"/>
        <w:rPr>
          <w:sz w:val="28"/>
          <w:szCs w:val="28"/>
          <w:lang w:val="ro-RO"/>
        </w:rPr>
      </w:pPr>
      <w:r>
        <w:rPr>
          <w:sz w:val="28"/>
          <w:szCs w:val="28"/>
          <w:lang w:val="ro-RO"/>
        </w:rPr>
        <w:t>P</w:t>
      </w:r>
      <w:r w:rsidRPr="00297ACA">
        <w:rPr>
          <w:sz w:val="28"/>
          <w:szCs w:val="28"/>
          <w:lang w:val="ro-RO"/>
        </w:rPr>
        <w:t>recizăm faptul că Sumele vor fi asigurate în Secţiunea de dezvoltare a bugetului local la Capitolul 70.02 “Locuinţe, servicii şi dezvoltare publică”, titlul VIII „Proiecte cu finanţare din fonduri externe nerambursabile FEN postaderare”, urmând a fi recuperate în baza cererilor de rambursare/ plată întocmite de către Primăria Municipiului Satu Mare.</w:t>
      </w:r>
    </w:p>
    <w:p w14:paraId="71AF9823" w14:textId="268C9460" w:rsidR="00327943" w:rsidRPr="00FF6C3C" w:rsidRDefault="00931002" w:rsidP="005B2DEA">
      <w:pPr>
        <w:autoSpaceDE w:val="0"/>
        <w:autoSpaceDN w:val="0"/>
        <w:adjustRightInd w:val="0"/>
        <w:spacing w:after="0" w:line="240" w:lineRule="auto"/>
        <w:ind w:firstLine="567"/>
        <w:jc w:val="both"/>
        <w:rPr>
          <w:sz w:val="28"/>
          <w:szCs w:val="28"/>
          <w:lang w:val="ro-RO"/>
        </w:rPr>
      </w:pPr>
      <w:r w:rsidRPr="00FF6C3C">
        <w:rPr>
          <w:sz w:val="28"/>
          <w:szCs w:val="28"/>
          <w:lang w:val="ro-RO"/>
        </w:rPr>
        <w:t xml:space="preserve">Față de </w:t>
      </w:r>
      <w:r w:rsidR="00405D5C">
        <w:rPr>
          <w:sz w:val="28"/>
          <w:szCs w:val="28"/>
          <w:lang w:val="ro-RO"/>
        </w:rPr>
        <w:t>cele prezentate</w:t>
      </w:r>
      <w:r w:rsidRPr="00FF6C3C">
        <w:rPr>
          <w:sz w:val="28"/>
          <w:szCs w:val="28"/>
          <w:lang w:val="ro-RO"/>
        </w:rPr>
        <w:t>, văzând prevederile art. 14 ale Legii finanțelor publice locale, cu modificările și completările ulterioare ”..... prevederile art. 14 ale Legii nr. 273/2006 privind  finanțele publice locale, cu  modificările și completările ulterioare:”..... (2) Cheltuielile bugetare au destinaţie precisă şi limitată şi sunt determinate de autorizările conţinute în legi speciale şi în legile bugetare anuale....  (3) Nicio cheltuială nu poate fi înscrisă în bugetele prevăzute la art. 1 alin. (2) şi nici nu poate fi angajată şi efectuată din aceste bugete, dacă nu exista bază legală pentru respectiva cheltuială.....(4) Nicio cheltuială din fonduri publice locale nu poate fi angajată, ordonanţată şi plătită dacă nu este aprobată, potrivit legii, şi dacă nu are prevederi bugetare şi surse de finanţare.   (5) După aprobarea bugetelor locale pot fi aprobate acte normative cu implicaţii asupra acestora, dar numai cu precizarea surselor de acoperire a diminuării veniturilor sau a majorării cheltuielilor bugetare aferente exercițiului bugetar pentru care s-au aprobat bugetele locale respective......”</w:t>
      </w:r>
      <w:r w:rsidR="00297ACA">
        <w:rPr>
          <w:sz w:val="28"/>
          <w:szCs w:val="28"/>
          <w:lang w:val="ro-RO"/>
        </w:rPr>
        <w:t>.</w:t>
      </w:r>
    </w:p>
    <w:p w14:paraId="5F76EDA1" w14:textId="41A85BC2" w:rsidR="00A73A74" w:rsidRPr="00FF6C3C" w:rsidRDefault="00CB6780" w:rsidP="000E640F">
      <w:pPr>
        <w:spacing w:after="0" w:line="240" w:lineRule="auto"/>
        <w:ind w:firstLine="851"/>
        <w:jc w:val="both"/>
        <w:rPr>
          <w:sz w:val="28"/>
          <w:szCs w:val="28"/>
          <w:lang w:val="ro-RO"/>
        </w:rPr>
      </w:pPr>
      <w:r w:rsidRPr="00FF6C3C">
        <w:rPr>
          <w:sz w:val="28"/>
          <w:szCs w:val="28"/>
          <w:lang w:val="ro-RO"/>
        </w:rPr>
        <w:t>Ținând cont de cele prezentate mai sus, proiectul de hotărâre se înaintează Consiliului Local al Municipiului Satu Mare cu propunerea de aprobare.</w:t>
      </w:r>
    </w:p>
    <w:p w14:paraId="35FD42F1" w14:textId="77777777" w:rsidR="006751EF" w:rsidRPr="00FF6C3C" w:rsidRDefault="006751EF">
      <w:pPr>
        <w:spacing w:after="0"/>
        <w:jc w:val="center"/>
        <w:rPr>
          <w:sz w:val="28"/>
          <w:szCs w:val="28"/>
          <w:lang w:val="ro-RO"/>
        </w:rPr>
      </w:pPr>
    </w:p>
    <w:p w14:paraId="564C364E" w14:textId="77777777" w:rsidR="00331EC0" w:rsidRPr="00FF6C3C" w:rsidRDefault="00331EC0">
      <w:pPr>
        <w:spacing w:after="0"/>
        <w:jc w:val="center"/>
        <w:rPr>
          <w:sz w:val="28"/>
          <w:szCs w:val="28"/>
          <w:lang w:val="ro-RO"/>
        </w:rPr>
      </w:pPr>
    </w:p>
    <w:p w14:paraId="6A41B495" w14:textId="77777777" w:rsidR="00331EC0" w:rsidRPr="00FF6C3C" w:rsidRDefault="00331EC0">
      <w:pPr>
        <w:spacing w:after="0"/>
        <w:jc w:val="center"/>
        <w:rPr>
          <w:sz w:val="28"/>
          <w:szCs w:val="28"/>
          <w:lang w:val="ro-RO"/>
        </w:rPr>
      </w:pPr>
    </w:p>
    <w:p w14:paraId="7087199E" w14:textId="75666042" w:rsidR="00A73A74" w:rsidRPr="00FF6C3C" w:rsidRDefault="001D6D04">
      <w:pPr>
        <w:pStyle w:val="PlainText"/>
        <w:rPr>
          <w:rFonts w:ascii="Times New Roman" w:eastAsia="Calibri" w:hAnsi="Times New Roman" w:cs="Times New Roman"/>
          <w:b/>
          <w:bCs/>
          <w:sz w:val="28"/>
          <w:szCs w:val="28"/>
          <w:lang w:val="ro-RO"/>
        </w:rPr>
      </w:pPr>
      <w:r w:rsidRPr="00FF6C3C">
        <w:rPr>
          <w:rFonts w:ascii="Times New Roman" w:eastAsia="Calibri" w:hAnsi="Times New Roman" w:cs="Times New Roman"/>
          <w:sz w:val="28"/>
          <w:szCs w:val="28"/>
          <w:lang w:val="ro-RO"/>
        </w:rPr>
        <w:t xml:space="preserve">       </w:t>
      </w:r>
      <w:r w:rsidR="0021300F" w:rsidRPr="00FF6C3C">
        <w:rPr>
          <w:rFonts w:ascii="Times New Roman" w:eastAsia="Calibri" w:hAnsi="Times New Roman" w:cs="Times New Roman"/>
          <w:sz w:val="28"/>
          <w:szCs w:val="28"/>
          <w:lang w:val="ro-RO"/>
        </w:rPr>
        <w:tab/>
      </w:r>
      <w:r w:rsidRPr="00FF6C3C">
        <w:rPr>
          <w:rFonts w:ascii="Times New Roman" w:eastAsia="Calibri" w:hAnsi="Times New Roman" w:cs="Times New Roman"/>
          <w:sz w:val="28"/>
          <w:szCs w:val="28"/>
          <w:lang w:val="ro-RO"/>
        </w:rPr>
        <w:t xml:space="preserve">    </w:t>
      </w:r>
      <w:r w:rsidRPr="00FF6C3C">
        <w:rPr>
          <w:rFonts w:ascii="Times New Roman" w:eastAsia="Calibri" w:hAnsi="Times New Roman" w:cs="Times New Roman"/>
          <w:b/>
          <w:bCs/>
          <w:sz w:val="28"/>
          <w:szCs w:val="28"/>
          <w:lang w:val="ro-RO"/>
        </w:rPr>
        <w:t xml:space="preserve">Director executiv                                                            </w:t>
      </w:r>
      <w:r w:rsidR="00A15CEB" w:rsidRPr="00FF6C3C">
        <w:rPr>
          <w:rFonts w:ascii="Times New Roman" w:eastAsia="Calibri" w:hAnsi="Times New Roman" w:cs="Times New Roman"/>
          <w:b/>
          <w:bCs/>
          <w:sz w:val="28"/>
          <w:szCs w:val="28"/>
          <w:lang w:val="ro-RO"/>
        </w:rPr>
        <w:t xml:space="preserve">   </w:t>
      </w:r>
      <w:r w:rsidR="007C05CA" w:rsidRPr="00FF6C3C">
        <w:rPr>
          <w:rFonts w:ascii="Times New Roman" w:eastAsia="Calibri" w:hAnsi="Times New Roman" w:cs="Times New Roman"/>
          <w:b/>
          <w:bCs/>
          <w:sz w:val="28"/>
          <w:szCs w:val="28"/>
          <w:lang w:val="ro-RO"/>
        </w:rPr>
        <w:t>Șef</w:t>
      </w:r>
      <w:r w:rsidRPr="00FF6C3C">
        <w:rPr>
          <w:rFonts w:ascii="Times New Roman" w:eastAsia="Calibri" w:hAnsi="Times New Roman" w:cs="Times New Roman"/>
          <w:b/>
          <w:bCs/>
          <w:sz w:val="28"/>
          <w:szCs w:val="28"/>
          <w:lang w:val="ro-RO"/>
        </w:rPr>
        <w:t xml:space="preserve"> </w:t>
      </w:r>
      <w:r w:rsidR="00A15CEB" w:rsidRPr="00FF6C3C">
        <w:rPr>
          <w:rFonts w:ascii="Times New Roman" w:eastAsia="Calibri" w:hAnsi="Times New Roman" w:cs="Times New Roman"/>
          <w:b/>
          <w:bCs/>
          <w:sz w:val="28"/>
          <w:szCs w:val="28"/>
          <w:lang w:val="ro-RO"/>
        </w:rPr>
        <w:t>serviciu</w:t>
      </w:r>
    </w:p>
    <w:p w14:paraId="09EEC454" w14:textId="7387B557" w:rsidR="00A73A74" w:rsidRPr="00FF6C3C" w:rsidRDefault="001D6D04">
      <w:pPr>
        <w:pStyle w:val="PlainText"/>
        <w:rPr>
          <w:rFonts w:ascii="Times New Roman" w:eastAsia="Calibri" w:hAnsi="Times New Roman" w:cs="Times New Roman"/>
          <w:b/>
          <w:bCs/>
          <w:sz w:val="28"/>
          <w:szCs w:val="28"/>
          <w:lang w:val="ro-RO"/>
        </w:rPr>
      </w:pPr>
      <w:r w:rsidRPr="00FF6C3C">
        <w:rPr>
          <w:rFonts w:ascii="Times New Roman" w:eastAsia="Calibri" w:hAnsi="Times New Roman" w:cs="Times New Roman"/>
          <w:b/>
          <w:bCs/>
          <w:sz w:val="28"/>
          <w:szCs w:val="28"/>
          <w:lang w:val="ro-RO"/>
        </w:rPr>
        <w:t xml:space="preserve">       </w:t>
      </w:r>
      <w:r w:rsidR="0021300F" w:rsidRPr="00FF6C3C">
        <w:rPr>
          <w:rFonts w:ascii="Times New Roman" w:eastAsia="Calibri" w:hAnsi="Times New Roman" w:cs="Times New Roman"/>
          <w:b/>
          <w:bCs/>
          <w:sz w:val="28"/>
          <w:szCs w:val="28"/>
          <w:lang w:val="ro-RO"/>
        </w:rPr>
        <w:tab/>
      </w:r>
      <w:r w:rsidRPr="00FF6C3C">
        <w:rPr>
          <w:rFonts w:ascii="Times New Roman" w:eastAsia="Calibri" w:hAnsi="Times New Roman" w:cs="Times New Roman"/>
          <w:b/>
          <w:bCs/>
          <w:sz w:val="28"/>
          <w:szCs w:val="28"/>
          <w:lang w:val="ro-RO"/>
        </w:rPr>
        <w:t xml:space="preserve">      </w:t>
      </w:r>
      <w:r w:rsidR="007C05CA" w:rsidRPr="00FF6C3C">
        <w:rPr>
          <w:rFonts w:ascii="Times New Roman" w:eastAsia="Calibri" w:hAnsi="Times New Roman" w:cs="Times New Roman"/>
          <w:b/>
          <w:bCs/>
          <w:sz w:val="28"/>
          <w:szCs w:val="28"/>
          <w:lang w:val="ro-RO"/>
        </w:rPr>
        <w:t>e</w:t>
      </w:r>
      <w:r w:rsidR="002C4987" w:rsidRPr="00FF6C3C">
        <w:rPr>
          <w:rFonts w:ascii="Times New Roman" w:eastAsia="Calibri" w:hAnsi="Times New Roman" w:cs="Times New Roman"/>
          <w:b/>
          <w:bCs/>
          <w:sz w:val="28"/>
          <w:szCs w:val="28"/>
          <w:lang w:val="ro-RO"/>
        </w:rPr>
        <w:t>c.</w:t>
      </w:r>
      <w:r w:rsidRPr="00FF6C3C">
        <w:rPr>
          <w:rFonts w:ascii="Times New Roman" w:eastAsia="Calibri" w:hAnsi="Times New Roman" w:cs="Times New Roman"/>
          <w:b/>
          <w:bCs/>
          <w:sz w:val="28"/>
          <w:szCs w:val="28"/>
          <w:lang w:val="ro-RO"/>
        </w:rPr>
        <w:t xml:space="preserve"> Ursu Lucia                                                           </w:t>
      </w:r>
      <w:r w:rsidR="007C05CA" w:rsidRPr="00FF6C3C">
        <w:rPr>
          <w:rFonts w:ascii="Times New Roman" w:eastAsia="Calibri" w:hAnsi="Times New Roman" w:cs="Times New Roman"/>
          <w:b/>
          <w:bCs/>
          <w:sz w:val="28"/>
          <w:szCs w:val="28"/>
          <w:lang w:val="ro-RO"/>
        </w:rPr>
        <w:t xml:space="preserve">   </w:t>
      </w:r>
      <w:r w:rsidR="00A15CEB" w:rsidRPr="00FF6C3C">
        <w:rPr>
          <w:rFonts w:ascii="Times New Roman" w:eastAsia="Calibri" w:hAnsi="Times New Roman" w:cs="Times New Roman"/>
          <w:b/>
          <w:bCs/>
          <w:sz w:val="28"/>
          <w:szCs w:val="28"/>
          <w:lang w:val="ro-RO"/>
        </w:rPr>
        <w:t>Dr. Sveda Andrea</w:t>
      </w:r>
    </w:p>
    <w:p w14:paraId="0AB992C7" w14:textId="77777777" w:rsidR="00147082" w:rsidRPr="00FF6C3C" w:rsidRDefault="00147082" w:rsidP="00147082">
      <w:pPr>
        <w:rPr>
          <w:b/>
          <w:bCs/>
          <w:sz w:val="28"/>
          <w:szCs w:val="28"/>
          <w:lang w:val="ro-RO"/>
        </w:rPr>
      </w:pPr>
    </w:p>
    <w:sectPr w:rsidR="00147082" w:rsidRPr="00FF6C3C" w:rsidSect="003B28F0">
      <w:footerReference w:type="default" r:id="rId9"/>
      <w:pgSz w:w="12240" w:h="15840"/>
      <w:pgMar w:top="851" w:right="758"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E32EA" w14:textId="77777777" w:rsidR="005F6F9D" w:rsidRDefault="005F6F9D" w:rsidP="0011506A">
      <w:pPr>
        <w:spacing w:after="0" w:line="240" w:lineRule="auto"/>
      </w:pPr>
      <w:r>
        <w:separator/>
      </w:r>
    </w:p>
  </w:endnote>
  <w:endnote w:type="continuationSeparator" w:id="0">
    <w:p w14:paraId="6AE0BB9C" w14:textId="77777777" w:rsidR="005F6F9D" w:rsidRDefault="005F6F9D"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7C5167F1" w:rsidR="0011506A" w:rsidRPr="006D7809" w:rsidRDefault="00016DDE">
    <w:pPr>
      <w:pStyle w:val="Footer"/>
      <w:rPr>
        <w:sz w:val="16"/>
        <w:szCs w:val="16"/>
        <w:lang w:val="ro-RO"/>
      </w:rPr>
    </w:pPr>
    <w:r>
      <w:rPr>
        <w:sz w:val="16"/>
        <w:szCs w:val="16"/>
        <w:lang w:val="ro-RO"/>
      </w:rPr>
      <w:t>Sveda Andrea</w:t>
    </w:r>
    <w:r w:rsidR="00B36F84">
      <w:rPr>
        <w:sz w:val="16"/>
        <w:szCs w:val="16"/>
        <w:lang w:val="ro-RO"/>
      </w:rPr>
      <w:t xml:space="preserve"> </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B1FC5" w14:textId="77777777" w:rsidR="005F6F9D" w:rsidRDefault="005F6F9D" w:rsidP="0011506A">
      <w:pPr>
        <w:spacing w:after="0" w:line="240" w:lineRule="auto"/>
      </w:pPr>
      <w:r>
        <w:separator/>
      </w:r>
    </w:p>
  </w:footnote>
  <w:footnote w:type="continuationSeparator" w:id="0">
    <w:p w14:paraId="416DE314" w14:textId="77777777" w:rsidR="005F6F9D" w:rsidRDefault="005F6F9D"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69F9"/>
    <w:multiLevelType w:val="hybridMultilevel"/>
    <w:tmpl w:val="1236DD44"/>
    <w:lvl w:ilvl="0" w:tplc="C40EC88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6B26188"/>
    <w:multiLevelType w:val="hybridMultilevel"/>
    <w:tmpl w:val="553400B4"/>
    <w:lvl w:ilvl="0" w:tplc="529CC31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7AA1508"/>
    <w:multiLevelType w:val="hybridMultilevel"/>
    <w:tmpl w:val="9636226C"/>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A6760"/>
    <w:multiLevelType w:val="hybridMultilevel"/>
    <w:tmpl w:val="2ED04392"/>
    <w:lvl w:ilvl="0" w:tplc="89309B0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985031">
    <w:abstractNumId w:val="8"/>
  </w:num>
  <w:num w:numId="2" w16cid:durableId="2093427082">
    <w:abstractNumId w:val="10"/>
  </w:num>
  <w:num w:numId="3" w16cid:durableId="1016078764">
    <w:abstractNumId w:val="6"/>
  </w:num>
  <w:num w:numId="4" w16cid:durableId="119150077">
    <w:abstractNumId w:val="4"/>
  </w:num>
  <w:num w:numId="5" w16cid:durableId="1784835432">
    <w:abstractNumId w:val="5"/>
  </w:num>
  <w:num w:numId="6" w16cid:durableId="424424410">
    <w:abstractNumId w:val="7"/>
  </w:num>
  <w:num w:numId="7" w16cid:durableId="1278489339">
    <w:abstractNumId w:val="12"/>
  </w:num>
  <w:num w:numId="8" w16cid:durableId="402678884">
    <w:abstractNumId w:val="9"/>
  </w:num>
  <w:num w:numId="9" w16cid:durableId="1170945617">
    <w:abstractNumId w:val="3"/>
  </w:num>
  <w:num w:numId="10" w16cid:durableId="1792359665">
    <w:abstractNumId w:val="1"/>
  </w:num>
  <w:num w:numId="11" w16cid:durableId="931552086">
    <w:abstractNumId w:val="11"/>
  </w:num>
  <w:num w:numId="12" w16cid:durableId="1786845167">
    <w:abstractNumId w:val="0"/>
  </w:num>
  <w:num w:numId="13" w16cid:durableId="1859155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16DDE"/>
    <w:rsid w:val="000208F7"/>
    <w:rsid w:val="00021BE9"/>
    <w:rsid w:val="00022E56"/>
    <w:rsid w:val="00022E6A"/>
    <w:rsid w:val="00031676"/>
    <w:rsid w:val="00043F30"/>
    <w:rsid w:val="00044FF3"/>
    <w:rsid w:val="00045A03"/>
    <w:rsid w:val="00052AF4"/>
    <w:rsid w:val="000545BA"/>
    <w:rsid w:val="00060BBE"/>
    <w:rsid w:val="00066E5A"/>
    <w:rsid w:val="00072889"/>
    <w:rsid w:val="00072E2A"/>
    <w:rsid w:val="00076D6C"/>
    <w:rsid w:val="00077F9E"/>
    <w:rsid w:val="00082B75"/>
    <w:rsid w:val="00084DB2"/>
    <w:rsid w:val="00084E40"/>
    <w:rsid w:val="00087A95"/>
    <w:rsid w:val="00094A7C"/>
    <w:rsid w:val="00094E1E"/>
    <w:rsid w:val="000C4A06"/>
    <w:rsid w:val="000C5822"/>
    <w:rsid w:val="000E00C1"/>
    <w:rsid w:val="000E0B0A"/>
    <w:rsid w:val="000E2DD6"/>
    <w:rsid w:val="000E56F5"/>
    <w:rsid w:val="000E640F"/>
    <w:rsid w:val="000F3B57"/>
    <w:rsid w:val="001070AD"/>
    <w:rsid w:val="00107C1C"/>
    <w:rsid w:val="0011260D"/>
    <w:rsid w:val="0011440E"/>
    <w:rsid w:val="0011506A"/>
    <w:rsid w:val="00115326"/>
    <w:rsid w:val="00121F18"/>
    <w:rsid w:val="00123FD6"/>
    <w:rsid w:val="0012469E"/>
    <w:rsid w:val="00130A9C"/>
    <w:rsid w:val="001445F6"/>
    <w:rsid w:val="00144A21"/>
    <w:rsid w:val="00147082"/>
    <w:rsid w:val="00156808"/>
    <w:rsid w:val="001612BB"/>
    <w:rsid w:val="00163B66"/>
    <w:rsid w:val="00165CF5"/>
    <w:rsid w:val="00180A80"/>
    <w:rsid w:val="00181BAB"/>
    <w:rsid w:val="001867A8"/>
    <w:rsid w:val="00197734"/>
    <w:rsid w:val="001A20BE"/>
    <w:rsid w:val="001B2DDC"/>
    <w:rsid w:val="001C5A3F"/>
    <w:rsid w:val="001D6D04"/>
    <w:rsid w:val="001E21E4"/>
    <w:rsid w:val="001E5FBF"/>
    <w:rsid w:val="001E6012"/>
    <w:rsid w:val="001E7BC9"/>
    <w:rsid w:val="001E7F66"/>
    <w:rsid w:val="001F51F3"/>
    <w:rsid w:val="00206597"/>
    <w:rsid w:val="002077FB"/>
    <w:rsid w:val="0021300F"/>
    <w:rsid w:val="00227555"/>
    <w:rsid w:val="00231A83"/>
    <w:rsid w:val="00234A4A"/>
    <w:rsid w:val="00251BF0"/>
    <w:rsid w:val="00260042"/>
    <w:rsid w:val="002656E6"/>
    <w:rsid w:val="00280C56"/>
    <w:rsid w:val="002831E4"/>
    <w:rsid w:val="00286544"/>
    <w:rsid w:val="00287826"/>
    <w:rsid w:val="00287A86"/>
    <w:rsid w:val="00290FC0"/>
    <w:rsid w:val="0029288D"/>
    <w:rsid w:val="00297498"/>
    <w:rsid w:val="00297ACA"/>
    <w:rsid w:val="002A13CC"/>
    <w:rsid w:val="002B02AF"/>
    <w:rsid w:val="002B1ED4"/>
    <w:rsid w:val="002B50A1"/>
    <w:rsid w:val="002C40C3"/>
    <w:rsid w:val="002C4987"/>
    <w:rsid w:val="002E512B"/>
    <w:rsid w:val="002E698C"/>
    <w:rsid w:val="002F1B72"/>
    <w:rsid w:val="00301B38"/>
    <w:rsid w:val="003142A6"/>
    <w:rsid w:val="00327943"/>
    <w:rsid w:val="00331EC0"/>
    <w:rsid w:val="00334CD5"/>
    <w:rsid w:val="003358AA"/>
    <w:rsid w:val="00335986"/>
    <w:rsid w:val="00343DC2"/>
    <w:rsid w:val="00347E2B"/>
    <w:rsid w:val="0035474F"/>
    <w:rsid w:val="0036061F"/>
    <w:rsid w:val="00360E68"/>
    <w:rsid w:val="00367728"/>
    <w:rsid w:val="00371532"/>
    <w:rsid w:val="00372D66"/>
    <w:rsid w:val="003836EC"/>
    <w:rsid w:val="00384441"/>
    <w:rsid w:val="00387ABE"/>
    <w:rsid w:val="003943B9"/>
    <w:rsid w:val="003A0236"/>
    <w:rsid w:val="003B28F0"/>
    <w:rsid w:val="003C3C37"/>
    <w:rsid w:val="003C42E4"/>
    <w:rsid w:val="003C6D03"/>
    <w:rsid w:val="003D1974"/>
    <w:rsid w:val="003D2118"/>
    <w:rsid w:val="003F50D1"/>
    <w:rsid w:val="00405D5C"/>
    <w:rsid w:val="0041269B"/>
    <w:rsid w:val="00427C41"/>
    <w:rsid w:val="0043796D"/>
    <w:rsid w:val="004456A1"/>
    <w:rsid w:val="004546D9"/>
    <w:rsid w:val="00467624"/>
    <w:rsid w:val="004703C5"/>
    <w:rsid w:val="004704F2"/>
    <w:rsid w:val="004714E2"/>
    <w:rsid w:val="004753E0"/>
    <w:rsid w:val="004C10D4"/>
    <w:rsid w:val="004C29AD"/>
    <w:rsid w:val="004C410C"/>
    <w:rsid w:val="004D428B"/>
    <w:rsid w:val="004D5736"/>
    <w:rsid w:val="004E1861"/>
    <w:rsid w:val="004F233A"/>
    <w:rsid w:val="004F495F"/>
    <w:rsid w:val="004F5757"/>
    <w:rsid w:val="00501110"/>
    <w:rsid w:val="00501259"/>
    <w:rsid w:val="00504688"/>
    <w:rsid w:val="005249CE"/>
    <w:rsid w:val="00527EF2"/>
    <w:rsid w:val="00531F72"/>
    <w:rsid w:val="005330D7"/>
    <w:rsid w:val="005412A2"/>
    <w:rsid w:val="00541D1D"/>
    <w:rsid w:val="00542AAF"/>
    <w:rsid w:val="005460E0"/>
    <w:rsid w:val="00564BA3"/>
    <w:rsid w:val="005717BA"/>
    <w:rsid w:val="005769F3"/>
    <w:rsid w:val="00577F12"/>
    <w:rsid w:val="00587262"/>
    <w:rsid w:val="005A1F04"/>
    <w:rsid w:val="005A7F4B"/>
    <w:rsid w:val="005B2DEA"/>
    <w:rsid w:val="005D7D45"/>
    <w:rsid w:val="005E4927"/>
    <w:rsid w:val="005F29DB"/>
    <w:rsid w:val="005F6F9D"/>
    <w:rsid w:val="0062657C"/>
    <w:rsid w:val="006452FB"/>
    <w:rsid w:val="006559B4"/>
    <w:rsid w:val="006751EF"/>
    <w:rsid w:val="00677BB5"/>
    <w:rsid w:val="00681BC6"/>
    <w:rsid w:val="0068793D"/>
    <w:rsid w:val="00694247"/>
    <w:rsid w:val="006A230C"/>
    <w:rsid w:val="006A6F77"/>
    <w:rsid w:val="006B4BA7"/>
    <w:rsid w:val="006D7809"/>
    <w:rsid w:val="006D7D47"/>
    <w:rsid w:val="006F102D"/>
    <w:rsid w:val="007112AF"/>
    <w:rsid w:val="00725614"/>
    <w:rsid w:val="00726E12"/>
    <w:rsid w:val="00730E11"/>
    <w:rsid w:val="00733EB9"/>
    <w:rsid w:val="00734A46"/>
    <w:rsid w:val="0073535D"/>
    <w:rsid w:val="00740927"/>
    <w:rsid w:val="00741457"/>
    <w:rsid w:val="00744F19"/>
    <w:rsid w:val="007653F5"/>
    <w:rsid w:val="00780DA8"/>
    <w:rsid w:val="00786BE9"/>
    <w:rsid w:val="007A5861"/>
    <w:rsid w:val="007C05CA"/>
    <w:rsid w:val="007C23BA"/>
    <w:rsid w:val="007C3DE6"/>
    <w:rsid w:val="007D28D6"/>
    <w:rsid w:val="007D2E74"/>
    <w:rsid w:val="007D6D6E"/>
    <w:rsid w:val="007F1143"/>
    <w:rsid w:val="007F1948"/>
    <w:rsid w:val="007F196D"/>
    <w:rsid w:val="0080027E"/>
    <w:rsid w:val="008011AD"/>
    <w:rsid w:val="00812A7D"/>
    <w:rsid w:val="00824522"/>
    <w:rsid w:val="00827277"/>
    <w:rsid w:val="0083133C"/>
    <w:rsid w:val="00837AE1"/>
    <w:rsid w:val="00837FB4"/>
    <w:rsid w:val="008401C2"/>
    <w:rsid w:val="0084156D"/>
    <w:rsid w:val="00841C6F"/>
    <w:rsid w:val="00873665"/>
    <w:rsid w:val="008745ED"/>
    <w:rsid w:val="00874F13"/>
    <w:rsid w:val="0089058D"/>
    <w:rsid w:val="008A430E"/>
    <w:rsid w:val="008B7A26"/>
    <w:rsid w:val="008C039D"/>
    <w:rsid w:val="008D0BE1"/>
    <w:rsid w:val="008D382B"/>
    <w:rsid w:val="008D44AD"/>
    <w:rsid w:val="008E13B6"/>
    <w:rsid w:val="008E4E37"/>
    <w:rsid w:val="008F55FE"/>
    <w:rsid w:val="00915F1B"/>
    <w:rsid w:val="009301EC"/>
    <w:rsid w:val="00931002"/>
    <w:rsid w:val="0093784C"/>
    <w:rsid w:val="00947C19"/>
    <w:rsid w:val="0095045D"/>
    <w:rsid w:val="0095797C"/>
    <w:rsid w:val="00970927"/>
    <w:rsid w:val="0097329C"/>
    <w:rsid w:val="00980757"/>
    <w:rsid w:val="00984001"/>
    <w:rsid w:val="009B0F4D"/>
    <w:rsid w:val="009C1820"/>
    <w:rsid w:val="009C3739"/>
    <w:rsid w:val="009D3667"/>
    <w:rsid w:val="009D3930"/>
    <w:rsid w:val="009E18C3"/>
    <w:rsid w:val="009E2634"/>
    <w:rsid w:val="009E4A9F"/>
    <w:rsid w:val="009F58E1"/>
    <w:rsid w:val="00A003B4"/>
    <w:rsid w:val="00A00C08"/>
    <w:rsid w:val="00A033D7"/>
    <w:rsid w:val="00A05DF9"/>
    <w:rsid w:val="00A15CEB"/>
    <w:rsid w:val="00A16A4D"/>
    <w:rsid w:val="00A248E4"/>
    <w:rsid w:val="00A4127D"/>
    <w:rsid w:val="00A5157B"/>
    <w:rsid w:val="00A529C1"/>
    <w:rsid w:val="00A53E5A"/>
    <w:rsid w:val="00A66FA1"/>
    <w:rsid w:val="00A73A74"/>
    <w:rsid w:val="00A809ED"/>
    <w:rsid w:val="00AA0499"/>
    <w:rsid w:val="00AA3864"/>
    <w:rsid w:val="00AA6EBA"/>
    <w:rsid w:val="00AC64E9"/>
    <w:rsid w:val="00AD7C73"/>
    <w:rsid w:val="00AF415C"/>
    <w:rsid w:val="00B03F4B"/>
    <w:rsid w:val="00B16C22"/>
    <w:rsid w:val="00B30029"/>
    <w:rsid w:val="00B34B73"/>
    <w:rsid w:val="00B36F84"/>
    <w:rsid w:val="00B60024"/>
    <w:rsid w:val="00B62493"/>
    <w:rsid w:val="00B6523F"/>
    <w:rsid w:val="00B67C3F"/>
    <w:rsid w:val="00B7276D"/>
    <w:rsid w:val="00B74450"/>
    <w:rsid w:val="00B842C4"/>
    <w:rsid w:val="00B8519F"/>
    <w:rsid w:val="00B86FC6"/>
    <w:rsid w:val="00BA5FD5"/>
    <w:rsid w:val="00BA79C8"/>
    <w:rsid w:val="00BC38D0"/>
    <w:rsid w:val="00BC632C"/>
    <w:rsid w:val="00BD3F10"/>
    <w:rsid w:val="00BD4480"/>
    <w:rsid w:val="00BD5FCD"/>
    <w:rsid w:val="00BE1541"/>
    <w:rsid w:val="00BF17A5"/>
    <w:rsid w:val="00BF194F"/>
    <w:rsid w:val="00C0135E"/>
    <w:rsid w:val="00C05B60"/>
    <w:rsid w:val="00C30BBF"/>
    <w:rsid w:val="00C35937"/>
    <w:rsid w:val="00C63603"/>
    <w:rsid w:val="00C805F3"/>
    <w:rsid w:val="00C8530C"/>
    <w:rsid w:val="00C928B1"/>
    <w:rsid w:val="00CA6035"/>
    <w:rsid w:val="00CB6780"/>
    <w:rsid w:val="00CB77FB"/>
    <w:rsid w:val="00CC59BA"/>
    <w:rsid w:val="00CD43B7"/>
    <w:rsid w:val="00CD5851"/>
    <w:rsid w:val="00CD75BC"/>
    <w:rsid w:val="00CF09FA"/>
    <w:rsid w:val="00CF291A"/>
    <w:rsid w:val="00CF46EA"/>
    <w:rsid w:val="00D21BCC"/>
    <w:rsid w:val="00D23BFD"/>
    <w:rsid w:val="00D41990"/>
    <w:rsid w:val="00D45B12"/>
    <w:rsid w:val="00D634CE"/>
    <w:rsid w:val="00D63500"/>
    <w:rsid w:val="00D77EC3"/>
    <w:rsid w:val="00D8768E"/>
    <w:rsid w:val="00D87AA2"/>
    <w:rsid w:val="00D87D8C"/>
    <w:rsid w:val="00D93E45"/>
    <w:rsid w:val="00DA7979"/>
    <w:rsid w:val="00DB03AF"/>
    <w:rsid w:val="00DB104A"/>
    <w:rsid w:val="00DB3A2A"/>
    <w:rsid w:val="00DB5ED5"/>
    <w:rsid w:val="00DB7E87"/>
    <w:rsid w:val="00DD4F7E"/>
    <w:rsid w:val="00DD6724"/>
    <w:rsid w:val="00DE6681"/>
    <w:rsid w:val="00DF0064"/>
    <w:rsid w:val="00E00DFB"/>
    <w:rsid w:val="00E01D85"/>
    <w:rsid w:val="00E036A6"/>
    <w:rsid w:val="00E0509D"/>
    <w:rsid w:val="00E13941"/>
    <w:rsid w:val="00E24227"/>
    <w:rsid w:val="00E24F5B"/>
    <w:rsid w:val="00E3290A"/>
    <w:rsid w:val="00E46D4C"/>
    <w:rsid w:val="00E526D2"/>
    <w:rsid w:val="00E56B19"/>
    <w:rsid w:val="00E76117"/>
    <w:rsid w:val="00E907A9"/>
    <w:rsid w:val="00E92278"/>
    <w:rsid w:val="00E92FCB"/>
    <w:rsid w:val="00E9485E"/>
    <w:rsid w:val="00EB19AF"/>
    <w:rsid w:val="00EC2D84"/>
    <w:rsid w:val="00ED2DFE"/>
    <w:rsid w:val="00EE62B0"/>
    <w:rsid w:val="00F0044C"/>
    <w:rsid w:val="00F13E95"/>
    <w:rsid w:val="00F14A2A"/>
    <w:rsid w:val="00F15390"/>
    <w:rsid w:val="00F20BA7"/>
    <w:rsid w:val="00F22DD5"/>
    <w:rsid w:val="00F25D9F"/>
    <w:rsid w:val="00F30025"/>
    <w:rsid w:val="00F30665"/>
    <w:rsid w:val="00F30716"/>
    <w:rsid w:val="00F54119"/>
    <w:rsid w:val="00F66A49"/>
    <w:rsid w:val="00F7290F"/>
    <w:rsid w:val="00F821D7"/>
    <w:rsid w:val="00F85614"/>
    <w:rsid w:val="00F86FCB"/>
    <w:rsid w:val="00F94287"/>
    <w:rsid w:val="00F971FC"/>
    <w:rsid w:val="00FA590D"/>
    <w:rsid w:val="00FC6E5D"/>
    <w:rsid w:val="00FD6F42"/>
    <w:rsid w:val="00FF6C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576161585">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617</Words>
  <Characters>3521</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ds</cp:lastModifiedBy>
  <cp:revision>24</cp:revision>
  <cp:lastPrinted>2025-07-25T07:12:00Z</cp:lastPrinted>
  <dcterms:created xsi:type="dcterms:W3CDTF">2025-07-25T06:15:00Z</dcterms:created>
  <dcterms:modified xsi:type="dcterms:W3CDTF">2025-09-18T09:53:00Z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