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4F1B1A0E">
                <wp:simplePos x="0" y="0"/>
                <wp:positionH relativeFrom="column">
                  <wp:posOffset>808355</wp:posOffset>
                </wp:positionH>
                <wp:positionV relativeFrom="paragraph">
                  <wp:posOffset>88265</wp:posOffset>
                </wp:positionV>
                <wp:extent cx="3601720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041CE8" w:rsidRPr="005C0B81" w:rsidRDefault="00041CE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041CE8" w:rsidRPr="005C0B81" w:rsidRDefault="00041CE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041CE8" w:rsidRPr="005C0B81" w:rsidRDefault="00041CE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041CE8" w:rsidRPr="005C0B81" w:rsidRDefault="00041CE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2A51E65C" w:rsidR="00041CE8" w:rsidRPr="002E3ECE" w:rsidRDefault="00041CE8">
                            <w:pPr>
                              <w:rPr>
                                <w:sz w:val="22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>NR.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AF66EB">
                              <w:rPr>
                                <w:sz w:val="22"/>
                              </w:rPr>
                              <w:t>39306</w:t>
                            </w:r>
                            <w:r w:rsidRPr="002F3DB7">
                              <w:rPr>
                                <w:sz w:val="22"/>
                              </w:rPr>
                              <w:t xml:space="preserve"> </w:t>
                            </w:r>
                            <w:r w:rsidRPr="00F94F7A">
                              <w:rPr>
                                <w:sz w:val="22"/>
                              </w:rPr>
                              <w:t>/</w:t>
                            </w:r>
                            <w:r w:rsidR="00AF66EB">
                              <w:rPr>
                                <w:sz w:val="22"/>
                              </w:rPr>
                              <w:t>24</w:t>
                            </w:r>
                            <w:r w:rsidRPr="00F94F7A">
                              <w:rPr>
                                <w:sz w:val="22"/>
                              </w:rPr>
                              <w:t>.0</w:t>
                            </w:r>
                            <w:r w:rsidR="006E33D6">
                              <w:rPr>
                                <w:sz w:val="22"/>
                              </w:rPr>
                              <w:t>6</w:t>
                            </w:r>
                            <w:r w:rsidRPr="00F94F7A">
                              <w:rPr>
                                <w:sz w:val="22"/>
                              </w:rPr>
                              <w:t>.202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90BD82" id="Text Box 2" o:spid="_x0000_s1026" style="position:absolute;left:0;text-align:left;margin-left:63.65pt;margin-top:6.95pt;width:283.6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" stroked="f">
                <v:textbox inset="0,0,0,0">
                  <w:txbxContent>
                    <w:p w14:paraId="2955826C" w14:textId="77777777" w:rsidR="00041CE8" w:rsidRPr="005C0B81" w:rsidRDefault="00041CE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041CE8" w:rsidRPr="005C0B81" w:rsidRDefault="00041CE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041CE8" w:rsidRPr="005C0B81" w:rsidRDefault="00041CE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041CE8" w:rsidRPr="005C0B81" w:rsidRDefault="00041CE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2A51E65C" w:rsidR="00041CE8" w:rsidRPr="002E3ECE" w:rsidRDefault="00041CE8">
                      <w:pPr>
                        <w:rPr>
                          <w:sz w:val="22"/>
                        </w:rPr>
                      </w:pPr>
                      <w:r w:rsidRPr="002F3DB7">
                        <w:rPr>
                          <w:sz w:val="22"/>
                        </w:rPr>
                        <w:t>NR.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AF66EB">
                        <w:rPr>
                          <w:sz w:val="22"/>
                        </w:rPr>
                        <w:t>39306</w:t>
                      </w:r>
                      <w:r w:rsidRPr="002F3DB7">
                        <w:rPr>
                          <w:sz w:val="22"/>
                        </w:rPr>
                        <w:t xml:space="preserve"> </w:t>
                      </w:r>
                      <w:r w:rsidRPr="00F94F7A">
                        <w:rPr>
                          <w:sz w:val="22"/>
                        </w:rPr>
                        <w:t>/</w:t>
                      </w:r>
                      <w:r w:rsidR="00AF66EB">
                        <w:rPr>
                          <w:sz w:val="22"/>
                        </w:rPr>
                        <w:t>24</w:t>
                      </w:r>
                      <w:r w:rsidRPr="00F94F7A">
                        <w:rPr>
                          <w:sz w:val="22"/>
                        </w:rPr>
                        <w:t>.0</w:t>
                      </w:r>
                      <w:r w:rsidR="006E33D6">
                        <w:rPr>
                          <w:sz w:val="22"/>
                        </w:rPr>
                        <w:t>6</w:t>
                      </w:r>
                      <w:r w:rsidRPr="00F94F7A">
                        <w:rPr>
                          <w:sz w:val="22"/>
                        </w:rPr>
                        <w:t>.202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0056EAE5" w14:textId="77777777" w:rsidR="00F703D4" w:rsidRPr="00FE0A73" w:rsidRDefault="00F703D4" w:rsidP="00F703D4">
      <w:pPr>
        <w:spacing w:after="0" w:line="240" w:lineRule="auto"/>
        <w:rPr>
          <w:sz w:val="28"/>
          <w:szCs w:val="28"/>
        </w:rPr>
      </w:pPr>
      <w:proofErr w:type="spellStart"/>
      <w:r w:rsidRPr="00FE0A73">
        <w:rPr>
          <w:sz w:val="28"/>
          <w:szCs w:val="28"/>
        </w:rPr>
        <w:t>Kereskényi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Gábor</w:t>
      </w:r>
      <w:proofErr w:type="spellEnd"/>
      <w:r w:rsidRPr="00FE0A73">
        <w:rPr>
          <w:sz w:val="28"/>
          <w:szCs w:val="28"/>
        </w:rPr>
        <w:t xml:space="preserve">, </w:t>
      </w:r>
      <w:proofErr w:type="spellStart"/>
      <w:r w:rsidRPr="00FE0A73">
        <w:rPr>
          <w:sz w:val="28"/>
          <w:szCs w:val="28"/>
        </w:rPr>
        <w:t>Primar</w:t>
      </w:r>
      <w:proofErr w:type="spellEnd"/>
      <w:r w:rsidRPr="00FE0A73">
        <w:rPr>
          <w:sz w:val="28"/>
          <w:szCs w:val="28"/>
        </w:rPr>
        <w:t xml:space="preserve"> al </w:t>
      </w:r>
      <w:proofErr w:type="spellStart"/>
      <w:r w:rsidRPr="00FE0A73">
        <w:rPr>
          <w:sz w:val="28"/>
          <w:szCs w:val="28"/>
        </w:rPr>
        <w:t>municipiului</w:t>
      </w:r>
      <w:proofErr w:type="spellEnd"/>
      <w:r w:rsidRPr="00FE0A73">
        <w:rPr>
          <w:sz w:val="28"/>
          <w:szCs w:val="28"/>
        </w:rPr>
        <w:t xml:space="preserve"> Satu Mare,</w:t>
      </w:r>
    </w:p>
    <w:p w14:paraId="217E0E9D" w14:textId="77777777" w:rsidR="00F703D4" w:rsidRPr="00FE0A73" w:rsidRDefault="00F703D4" w:rsidP="00F703D4">
      <w:pPr>
        <w:spacing w:after="0"/>
        <w:jc w:val="both"/>
        <w:rPr>
          <w:sz w:val="28"/>
          <w:szCs w:val="28"/>
        </w:rPr>
      </w:pPr>
      <w:proofErr w:type="spellStart"/>
      <w:r w:rsidRPr="00FE0A73">
        <w:rPr>
          <w:sz w:val="28"/>
          <w:szCs w:val="28"/>
        </w:rPr>
        <w:t>În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temeiul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prevederilor</w:t>
      </w:r>
      <w:proofErr w:type="spellEnd"/>
      <w:r w:rsidRPr="00FE0A73">
        <w:rPr>
          <w:sz w:val="28"/>
          <w:szCs w:val="28"/>
        </w:rPr>
        <w:t xml:space="preserve"> art. 136 </w:t>
      </w:r>
      <w:proofErr w:type="spellStart"/>
      <w:r w:rsidRPr="00FE0A73">
        <w:rPr>
          <w:sz w:val="28"/>
          <w:szCs w:val="28"/>
        </w:rPr>
        <w:t>alin</w:t>
      </w:r>
      <w:proofErr w:type="spellEnd"/>
      <w:r w:rsidRPr="00FE0A73">
        <w:rPr>
          <w:sz w:val="28"/>
          <w:szCs w:val="28"/>
        </w:rPr>
        <w:t xml:space="preserve">. (1) din </w:t>
      </w:r>
      <w:proofErr w:type="spellStart"/>
      <w:r w:rsidRPr="00FE0A73">
        <w:rPr>
          <w:sz w:val="28"/>
          <w:szCs w:val="28"/>
        </w:rPr>
        <w:t>O</w:t>
      </w:r>
      <w:r>
        <w:rPr>
          <w:sz w:val="28"/>
          <w:szCs w:val="28"/>
        </w:rPr>
        <w:t>rdonanța</w:t>
      </w:r>
      <w:proofErr w:type="spellEnd"/>
      <w:r>
        <w:rPr>
          <w:sz w:val="28"/>
          <w:szCs w:val="28"/>
        </w:rPr>
        <w:t xml:space="preserve"> de </w:t>
      </w:r>
      <w:proofErr w:type="spellStart"/>
      <w:r w:rsidRPr="00FE0A73">
        <w:rPr>
          <w:sz w:val="28"/>
          <w:szCs w:val="28"/>
        </w:rPr>
        <w:t>U</w:t>
      </w:r>
      <w:r>
        <w:rPr>
          <w:sz w:val="28"/>
          <w:szCs w:val="28"/>
        </w:rPr>
        <w:t>rgență</w:t>
      </w:r>
      <w:proofErr w:type="spellEnd"/>
      <w:r>
        <w:rPr>
          <w:sz w:val="28"/>
          <w:szCs w:val="28"/>
        </w:rPr>
        <w:t xml:space="preserve"> a </w:t>
      </w:r>
      <w:proofErr w:type="spellStart"/>
      <w:r w:rsidRPr="00FE0A73">
        <w:rPr>
          <w:sz w:val="28"/>
          <w:szCs w:val="28"/>
        </w:rPr>
        <w:t>G</w:t>
      </w:r>
      <w:r>
        <w:rPr>
          <w:sz w:val="28"/>
          <w:szCs w:val="28"/>
        </w:rPr>
        <w:t>uvernului</w:t>
      </w:r>
      <w:proofErr w:type="spellEnd"/>
      <w:r>
        <w:rPr>
          <w:sz w:val="28"/>
          <w:szCs w:val="28"/>
        </w:rPr>
        <w:t xml:space="preserve"> </w:t>
      </w:r>
      <w:r w:rsidRPr="00FE0A73">
        <w:rPr>
          <w:sz w:val="28"/>
          <w:szCs w:val="28"/>
        </w:rPr>
        <w:t xml:space="preserve">nr. 57/2019 </w:t>
      </w:r>
      <w:proofErr w:type="spellStart"/>
      <w:r w:rsidRPr="00FE0A73">
        <w:rPr>
          <w:sz w:val="28"/>
          <w:szCs w:val="28"/>
        </w:rPr>
        <w:t>privind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Codul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Administrativ</w:t>
      </w:r>
      <w:proofErr w:type="spellEnd"/>
      <w:r w:rsidRPr="00FE0A73">
        <w:rPr>
          <w:sz w:val="28"/>
          <w:szCs w:val="28"/>
        </w:rPr>
        <w:t xml:space="preserve">, cu </w:t>
      </w:r>
      <w:proofErr w:type="spellStart"/>
      <w:r w:rsidRPr="00FE0A73">
        <w:rPr>
          <w:sz w:val="28"/>
          <w:szCs w:val="28"/>
        </w:rPr>
        <w:t>modificările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și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completările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ulterioare</w:t>
      </w:r>
      <w:proofErr w:type="spellEnd"/>
      <w:r w:rsidRPr="00FE0A7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exprim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inițiativa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promovarea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Cs w:val="24"/>
          <w:lang w:val="ro-RO"/>
        </w:rPr>
        <w:t xml:space="preserve"> </w:t>
      </w:r>
      <w:proofErr w:type="spellStart"/>
      <w:r w:rsidRPr="00FE0A73">
        <w:rPr>
          <w:sz w:val="28"/>
          <w:szCs w:val="28"/>
        </w:rPr>
        <w:t>proiect</w:t>
      </w:r>
      <w:proofErr w:type="spellEnd"/>
      <w:r w:rsidRPr="00FE0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obiect</w:t>
      </w:r>
      <w:proofErr w:type="spellEnd"/>
      <w:r>
        <w:rPr>
          <w:sz w:val="28"/>
          <w:szCs w:val="28"/>
        </w:rPr>
        <w:t>:</w:t>
      </w:r>
    </w:p>
    <w:p w14:paraId="7C035215" w14:textId="77777777" w:rsidR="00F703D4" w:rsidRDefault="00F703D4" w:rsidP="00F703D4">
      <w:pPr>
        <w:spacing w:after="0"/>
        <w:rPr>
          <w:szCs w:val="24"/>
        </w:rPr>
      </w:pPr>
    </w:p>
    <w:p w14:paraId="79AAA4AA" w14:textId="0E0E3779" w:rsidR="00566A7D" w:rsidRPr="00F703D4" w:rsidRDefault="006E33D6" w:rsidP="00F703D4">
      <w:pPr>
        <w:spacing w:after="0"/>
        <w:jc w:val="both"/>
        <w:rPr>
          <w:sz w:val="28"/>
          <w:szCs w:val="28"/>
        </w:rPr>
      </w:pPr>
      <w:r w:rsidRPr="00F81D60">
        <w:rPr>
          <w:sz w:val="28"/>
          <w:szCs w:val="28"/>
          <w:lang w:val="ro-RO"/>
        </w:rPr>
        <w:t>A</w:t>
      </w:r>
      <w:r w:rsidR="00F703D4" w:rsidRPr="00F81D60">
        <w:rPr>
          <w:sz w:val="28"/>
          <w:szCs w:val="28"/>
          <w:lang w:val="ro-RO"/>
        </w:rPr>
        <w:t>probare</w:t>
      </w:r>
      <w:r w:rsidR="00DF5FFA">
        <w:rPr>
          <w:sz w:val="28"/>
          <w:szCs w:val="28"/>
          <w:lang w:val="ro-RO"/>
        </w:rPr>
        <w:t xml:space="preserve">a </w:t>
      </w:r>
      <w:r w:rsidR="00DF5FFA" w:rsidRPr="00DF5FFA">
        <w:rPr>
          <w:sz w:val="28"/>
          <w:szCs w:val="28"/>
          <w:lang w:val="ro-RO"/>
        </w:rPr>
        <w:t>aplicării în programul de cooperare elvețiano-român a proiectului</w:t>
      </w:r>
      <w:r w:rsidR="00F703D4">
        <w:rPr>
          <w:color w:val="222222"/>
          <w:sz w:val="28"/>
          <w:szCs w:val="28"/>
          <w:shd w:val="clear" w:color="auto" w:fill="FFFFFF"/>
        </w:rPr>
        <w:t>:</w:t>
      </w:r>
      <w:r w:rsidR="00F703D4" w:rsidRPr="00F81D60">
        <w:rPr>
          <w:color w:val="222222"/>
          <w:sz w:val="28"/>
          <w:szCs w:val="28"/>
          <w:shd w:val="clear" w:color="auto" w:fill="FFFFFF"/>
        </w:rPr>
        <w:t>  </w:t>
      </w:r>
      <w:r w:rsidRPr="006E33D6">
        <w:rPr>
          <w:b/>
          <w:bCs/>
          <w:sz w:val="28"/>
          <w:szCs w:val="28"/>
          <w:lang w:val="ro-RO"/>
        </w:rPr>
        <w:t>TRANSFORMAREA</w:t>
      </w:r>
      <w:r w:rsidRPr="006E33D6">
        <w:rPr>
          <w:sz w:val="28"/>
          <w:szCs w:val="28"/>
          <w:lang w:val="ro-RO"/>
        </w:rPr>
        <w:t xml:space="preserve"> </w:t>
      </w:r>
      <w:r w:rsidRPr="006E33D6">
        <w:rPr>
          <w:b/>
          <w:bCs/>
          <w:sz w:val="28"/>
          <w:szCs w:val="28"/>
          <w:lang w:val="ro-RO"/>
        </w:rPr>
        <w:t xml:space="preserve">LICEULUI TEORETIC GERMAN </w:t>
      </w:r>
      <w:r w:rsidRPr="006E33D6">
        <w:rPr>
          <w:b/>
          <w:bCs/>
          <w:sz w:val="28"/>
          <w:szCs w:val="28"/>
        </w:rPr>
        <w:t>“</w:t>
      </w:r>
      <w:r w:rsidRPr="006E33D6">
        <w:rPr>
          <w:b/>
          <w:bCs/>
          <w:sz w:val="28"/>
          <w:szCs w:val="28"/>
          <w:lang w:val="ro-RO"/>
        </w:rPr>
        <w:t>JOHANN ETTINGER</w:t>
      </w:r>
      <w:r w:rsidRPr="006E33D6">
        <w:rPr>
          <w:b/>
          <w:bCs/>
          <w:sz w:val="28"/>
          <w:szCs w:val="28"/>
        </w:rPr>
        <w:t>“ ÎN CLĂDIRE NZEB</w:t>
      </w:r>
      <w:r w:rsidR="00B34F83" w:rsidRPr="006E33D6">
        <w:rPr>
          <w:b/>
          <w:bCs/>
          <w:sz w:val="28"/>
          <w:szCs w:val="28"/>
          <w:lang w:val="ro-RO"/>
        </w:rPr>
        <w:t>,</w:t>
      </w:r>
      <w:r w:rsidR="00B34F83" w:rsidRPr="00FE0A73">
        <w:rPr>
          <w:sz w:val="28"/>
          <w:szCs w:val="28"/>
        </w:rPr>
        <w:t xml:space="preserve"> </w:t>
      </w:r>
      <w:r w:rsidR="00F703D4" w:rsidRPr="00F703D4">
        <w:rPr>
          <w:sz w:val="28"/>
          <w:szCs w:val="28"/>
          <w:lang w:val="ro-RO"/>
        </w:rPr>
        <w:t>în susținerea căruia formulez prezentul,</w:t>
      </w:r>
    </w:p>
    <w:p w14:paraId="419EA415" w14:textId="77777777" w:rsidR="000F1A5C" w:rsidRDefault="000F1A5C" w:rsidP="000F1A5C">
      <w:pPr>
        <w:spacing w:after="0"/>
        <w:jc w:val="both"/>
        <w:rPr>
          <w:szCs w:val="24"/>
        </w:rPr>
      </w:pPr>
    </w:p>
    <w:p w14:paraId="486611AE" w14:textId="77777777" w:rsidR="000F1A5C" w:rsidRPr="000F1A5C" w:rsidRDefault="000F1A5C" w:rsidP="000F1A5C">
      <w:pPr>
        <w:spacing w:after="0"/>
        <w:jc w:val="both"/>
        <w:rPr>
          <w:szCs w:val="24"/>
        </w:rPr>
      </w:pPr>
    </w:p>
    <w:p w14:paraId="299B7433" w14:textId="77777777" w:rsidR="00A42771" w:rsidRPr="00FE0A73" w:rsidRDefault="00FB7AD0" w:rsidP="00A42771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FE0A73">
        <w:rPr>
          <w:b/>
          <w:sz w:val="28"/>
          <w:szCs w:val="28"/>
          <w:lang w:val="ro-RO"/>
        </w:rPr>
        <w:t>Referat de aprobare</w:t>
      </w:r>
    </w:p>
    <w:p w14:paraId="149D0860" w14:textId="34B7C0CA" w:rsidR="00DF5FFA" w:rsidRDefault="00F703D4" w:rsidP="00DF5FFA">
      <w:pPr>
        <w:spacing w:after="0"/>
        <w:jc w:val="center"/>
        <w:rPr>
          <w:b/>
          <w:bCs/>
          <w:color w:val="222222"/>
          <w:shd w:val="clear" w:color="auto" w:fill="FFFFFF"/>
        </w:rPr>
      </w:pPr>
      <w:bookmarkStart w:id="1" w:name="_Hlk128748932"/>
      <w:r w:rsidRPr="00FE0A73">
        <w:rPr>
          <w:b/>
          <w:bCs/>
          <w:sz w:val="28"/>
          <w:szCs w:val="28"/>
          <w:lang w:val="ro-RO"/>
        </w:rPr>
        <w:t>la proiectul de hotărâre</w:t>
      </w:r>
      <w:r w:rsidR="00DF5FFA">
        <w:rPr>
          <w:b/>
          <w:bCs/>
          <w:sz w:val="28"/>
          <w:szCs w:val="28"/>
          <w:lang w:val="ro-RO"/>
        </w:rPr>
        <w:t xml:space="preserve"> privind</w:t>
      </w:r>
      <w:r w:rsidRPr="00FE0A73">
        <w:rPr>
          <w:b/>
          <w:bCs/>
          <w:sz w:val="28"/>
          <w:szCs w:val="28"/>
          <w:lang w:val="ro-RO"/>
        </w:rPr>
        <w:t xml:space="preserve"> </w:t>
      </w:r>
      <w:bookmarkStart w:id="2" w:name="_Hlk200712550"/>
      <w:bookmarkEnd w:id="1"/>
      <w:r w:rsidR="00DF5FFA" w:rsidRPr="00DF5FFA">
        <w:rPr>
          <w:b/>
          <w:bCs/>
          <w:sz w:val="28"/>
          <w:szCs w:val="28"/>
          <w:lang w:val="ro-RO"/>
        </w:rPr>
        <w:t>aprobarea aplicării în programul de cooperare elvețiano-român a proiectului</w:t>
      </w:r>
      <w:r w:rsidR="00DF5FFA">
        <w:rPr>
          <w:b/>
          <w:bCs/>
          <w:color w:val="222222"/>
          <w:shd w:val="clear" w:color="auto" w:fill="FFFFFF"/>
        </w:rPr>
        <w:t xml:space="preserve"> </w:t>
      </w:r>
    </w:p>
    <w:p w14:paraId="6756FB0D" w14:textId="77777777" w:rsidR="00DF5FFA" w:rsidRPr="0059082C" w:rsidRDefault="00DF5FFA" w:rsidP="00DF5FFA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9082C">
        <w:rPr>
          <w:b/>
          <w:bCs/>
          <w:sz w:val="28"/>
          <w:szCs w:val="28"/>
          <w:lang w:val="ro-RO"/>
        </w:rPr>
        <w:t>TRANSFORMAREA LICEULUI TEORETIC GERMAN “JOHANN ETTINGER“ ÎN CLĂDIRE NZEB</w:t>
      </w:r>
    </w:p>
    <w:bookmarkEnd w:id="2"/>
    <w:p w14:paraId="23E9674B" w14:textId="0EEA1A10" w:rsidR="00533D20" w:rsidRDefault="00533D20" w:rsidP="00DF5FFA">
      <w:pPr>
        <w:spacing w:after="0"/>
        <w:jc w:val="center"/>
        <w:rPr>
          <w:szCs w:val="24"/>
          <w:lang w:val="ro-RO"/>
        </w:rPr>
      </w:pPr>
    </w:p>
    <w:p w14:paraId="7929E025" w14:textId="77777777" w:rsidR="00533D20" w:rsidRPr="000F1A5C" w:rsidRDefault="00533D20" w:rsidP="00B555E1">
      <w:pPr>
        <w:spacing w:after="0" w:line="240" w:lineRule="auto"/>
        <w:rPr>
          <w:szCs w:val="24"/>
          <w:lang w:val="ro-RO"/>
        </w:rPr>
      </w:pPr>
    </w:p>
    <w:p w14:paraId="49C86186" w14:textId="77777777" w:rsidR="00C8760E" w:rsidRPr="00C8760E" w:rsidRDefault="00C8760E" w:rsidP="00F04B75">
      <w:pPr>
        <w:spacing w:after="0"/>
        <w:jc w:val="both"/>
        <w:rPr>
          <w:sz w:val="28"/>
          <w:szCs w:val="28"/>
          <w:lang w:val="ro-RO"/>
        </w:rPr>
      </w:pPr>
      <w:r w:rsidRPr="00C8760E">
        <w:rPr>
          <w:sz w:val="28"/>
          <w:szCs w:val="28"/>
          <w:lang w:val="ro-RO"/>
        </w:rPr>
        <w:t xml:space="preserve">În conformitate cu Ghidul solicitantului punctul 2 aferent componentelor 1 și 2: Sectoare prioritare și activități finanțabile, subpunct 2.1. Sectorul 1 Sprijinirea transformării clădirilor publice existente către NZEB-uri, se prevede faptul că: </w:t>
      </w:r>
    </w:p>
    <w:p w14:paraId="3CDA0175" w14:textId="3D761389" w:rsidR="00C8760E" w:rsidRPr="00C8760E" w:rsidRDefault="00C8760E" w:rsidP="00F04B75">
      <w:pPr>
        <w:spacing w:after="0"/>
        <w:jc w:val="both"/>
        <w:rPr>
          <w:i/>
          <w:iCs/>
          <w:sz w:val="28"/>
          <w:szCs w:val="28"/>
          <w:lang w:val="ro-RO"/>
        </w:rPr>
      </w:pPr>
      <w:r w:rsidRPr="00C8760E">
        <w:rPr>
          <w:i/>
          <w:iCs/>
          <w:sz w:val="28"/>
          <w:szCs w:val="28"/>
        </w:rPr>
        <w:t>“</w:t>
      </w:r>
      <w:r w:rsidRPr="00C8760E">
        <w:rPr>
          <w:i/>
          <w:iCs/>
          <w:sz w:val="28"/>
          <w:szCs w:val="28"/>
          <w:lang w:val="ro-RO"/>
        </w:rPr>
        <w:t xml:space="preserve">Pentru a asigura performanța energetică a clădirii, finanțarea va viza renovarea </w:t>
      </w:r>
      <w:r>
        <w:rPr>
          <w:i/>
          <w:iCs/>
          <w:sz w:val="28"/>
          <w:szCs w:val="28"/>
          <w:lang w:val="ro-RO"/>
        </w:rPr>
        <w:t>energetică aprofundată a clădirilor publice (economii de energie primară cuprinse peste 60%</w:t>
      </w:r>
      <w:r w:rsidRPr="00C8760E">
        <w:rPr>
          <w:i/>
          <w:iCs/>
          <w:sz w:val="28"/>
          <w:szCs w:val="28"/>
          <w:lang w:val="ro-RO"/>
        </w:rPr>
        <w:t>„</w:t>
      </w:r>
    </w:p>
    <w:p w14:paraId="1889E1E4" w14:textId="77777777" w:rsidR="00C8760E" w:rsidRDefault="00C8760E" w:rsidP="00C8760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72876CA" w14:textId="35EA9E8D" w:rsidR="00C8760E" w:rsidRPr="00834514" w:rsidRDefault="00C8760E" w:rsidP="00C8760E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FE0A73">
        <w:rPr>
          <w:sz w:val="28"/>
          <w:szCs w:val="28"/>
          <w:lang w:val="ro-RO"/>
        </w:rPr>
        <w:t xml:space="preserve">În acest sens, Primăria Municipiului Satu Mare </w:t>
      </w:r>
      <w:r>
        <w:rPr>
          <w:sz w:val="28"/>
          <w:szCs w:val="28"/>
          <w:lang w:val="ro-RO"/>
        </w:rPr>
        <w:t>depune</w:t>
      </w:r>
      <w:r w:rsidRPr="00FE0A73">
        <w:rPr>
          <w:sz w:val="28"/>
          <w:szCs w:val="28"/>
          <w:lang w:val="ro-RO"/>
        </w:rPr>
        <w:t xml:space="preserve"> spre finanțare din fonduri nerambursabile în cadrul </w:t>
      </w:r>
      <w:r w:rsidRPr="00834514">
        <w:rPr>
          <w:sz w:val="28"/>
          <w:szCs w:val="28"/>
          <w:lang w:val="ro-RO"/>
        </w:rPr>
        <w:t>Programului de cooperare elvețiano-român</w:t>
      </w:r>
      <w:r>
        <w:rPr>
          <w:sz w:val="28"/>
          <w:szCs w:val="28"/>
          <w:lang w:val="ro-RO"/>
        </w:rPr>
        <w:t>,</w:t>
      </w:r>
      <w:r w:rsidRPr="00FE0A73">
        <w:rPr>
          <w:sz w:val="28"/>
          <w:szCs w:val="28"/>
          <w:lang w:val="ro-RO"/>
        </w:rPr>
        <w:t xml:space="preserve"> Programul</w:t>
      </w:r>
      <w:r>
        <w:rPr>
          <w:sz w:val="28"/>
          <w:szCs w:val="28"/>
          <w:lang w:val="ro-RO"/>
        </w:rPr>
        <w:t xml:space="preserve"> pentru eficiență energetică și energie regenerabilă, </w:t>
      </w:r>
      <w:r w:rsidRPr="00FE0A73">
        <w:rPr>
          <w:sz w:val="28"/>
          <w:szCs w:val="28"/>
          <w:lang w:val="ro-RO"/>
        </w:rPr>
        <w:t xml:space="preserve">proiectul </w:t>
      </w:r>
      <w:r w:rsidRPr="006E33D6">
        <w:rPr>
          <w:b/>
          <w:bCs/>
          <w:sz w:val="28"/>
          <w:szCs w:val="28"/>
          <w:lang w:val="ro-RO"/>
        </w:rPr>
        <w:t>TRANSFORMAREA LICEULUI TEORETIC GERMAN “JOHANN ETTINGER“ ÎN CLĂDIRE</w:t>
      </w:r>
      <w:r>
        <w:rPr>
          <w:b/>
          <w:bCs/>
          <w:sz w:val="22"/>
        </w:rPr>
        <w:t xml:space="preserve"> </w:t>
      </w:r>
      <w:r w:rsidRPr="006E33D6">
        <w:rPr>
          <w:b/>
          <w:bCs/>
          <w:sz w:val="28"/>
          <w:szCs w:val="28"/>
          <w:lang w:val="ro-RO"/>
        </w:rPr>
        <w:t>NZEB</w:t>
      </w:r>
      <w:r w:rsidRPr="003D7E06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Pr="00041CE8">
        <w:rPr>
          <w:sz w:val="28"/>
          <w:szCs w:val="28"/>
          <w:lang w:val="ro-RO"/>
        </w:rPr>
        <w:t xml:space="preserve">Bugetul proiectului </w:t>
      </w:r>
      <w:r>
        <w:rPr>
          <w:sz w:val="28"/>
          <w:szCs w:val="28"/>
          <w:lang w:val="ro-RO"/>
        </w:rPr>
        <w:t xml:space="preserve">este de </w:t>
      </w:r>
      <w:r w:rsidR="00AF66EB" w:rsidRPr="00AF66EB">
        <w:rPr>
          <w:sz w:val="28"/>
          <w:szCs w:val="28"/>
          <w:lang w:val="ro-RO"/>
        </w:rPr>
        <w:t>38.091.429,47 lei inclusiv TVA</w:t>
      </w:r>
      <w:r w:rsidR="00AF66E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și </w:t>
      </w:r>
      <w:r w:rsidRPr="00041CE8">
        <w:rPr>
          <w:sz w:val="28"/>
          <w:szCs w:val="28"/>
          <w:lang w:val="ro-RO"/>
        </w:rPr>
        <w:t>v</w:t>
      </w:r>
      <w:r w:rsidR="009738B8">
        <w:rPr>
          <w:sz w:val="28"/>
          <w:szCs w:val="28"/>
          <w:lang w:val="ro-RO"/>
        </w:rPr>
        <w:t>a</w:t>
      </w:r>
      <w:r w:rsidRPr="00041CE8">
        <w:rPr>
          <w:sz w:val="28"/>
          <w:szCs w:val="28"/>
          <w:lang w:val="ro-RO"/>
        </w:rPr>
        <w:t xml:space="preserve"> fi decontat atât din</w:t>
      </w:r>
      <w:r w:rsidR="00AF66EB">
        <w:rPr>
          <w:sz w:val="28"/>
          <w:szCs w:val="28"/>
          <w:lang w:val="ro-RO"/>
        </w:rPr>
        <w:t xml:space="preserve"> </w:t>
      </w:r>
      <w:r w:rsidR="00AF66EB" w:rsidRPr="00AF66EB">
        <w:rPr>
          <w:sz w:val="28"/>
          <w:szCs w:val="28"/>
          <w:lang w:val="ro-RO"/>
        </w:rPr>
        <w:t>programul de cooperare elvețiano-român</w:t>
      </w:r>
      <w:r w:rsidRPr="00041CE8">
        <w:rPr>
          <w:sz w:val="28"/>
          <w:szCs w:val="28"/>
          <w:lang w:val="ro-RO"/>
        </w:rPr>
        <w:t xml:space="preserve">  cât și din bugetul local.</w:t>
      </w:r>
    </w:p>
    <w:p w14:paraId="72355204" w14:textId="77777777" w:rsidR="00C8760E" w:rsidRDefault="00C8760E" w:rsidP="00F04B75">
      <w:pPr>
        <w:spacing w:after="0"/>
        <w:jc w:val="both"/>
        <w:rPr>
          <w:sz w:val="28"/>
          <w:szCs w:val="28"/>
          <w:highlight w:val="yellow"/>
          <w:lang w:val="ro-RO"/>
        </w:rPr>
      </w:pPr>
    </w:p>
    <w:p w14:paraId="11A4B1E5" w14:textId="5B37C80F" w:rsidR="00F04B75" w:rsidRPr="00FE0A73" w:rsidRDefault="00C8760E" w:rsidP="00F04B75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consecință</w:t>
      </w:r>
      <w:r w:rsidRPr="00C8760E">
        <w:rPr>
          <w:sz w:val="28"/>
          <w:szCs w:val="28"/>
          <w:lang w:val="ro-RO"/>
        </w:rPr>
        <w:t>, t</w:t>
      </w:r>
      <w:r w:rsidR="00834514" w:rsidRPr="00C8760E">
        <w:rPr>
          <w:sz w:val="28"/>
          <w:szCs w:val="28"/>
          <w:lang w:val="ro-RO"/>
        </w:rPr>
        <w:t xml:space="preserve">ransformarea obiectivului într-o clădire NZEB </w:t>
      </w:r>
      <w:r w:rsidRPr="00C8760E">
        <w:rPr>
          <w:sz w:val="28"/>
          <w:szCs w:val="28"/>
          <w:lang w:val="ro-RO"/>
        </w:rPr>
        <w:t>va avea</w:t>
      </w:r>
      <w:r w:rsidR="00834514" w:rsidRPr="00C8760E">
        <w:rPr>
          <w:sz w:val="28"/>
          <w:szCs w:val="28"/>
          <w:lang w:val="ro-RO"/>
        </w:rPr>
        <w:t xml:space="preserve"> ca efect r</w:t>
      </w:r>
      <w:r w:rsidR="00F04B75" w:rsidRPr="00C8760E">
        <w:rPr>
          <w:sz w:val="28"/>
          <w:szCs w:val="28"/>
          <w:lang w:val="ro-RO"/>
        </w:rPr>
        <w:t xml:space="preserve">educerea consumului de energie pentru încălzirea </w:t>
      </w:r>
      <w:r w:rsidR="0044022E" w:rsidRPr="00C8760E">
        <w:rPr>
          <w:sz w:val="28"/>
          <w:szCs w:val="28"/>
          <w:lang w:val="ro-RO"/>
        </w:rPr>
        <w:t>clădirii</w:t>
      </w:r>
      <w:r w:rsidR="00F04B75" w:rsidRPr="00C8760E">
        <w:rPr>
          <w:sz w:val="28"/>
          <w:szCs w:val="28"/>
          <w:lang w:val="ro-RO"/>
        </w:rPr>
        <w:t xml:space="preserve"> </w:t>
      </w:r>
      <w:r w:rsidR="0044022E" w:rsidRPr="00C8760E">
        <w:rPr>
          <w:sz w:val="28"/>
          <w:szCs w:val="28"/>
          <w:lang w:val="ro-RO"/>
        </w:rPr>
        <w:t xml:space="preserve">cu destinație de școală, </w:t>
      </w:r>
      <w:r w:rsidR="00F04B75" w:rsidRPr="00C8760E">
        <w:rPr>
          <w:sz w:val="28"/>
          <w:szCs w:val="28"/>
          <w:lang w:val="ro-RO"/>
        </w:rPr>
        <w:t xml:space="preserve">reducerea costurilor de întreţinere cu încălzirea, diminuarea efectelor schimbărilor climatice, prin reducerea emisiilor de gaze cu efect de seră, creşterea independenţei energetice, prin </w:t>
      </w:r>
      <w:r w:rsidR="00F04B75" w:rsidRPr="00C8760E">
        <w:rPr>
          <w:sz w:val="28"/>
          <w:szCs w:val="28"/>
          <w:lang w:val="ro-RO"/>
        </w:rPr>
        <w:lastRenderedPageBreak/>
        <w:t>reducerea consumului de combustibil utilizat la prepararea agentului termic pentru încălzire, precum şi ameliorarea aspectului urbanistic al localităţ</w:t>
      </w:r>
      <w:r w:rsidR="00834514" w:rsidRPr="00C8760E">
        <w:rPr>
          <w:sz w:val="28"/>
          <w:szCs w:val="28"/>
          <w:lang w:val="ro-RO"/>
        </w:rPr>
        <w:t>ii</w:t>
      </w:r>
      <w:r w:rsidR="00F04B75" w:rsidRPr="00C8760E">
        <w:rPr>
          <w:sz w:val="28"/>
          <w:szCs w:val="28"/>
          <w:lang w:val="ro-RO"/>
        </w:rPr>
        <w:t>.</w:t>
      </w:r>
    </w:p>
    <w:p w14:paraId="29A56EF2" w14:textId="77777777" w:rsidR="00245525" w:rsidRPr="00FE0A73" w:rsidRDefault="00245525" w:rsidP="00F04B75">
      <w:pPr>
        <w:spacing w:after="0"/>
        <w:jc w:val="both"/>
        <w:rPr>
          <w:sz w:val="28"/>
          <w:szCs w:val="28"/>
          <w:lang w:val="ro-RO"/>
        </w:rPr>
      </w:pPr>
    </w:p>
    <w:p w14:paraId="17A69F73" w14:textId="66A8A565" w:rsidR="00FE0A73" w:rsidRDefault="00FE0A73" w:rsidP="00533D20">
      <w:pPr>
        <w:spacing w:after="0"/>
        <w:jc w:val="both"/>
        <w:rPr>
          <w:sz w:val="28"/>
          <w:szCs w:val="28"/>
          <w:lang w:val="ro-RO"/>
        </w:rPr>
      </w:pPr>
      <w:r w:rsidRPr="00DC7C1A">
        <w:rPr>
          <w:sz w:val="28"/>
          <w:szCs w:val="28"/>
          <w:lang w:val="ro-RO"/>
        </w:rPr>
        <w:t xml:space="preserve">Față de cele expuse mai sus, </w:t>
      </w:r>
      <w:r w:rsidR="00DC7C1A" w:rsidRPr="00DC7C1A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şi completările ulterioare, precum şi de art. 41, art. 44 aliniat (1) și aliniat (4) din Legea 273/2006 privind finanțele publice locale, cu modificările şi completările ulterioare, cu referire la cheltuielile de investiții și documentațiile tehnico-economice, </w:t>
      </w:r>
      <w:r w:rsidRPr="00DC7C1A">
        <w:rPr>
          <w:sz w:val="28"/>
          <w:szCs w:val="28"/>
          <w:lang w:val="ro-RO"/>
        </w:rPr>
        <w:t xml:space="preserve">potrivit cărora, consiliul local aprobă, la propunerea primarului, </w:t>
      </w:r>
      <w:r w:rsidR="00D511C6">
        <w:rPr>
          <w:sz w:val="28"/>
          <w:szCs w:val="28"/>
          <w:lang w:val="ro-RO"/>
        </w:rPr>
        <w:t xml:space="preserve">direcția de </w:t>
      </w:r>
      <w:r w:rsidR="00DC7C1A" w:rsidRPr="00D511C6">
        <w:rPr>
          <w:sz w:val="28"/>
          <w:szCs w:val="28"/>
          <w:lang w:val="ro-RO"/>
        </w:rPr>
        <w:t>dezvoltare</w:t>
      </w:r>
      <w:r w:rsidR="00D511C6" w:rsidRPr="00D511C6">
        <w:rPr>
          <w:sz w:val="28"/>
          <w:szCs w:val="28"/>
          <w:lang w:val="ro-RO"/>
        </w:rPr>
        <w:t xml:space="preserve"> </w:t>
      </w:r>
      <w:r w:rsidR="00DC7C1A" w:rsidRPr="00D511C6">
        <w:rPr>
          <w:sz w:val="28"/>
          <w:szCs w:val="28"/>
          <w:lang w:val="ro-RO"/>
        </w:rPr>
        <w:t>economico-socială și de mediu a municipiului</w:t>
      </w:r>
      <w:r w:rsidR="00D511C6">
        <w:rPr>
          <w:sz w:val="28"/>
          <w:szCs w:val="28"/>
          <w:lang w:val="ro-RO"/>
        </w:rPr>
        <w:t xml:space="preserve"> </w:t>
      </w:r>
      <w:r w:rsidR="00DC7C1A">
        <w:rPr>
          <w:sz w:val="28"/>
          <w:szCs w:val="28"/>
          <w:lang w:val="ro-RO"/>
        </w:rPr>
        <w:t xml:space="preserve">și </w:t>
      </w:r>
      <w:r w:rsidRPr="00DC7C1A">
        <w:rPr>
          <w:sz w:val="28"/>
          <w:szCs w:val="28"/>
          <w:lang w:val="ro-RO"/>
        </w:rPr>
        <w:t>documentațiile tehnico-economice pentru lucrările de investiții de interes local,</w:t>
      </w:r>
      <w:r w:rsidRPr="00FE0A73">
        <w:rPr>
          <w:sz w:val="28"/>
          <w:szCs w:val="28"/>
          <w:lang w:val="ro-RO"/>
        </w:rPr>
        <w:t xml:space="preserve"> </w:t>
      </w:r>
    </w:p>
    <w:p w14:paraId="44C9113A" w14:textId="70A6A9AC" w:rsidR="00DC7C1A" w:rsidRDefault="00DC7C1A" w:rsidP="00533D20">
      <w:pPr>
        <w:spacing w:after="0"/>
        <w:jc w:val="both"/>
        <w:rPr>
          <w:sz w:val="28"/>
          <w:szCs w:val="28"/>
          <w:lang w:val="ro-RO"/>
        </w:rPr>
      </w:pPr>
    </w:p>
    <w:p w14:paraId="6E3FC6DB" w14:textId="77777777" w:rsidR="00FE0A73" w:rsidRDefault="00FE0A73" w:rsidP="00DC7C1A">
      <w:pPr>
        <w:spacing w:after="0"/>
        <w:jc w:val="both"/>
        <w:rPr>
          <w:sz w:val="28"/>
          <w:szCs w:val="28"/>
          <w:lang w:val="ro-RO"/>
        </w:rPr>
      </w:pPr>
      <w:r w:rsidRPr="00AA17F9">
        <w:rPr>
          <w:sz w:val="28"/>
          <w:szCs w:val="28"/>
          <w:lang w:val="ro-RO"/>
        </w:rPr>
        <w:t xml:space="preserve">Propun spre analiză şi aprobare Consiliului Local al Municipiului Satu Mare proiectul de </w:t>
      </w:r>
      <w:r w:rsidRPr="00FE0A73">
        <w:rPr>
          <w:sz w:val="28"/>
          <w:szCs w:val="28"/>
          <w:lang w:val="ro-RO"/>
        </w:rPr>
        <w:t>hotărâre în forma prezentată de executiv</w:t>
      </w:r>
      <w:r w:rsidRPr="00AA17F9">
        <w:rPr>
          <w:sz w:val="28"/>
          <w:szCs w:val="28"/>
          <w:lang w:val="ro-RO"/>
        </w:rPr>
        <w:t xml:space="preserve">. </w:t>
      </w:r>
    </w:p>
    <w:p w14:paraId="30FDB7DE" w14:textId="77777777" w:rsidR="00FE0A73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F73F253" w14:textId="77777777" w:rsidR="00FE0A73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87F076A" w14:textId="77777777" w:rsidR="00FE0A73" w:rsidRPr="00AA17F9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347B960" w14:textId="77777777" w:rsidR="00FE0A73" w:rsidRPr="00AA17F9" w:rsidRDefault="00FE0A73" w:rsidP="00FE0A73">
      <w:pPr>
        <w:spacing w:after="0" w:line="240" w:lineRule="auto"/>
        <w:ind w:left="3600" w:firstLine="720"/>
        <w:jc w:val="both"/>
        <w:rPr>
          <w:b/>
          <w:bCs/>
          <w:sz w:val="28"/>
          <w:szCs w:val="28"/>
          <w:lang w:val="ro-RO"/>
        </w:rPr>
      </w:pPr>
      <w:r w:rsidRPr="00AA17F9">
        <w:rPr>
          <w:b/>
          <w:bCs/>
          <w:sz w:val="28"/>
          <w:szCs w:val="28"/>
          <w:lang w:val="ro-RO"/>
        </w:rPr>
        <w:t>INIŢIATOR:</w:t>
      </w:r>
    </w:p>
    <w:p w14:paraId="519F72D6" w14:textId="77777777" w:rsidR="00FE0A73" w:rsidRPr="00AA17F9" w:rsidRDefault="00FE0A73" w:rsidP="00FE0A73">
      <w:pPr>
        <w:spacing w:after="0" w:line="240" w:lineRule="auto"/>
        <w:ind w:left="3600" w:firstLine="720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</w:t>
      </w:r>
      <w:r w:rsidRPr="00AA17F9">
        <w:rPr>
          <w:b/>
          <w:bCs/>
          <w:sz w:val="28"/>
          <w:szCs w:val="28"/>
          <w:lang w:val="ro-RO"/>
        </w:rPr>
        <w:t>PRIMAR</w:t>
      </w:r>
    </w:p>
    <w:p w14:paraId="6D056936" w14:textId="77777777" w:rsidR="00FE0A73" w:rsidRPr="00AA17F9" w:rsidRDefault="00FE0A73" w:rsidP="00FE0A73">
      <w:pPr>
        <w:spacing w:after="0"/>
        <w:ind w:left="3600"/>
        <w:rPr>
          <w:b/>
          <w:bCs/>
          <w:sz w:val="28"/>
          <w:szCs w:val="28"/>
          <w:lang w:val="ro-RO"/>
        </w:rPr>
      </w:pPr>
      <w:r w:rsidRPr="00AA17F9">
        <w:rPr>
          <w:b/>
          <w:bCs/>
          <w:sz w:val="28"/>
          <w:szCs w:val="28"/>
          <w:lang w:val="ro-RO"/>
        </w:rPr>
        <w:t xml:space="preserve">        Kereskényi Gábor</w:t>
      </w:r>
    </w:p>
    <w:p w14:paraId="5D69CCE7" w14:textId="5DB988C8" w:rsidR="000F1A5C" w:rsidRDefault="000F1A5C" w:rsidP="000F1A5C">
      <w:pPr>
        <w:tabs>
          <w:tab w:val="left" w:pos="1014"/>
        </w:tabs>
        <w:rPr>
          <w:szCs w:val="24"/>
          <w:lang w:val="ro-RO"/>
        </w:rPr>
      </w:pPr>
      <w:r>
        <w:rPr>
          <w:szCs w:val="24"/>
          <w:lang w:val="ro-RO"/>
        </w:rPr>
        <w:tab/>
      </w:r>
    </w:p>
    <w:p w14:paraId="31C15685" w14:textId="6120FB70" w:rsidR="007145A3" w:rsidRPr="007145A3" w:rsidRDefault="007145A3" w:rsidP="007145A3">
      <w:pPr>
        <w:rPr>
          <w:szCs w:val="24"/>
          <w:lang w:val="ro-RO"/>
        </w:rPr>
      </w:pPr>
    </w:p>
    <w:p w14:paraId="495AF0B2" w14:textId="40D0C3EA" w:rsidR="007145A3" w:rsidRPr="007145A3" w:rsidRDefault="007145A3" w:rsidP="007145A3">
      <w:pPr>
        <w:rPr>
          <w:szCs w:val="24"/>
          <w:lang w:val="ro-RO"/>
        </w:rPr>
      </w:pPr>
    </w:p>
    <w:p w14:paraId="23F8CD63" w14:textId="1AEC1F97" w:rsidR="007145A3" w:rsidRPr="007145A3" w:rsidRDefault="007145A3" w:rsidP="007145A3">
      <w:pPr>
        <w:rPr>
          <w:szCs w:val="24"/>
          <w:lang w:val="ro-RO"/>
        </w:rPr>
      </w:pPr>
    </w:p>
    <w:p w14:paraId="6F84A86A" w14:textId="4F3DCC10" w:rsidR="007145A3" w:rsidRPr="007145A3" w:rsidRDefault="007145A3" w:rsidP="007145A3">
      <w:pPr>
        <w:rPr>
          <w:szCs w:val="24"/>
          <w:lang w:val="ro-RO"/>
        </w:rPr>
      </w:pPr>
    </w:p>
    <w:p w14:paraId="10CA6ED6" w14:textId="410AC63C" w:rsidR="007145A3" w:rsidRPr="007145A3" w:rsidRDefault="007145A3" w:rsidP="007145A3">
      <w:pPr>
        <w:rPr>
          <w:szCs w:val="24"/>
          <w:lang w:val="ro-RO"/>
        </w:rPr>
      </w:pPr>
    </w:p>
    <w:p w14:paraId="5563B201" w14:textId="6CB0B1C5" w:rsidR="007145A3" w:rsidRPr="007145A3" w:rsidRDefault="007145A3" w:rsidP="007145A3">
      <w:pPr>
        <w:rPr>
          <w:szCs w:val="24"/>
          <w:lang w:val="ro-RO"/>
        </w:rPr>
      </w:pPr>
    </w:p>
    <w:p w14:paraId="51A0B180" w14:textId="1CC65ABD" w:rsidR="007145A3" w:rsidRPr="007145A3" w:rsidRDefault="007145A3" w:rsidP="007145A3">
      <w:pPr>
        <w:rPr>
          <w:szCs w:val="24"/>
          <w:lang w:val="ro-RO"/>
        </w:rPr>
      </w:pPr>
    </w:p>
    <w:p w14:paraId="0093B2F8" w14:textId="3D459150" w:rsidR="007145A3" w:rsidRPr="007145A3" w:rsidRDefault="007145A3" w:rsidP="007145A3">
      <w:pPr>
        <w:rPr>
          <w:szCs w:val="24"/>
          <w:lang w:val="ro-RO"/>
        </w:rPr>
      </w:pPr>
    </w:p>
    <w:p w14:paraId="30E46CE7" w14:textId="463299C2" w:rsidR="007145A3" w:rsidRPr="007145A3" w:rsidRDefault="007145A3" w:rsidP="007145A3">
      <w:pPr>
        <w:rPr>
          <w:szCs w:val="24"/>
          <w:lang w:val="ro-RO"/>
        </w:rPr>
      </w:pPr>
    </w:p>
    <w:p w14:paraId="1E417807" w14:textId="50A66222" w:rsidR="007145A3" w:rsidRPr="007145A3" w:rsidRDefault="007145A3" w:rsidP="007145A3">
      <w:pPr>
        <w:rPr>
          <w:szCs w:val="24"/>
          <w:lang w:val="ro-RO"/>
        </w:rPr>
      </w:pPr>
    </w:p>
    <w:p w14:paraId="1A0F9808" w14:textId="6348310A" w:rsidR="007145A3" w:rsidRPr="007145A3" w:rsidRDefault="007145A3" w:rsidP="007145A3">
      <w:pPr>
        <w:rPr>
          <w:szCs w:val="24"/>
          <w:lang w:val="ro-RO"/>
        </w:rPr>
      </w:pPr>
    </w:p>
    <w:p w14:paraId="0BB34966" w14:textId="77777777" w:rsidR="007145A3" w:rsidRPr="007145A3" w:rsidRDefault="007145A3" w:rsidP="007145A3">
      <w:pPr>
        <w:rPr>
          <w:szCs w:val="24"/>
          <w:lang w:val="ro-RO"/>
        </w:rPr>
      </w:pPr>
    </w:p>
    <w:sectPr w:rsidR="007145A3" w:rsidRPr="007145A3" w:rsidSect="003A6F32">
      <w:footerReference w:type="default" r:id="rId9"/>
      <w:pgSz w:w="12240" w:h="15840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E0560" w14:textId="77777777" w:rsidR="001D5DB1" w:rsidRDefault="001D5DB1" w:rsidP="00153B97">
      <w:pPr>
        <w:spacing w:after="0" w:line="240" w:lineRule="auto"/>
      </w:pPr>
      <w:r>
        <w:separator/>
      </w:r>
    </w:p>
  </w:endnote>
  <w:endnote w:type="continuationSeparator" w:id="0">
    <w:p w14:paraId="2E63E276" w14:textId="77777777" w:rsidR="001D5DB1" w:rsidRDefault="001D5DB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CA21" w14:textId="77777777" w:rsidR="00041CE8" w:rsidRPr="006625A9" w:rsidRDefault="00041CE8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2C187656" w:rsidR="00041CE8" w:rsidRPr="006625A9" w:rsidRDefault="00A3317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041CE8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65215" w14:textId="77777777" w:rsidR="001D5DB1" w:rsidRDefault="001D5DB1" w:rsidP="00153B97">
      <w:pPr>
        <w:spacing w:after="0" w:line="240" w:lineRule="auto"/>
      </w:pPr>
      <w:r>
        <w:separator/>
      </w:r>
    </w:p>
  </w:footnote>
  <w:footnote w:type="continuationSeparator" w:id="0">
    <w:p w14:paraId="19E7EA10" w14:textId="77777777" w:rsidR="001D5DB1" w:rsidRDefault="001D5DB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17E06"/>
    <w:rsid w:val="00026568"/>
    <w:rsid w:val="0003286D"/>
    <w:rsid w:val="00036B11"/>
    <w:rsid w:val="00041CE8"/>
    <w:rsid w:val="000429F8"/>
    <w:rsid w:val="00052F09"/>
    <w:rsid w:val="000648B8"/>
    <w:rsid w:val="0006795E"/>
    <w:rsid w:val="00075261"/>
    <w:rsid w:val="00093930"/>
    <w:rsid w:val="000B31D1"/>
    <w:rsid w:val="000B3FBC"/>
    <w:rsid w:val="000E092C"/>
    <w:rsid w:val="000E0C3D"/>
    <w:rsid w:val="000F1A5C"/>
    <w:rsid w:val="000F6D75"/>
    <w:rsid w:val="00103299"/>
    <w:rsid w:val="00103DFD"/>
    <w:rsid w:val="00113A1B"/>
    <w:rsid w:val="00143CC1"/>
    <w:rsid w:val="001463DC"/>
    <w:rsid w:val="00153B97"/>
    <w:rsid w:val="0015462D"/>
    <w:rsid w:val="00161D9B"/>
    <w:rsid w:val="00167661"/>
    <w:rsid w:val="0017144D"/>
    <w:rsid w:val="00172976"/>
    <w:rsid w:val="001A6C1F"/>
    <w:rsid w:val="001D148F"/>
    <w:rsid w:val="001D5DB1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5525"/>
    <w:rsid w:val="002469F2"/>
    <w:rsid w:val="00250648"/>
    <w:rsid w:val="002537BD"/>
    <w:rsid w:val="002543B0"/>
    <w:rsid w:val="00260BDD"/>
    <w:rsid w:val="0026399C"/>
    <w:rsid w:val="002714F7"/>
    <w:rsid w:val="00272445"/>
    <w:rsid w:val="00291F0C"/>
    <w:rsid w:val="002942BE"/>
    <w:rsid w:val="002A542F"/>
    <w:rsid w:val="002C22F6"/>
    <w:rsid w:val="002C4C88"/>
    <w:rsid w:val="002D4613"/>
    <w:rsid w:val="002E3ECE"/>
    <w:rsid w:val="002F3DB7"/>
    <w:rsid w:val="002F5697"/>
    <w:rsid w:val="00303255"/>
    <w:rsid w:val="00311084"/>
    <w:rsid w:val="0031209F"/>
    <w:rsid w:val="003130E6"/>
    <w:rsid w:val="00343F36"/>
    <w:rsid w:val="00345371"/>
    <w:rsid w:val="003467A0"/>
    <w:rsid w:val="00361AC9"/>
    <w:rsid w:val="00366FB5"/>
    <w:rsid w:val="0039707B"/>
    <w:rsid w:val="003A04CF"/>
    <w:rsid w:val="003A05EA"/>
    <w:rsid w:val="003A0A6F"/>
    <w:rsid w:val="003A2A7C"/>
    <w:rsid w:val="003A3146"/>
    <w:rsid w:val="003A6F32"/>
    <w:rsid w:val="003D7E06"/>
    <w:rsid w:val="003F6E44"/>
    <w:rsid w:val="0040220D"/>
    <w:rsid w:val="004027AD"/>
    <w:rsid w:val="004132AB"/>
    <w:rsid w:val="00414BCA"/>
    <w:rsid w:val="00422A9E"/>
    <w:rsid w:val="00426399"/>
    <w:rsid w:val="0043735C"/>
    <w:rsid w:val="0044022E"/>
    <w:rsid w:val="0044081B"/>
    <w:rsid w:val="00447A64"/>
    <w:rsid w:val="00475A3F"/>
    <w:rsid w:val="0049065B"/>
    <w:rsid w:val="0049544C"/>
    <w:rsid w:val="004B7583"/>
    <w:rsid w:val="004D5DC7"/>
    <w:rsid w:val="004E16DD"/>
    <w:rsid w:val="004E181A"/>
    <w:rsid w:val="004F35F7"/>
    <w:rsid w:val="0052615E"/>
    <w:rsid w:val="005334D0"/>
    <w:rsid w:val="00533D20"/>
    <w:rsid w:val="00534FD0"/>
    <w:rsid w:val="00535F53"/>
    <w:rsid w:val="0054403F"/>
    <w:rsid w:val="00556753"/>
    <w:rsid w:val="0055743A"/>
    <w:rsid w:val="00566A7D"/>
    <w:rsid w:val="00575E29"/>
    <w:rsid w:val="0059082C"/>
    <w:rsid w:val="005A2496"/>
    <w:rsid w:val="005A75C6"/>
    <w:rsid w:val="005B7018"/>
    <w:rsid w:val="005C0B81"/>
    <w:rsid w:val="005D1DDA"/>
    <w:rsid w:val="0060479E"/>
    <w:rsid w:val="00604BA1"/>
    <w:rsid w:val="0063242D"/>
    <w:rsid w:val="006625A9"/>
    <w:rsid w:val="0066365B"/>
    <w:rsid w:val="00671601"/>
    <w:rsid w:val="006733BD"/>
    <w:rsid w:val="00676460"/>
    <w:rsid w:val="00682864"/>
    <w:rsid w:val="006A274A"/>
    <w:rsid w:val="006A3B34"/>
    <w:rsid w:val="006C2769"/>
    <w:rsid w:val="006C69C8"/>
    <w:rsid w:val="006E33D6"/>
    <w:rsid w:val="006E604D"/>
    <w:rsid w:val="006F5D71"/>
    <w:rsid w:val="0071443D"/>
    <w:rsid w:val="007145A3"/>
    <w:rsid w:val="00715847"/>
    <w:rsid w:val="007168D6"/>
    <w:rsid w:val="00727846"/>
    <w:rsid w:val="00735679"/>
    <w:rsid w:val="007437E9"/>
    <w:rsid w:val="00743EF3"/>
    <w:rsid w:val="00775FFF"/>
    <w:rsid w:val="00790AD3"/>
    <w:rsid w:val="007C350F"/>
    <w:rsid w:val="007C38D5"/>
    <w:rsid w:val="007E5B32"/>
    <w:rsid w:val="007F761E"/>
    <w:rsid w:val="00814E47"/>
    <w:rsid w:val="00820658"/>
    <w:rsid w:val="0082211A"/>
    <w:rsid w:val="00823441"/>
    <w:rsid w:val="00834514"/>
    <w:rsid w:val="008375B7"/>
    <w:rsid w:val="008639B5"/>
    <w:rsid w:val="00865517"/>
    <w:rsid w:val="008904EE"/>
    <w:rsid w:val="008A15B1"/>
    <w:rsid w:val="008B5C96"/>
    <w:rsid w:val="008E24AB"/>
    <w:rsid w:val="008F0740"/>
    <w:rsid w:val="008F7F0B"/>
    <w:rsid w:val="00901E0E"/>
    <w:rsid w:val="0090568D"/>
    <w:rsid w:val="00920DF6"/>
    <w:rsid w:val="00924948"/>
    <w:rsid w:val="00963374"/>
    <w:rsid w:val="00963597"/>
    <w:rsid w:val="00963D37"/>
    <w:rsid w:val="00965E9E"/>
    <w:rsid w:val="00970D4F"/>
    <w:rsid w:val="0097384E"/>
    <w:rsid w:val="009738B8"/>
    <w:rsid w:val="009A752C"/>
    <w:rsid w:val="009C22D4"/>
    <w:rsid w:val="009C3382"/>
    <w:rsid w:val="009E3145"/>
    <w:rsid w:val="009E3AF7"/>
    <w:rsid w:val="00A042A0"/>
    <w:rsid w:val="00A10CE0"/>
    <w:rsid w:val="00A150E0"/>
    <w:rsid w:val="00A22BF3"/>
    <w:rsid w:val="00A30BB9"/>
    <w:rsid w:val="00A33170"/>
    <w:rsid w:val="00A426FA"/>
    <w:rsid w:val="00A42771"/>
    <w:rsid w:val="00A45E0F"/>
    <w:rsid w:val="00A61194"/>
    <w:rsid w:val="00A62EE7"/>
    <w:rsid w:val="00A72275"/>
    <w:rsid w:val="00A7282C"/>
    <w:rsid w:val="00A8123C"/>
    <w:rsid w:val="00A958F8"/>
    <w:rsid w:val="00A95EF1"/>
    <w:rsid w:val="00A96AB7"/>
    <w:rsid w:val="00AA1E06"/>
    <w:rsid w:val="00AA489A"/>
    <w:rsid w:val="00AB1CD2"/>
    <w:rsid w:val="00AB4A8C"/>
    <w:rsid w:val="00AB7BC6"/>
    <w:rsid w:val="00AC59AE"/>
    <w:rsid w:val="00AD2B67"/>
    <w:rsid w:val="00AD519F"/>
    <w:rsid w:val="00AD5F97"/>
    <w:rsid w:val="00AE1DD7"/>
    <w:rsid w:val="00AF4DD0"/>
    <w:rsid w:val="00AF63C5"/>
    <w:rsid w:val="00AF66EB"/>
    <w:rsid w:val="00B20D36"/>
    <w:rsid w:val="00B34F83"/>
    <w:rsid w:val="00B555E1"/>
    <w:rsid w:val="00B60574"/>
    <w:rsid w:val="00B617B2"/>
    <w:rsid w:val="00B83FC8"/>
    <w:rsid w:val="00BB2628"/>
    <w:rsid w:val="00BB6CE4"/>
    <w:rsid w:val="00BC1036"/>
    <w:rsid w:val="00BE016D"/>
    <w:rsid w:val="00BE1359"/>
    <w:rsid w:val="00BF0D9F"/>
    <w:rsid w:val="00BF1E36"/>
    <w:rsid w:val="00C17895"/>
    <w:rsid w:val="00C37FF8"/>
    <w:rsid w:val="00C62F77"/>
    <w:rsid w:val="00C73846"/>
    <w:rsid w:val="00C8760E"/>
    <w:rsid w:val="00C9153B"/>
    <w:rsid w:val="00C91593"/>
    <w:rsid w:val="00C9242B"/>
    <w:rsid w:val="00C97FC2"/>
    <w:rsid w:val="00CB1E01"/>
    <w:rsid w:val="00CC0421"/>
    <w:rsid w:val="00CC1AC9"/>
    <w:rsid w:val="00CC442F"/>
    <w:rsid w:val="00CC48D0"/>
    <w:rsid w:val="00CD0570"/>
    <w:rsid w:val="00CD2AD4"/>
    <w:rsid w:val="00CE0F6E"/>
    <w:rsid w:val="00CE1C79"/>
    <w:rsid w:val="00CE41AF"/>
    <w:rsid w:val="00CF7286"/>
    <w:rsid w:val="00D03433"/>
    <w:rsid w:val="00D207A7"/>
    <w:rsid w:val="00D511C6"/>
    <w:rsid w:val="00D55567"/>
    <w:rsid w:val="00DA1B6B"/>
    <w:rsid w:val="00DC7226"/>
    <w:rsid w:val="00DC7C1A"/>
    <w:rsid w:val="00DD3549"/>
    <w:rsid w:val="00DD5AEA"/>
    <w:rsid w:val="00DF0467"/>
    <w:rsid w:val="00DF5EBC"/>
    <w:rsid w:val="00DF5FFA"/>
    <w:rsid w:val="00E008D6"/>
    <w:rsid w:val="00E058D4"/>
    <w:rsid w:val="00E133EE"/>
    <w:rsid w:val="00E24B1B"/>
    <w:rsid w:val="00E33E22"/>
    <w:rsid w:val="00E35507"/>
    <w:rsid w:val="00E44B84"/>
    <w:rsid w:val="00E45E56"/>
    <w:rsid w:val="00E478BA"/>
    <w:rsid w:val="00E60C1E"/>
    <w:rsid w:val="00E75644"/>
    <w:rsid w:val="00E90595"/>
    <w:rsid w:val="00E90EB3"/>
    <w:rsid w:val="00EA236D"/>
    <w:rsid w:val="00ED7B97"/>
    <w:rsid w:val="00EE1FBD"/>
    <w:rsid w:val="00EE2B99"/>
    <w:rsid w:val="00EF46B7"/>
    <w:rsid w:val="00EF4BAA"/>
    <w:rsid w:val="00EF57CF"/>
    <w:rsid w:val="00EF5BCE"/>
    <w:rsid w:val="00F012A7"/>
    <w:rsid w:val="00F04B75"/>
    <w:rsid w:val="00F12C45"/>
    <w:rsid w:val="00F218B9"/>
    <w:rsid w:val="00F31567"/>
    <w:rsid w:val="00F317BD"/>
    <w:rsid w:val="00F3687C"/>
    <w:rsid w:val="00F52887"/>
    <w:rsid w:val="00F60C62"/>
    <w:rsid w:val="00F703D4"/>
    <w:rsid w:val="00F76A53"/>
    <w:rsid w:val="00F800D0"/>
    <w:rsid w:val="00F91158"/>
    <w:rsid w:val="00F92355"/>
    <w:rsid w:val="00F94F7A"/>
    <w:rsid w:val="00FA012E"/>
    <w:rsid w:val="00FA0DB3"/>
    <w:rsid w:val="00FB3B6F"/>
    <w:rsid w:val="00FB7AD0"/>
    <w:rsid w:val="00FD0119"/>
    <w:rsid w:val="00FE0A73"/>
    <w:rsid w:val="00FE134C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2025-06-24T07:01:00Z</cp:lastPrinted>
  <dcterms:created xsi:type="dcterms:W3CDTF">2025-06-24T07:59:00Z</dcterms:created>
  <dcterms:modified xsi:type="dcterms:W3CDTF">2025-06-24T07:59:00Z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