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42FA" w14:textId="77777777" w:rsidR="00A73A74" w:rsidRPr="007A2D95" w:rsidRDefault="001D6D04" w:rsidP="00FA66CE">
      <w:pPr>
        <w:pStyle w:val="Textsimplu"/>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6E0F4D0E" w14:textId="77777777" w:rsidR="0086649E" w:rsidRPr="007A2D95" w:rsidRDefault="001D6D04" w:rsidP="00FA66CE">
      <w:pPr>
        <w:pStyle w:val="Textsimplu"/>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SERVICIUL </w:t>
      </w:r>
      <w:r w:rsidR="00326FAA" w:rsidRPr="007A2D95">
        <w:rPr>
          <w:rFonts w:ascii="Times New Roman" w:hAnsi="Times New Roman" w:cs="Times New Roman"/>
          <w:b/>
          <w:bCs/>
          <w:sz w:val="28"/>
          <w:szCs w:val="28"/>
        </w:rPr>
        <w:t>INVESTIȚII</w:t>
      </w:r>
      <w:r w:rsidR="004D014B"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 xml:space="preserve"> GOSPODĂRIRE</w:t>
      </w:r>
      <w:r w:rsidR="004E54E7"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ÎNTREȚINERE</w:t>
      </w:r>
    </w:p>
    <w:p w14:paraId="5C0C02ED" w14:textId="77777777" w:rsidR="00500997" w:rsidRPr="007A2D95" w:rsidRDefault="00500997" w:rsidP="00FA66CE">
      <w:pPr>
        <w:pStyle w:val="Textsimplu"/>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53D92D37" w14:textId="6C766F34" w:rsidR="00A73A74" w:rsidRPr="00A077CC" w:rsidRDefault="001D6D04" w:rsidP="00FA66CE">
      <w:pPr>
        <w:pStyle w:val="Textsimplu"/>
        <w:jc w:val="both"/>
        <w:rPr>
          <w:rFonts w:ascii="Times New Roman" w:hAnsi="Times New Roman" w:cs="Times New Roman"/>
          <w:b/>
          <w:bCs/>
          <w:sz w:val="28"/>
          <w:szCs w:val="28"/>
        </w:rPr>
      </w:pPr>
      <w:r w:rsidRPr="00A077CC">
        <w:rPr>
          <w:rFonts w:ascii="Times New Roman" w:hAnsi="Times New Roman" w:cs="Times New Roman"/>
          <w:b/>
          <w:bCs/>
          <w:sz w:val="28"/>
          <w:szCs w:val="28"/>
        </w:rPr>
        <w:t>N</w:t>
      </w:r>
      <w:r w:rsidR="00F55703" w:rsidRPr="00A077CC">
        <w:rPr>
          <w:rFonts w:ascii="Times New Roman" w:hAnsi="Times New Roman" w:cs="Times New Roman"/>
          <w:b/>
          <w:bCs/>
          <w:sz w:val="28"/>
          <w:szCs w:val="28"/>
        </w:rPr>
        <w:t>r</w:t>
      </w:r>
      <w:r w:rsidR="009E2187" w:rsidRPr="00A077CC">
        <w:rPr>
          <w:rFonts w:ascii="Times New Roman" w:hAnsi="Times New Roman" w:cs="Times New Roman"/>
          <w:b/>
          <w:bCs/>
          <w:sz w:val="28"/>
          <w:szCs w:val="28"/>
        </w:rPr>
        <w:t>.</w:t>
      </w:r>
      <w:r w:rsidR="003C6E3D" w:rsidRPr="00A077CC">
        <w:rPr>
          <w:rFonts w:ascii="Times New Roman" w:hAnsi="Times New Roman" w:cs="Times New Roman"/>
          <w:b/>
          <w:bCs/>
          <w:sz w:val="28"/>
          <w:szCs w:val="28"/>
        </w:rPr>
        <w:t xml:space="preserve"> </w:t>
      </w:r>
      <w:r w:rsidR="00A077CC" w:rsidRPr="00A077CC">
        <w:rPr>
          <w:rFonts w:ascii="Times New Roman" w:hAnsi="Times New Roman" w:cs="Times New Roman"/>
          <w:b/>
          <w:bCs/>
          <w:sz w:val="28"/>
          <w:szCs w:val="28"/>
        </w:rPr>
        <w:t>11.297</w:t>
      </w:r>
      <w:r w:rsidR="00544773" w:rsidRPr="00A077CC">
        <w:rPr>
          <w:rFonts w:ascii="Times New Roman" w:hAnsi="Times New Roman" w:cs="Times New Roman"/>
          <w:b/>
          <w:bCs/>
          <w:sz w:val="28"/>
          <w:szCs w:val="28"/>
        </w:rPr>
        <w:t>/</w:t>
      </w:r>
      <w:r w:rsidR="00735A1D" w:rsidRPr="00A077CC">
        <w:rPr>
          <w:rFonts w:ascii="Times New Roman" w:hAnsi="Times New Roman" w:cs="Times New Roman"/>
          <w:b/>
          <w:bCs/>
          <w:sz w:val="28"/>
          <w:szCs w:val="28"/>
        </w:rPr>
        <w:t>2</w:t>
      </w:r>
      <w:r w:rsidR="00A077CC" w:rsidRPr="00A077CC">
        <w:rPr>
          <w:rFonts w:ascii="Times New Roman" w:hAnsi="Times New Roman" w:cs="Times New Roman"/>
          <w:b/>
          <w:bCs/>
          <w:sz w:val="28"/>
          <w:szCs w:val="28"/>
        </w:rPr>
        <w:t>0</w:t>
      </w:r>
      <w:r w:rsidR="00492BC5" w:rsidRPr="00A077CC">
        <w:rPr>
          <w:rFonts w:ascii="Times New Roman" w:hAnsi="Times New Roman" w:cs="Times New Roman"/>
          <w:b/>
          <w:bCs/>
          <w:sz w:val="28"/>
          <w:szCs w:val="28"/>
        </w:rPr>
        <w:t>.</w:t>
      </w:r>
      <w:r w:rsidR="00CA4703" w:rsidRPr="00A077CC">
        <w:rPr>
          <w:rFonts w:ascii="Times New Roman" w:hAnsi="Times New Roman" w:cs="Times New Roman"/>
          <w:b/>
          <w:bCs/>
          <w:sz w:val="28"/>
          <w:szCs w:val="28"/>
        </w:rPr>
        <w:t>0</w:t>
      </w:r>
      <w:r w:rsidR="00A077CC" w:rsidRPr="00A077CC">
        <w:rPr>
          <w:rFonts w:ascii="Times New Roman" w:hAnsi="Times New Roman" w:cs="Times New Roman"/>
          <w:b/>
          <w:bCs/>
          <w:sz w:val="28"/>
          <w:szCs w:val="28"/>
        </w:rPr>
        <w:t>2</w:t>
      </w:r>
      <w:r w:rsidR="00544773" w:rsidRPr="00A077CC">
        <w:rPr>
          <w:rFonts w:ascii="Times New Roman" w:hAnsi="Times New Roman" w:cs="Times New Roman"/>
          <w:b/>
          <w:bCs/>
          <w:sz w:val="28"/>
          <w:szCs w:val="28"/>
        </w:rPr>
        <w:t>.202</w:t>
      </w:r>
      <w:r w:rsidR="00A077CC" w:rsidRPr="00A077CC">
        <w:rPr>
          <w:rFonts w:ascii="Times New Roman" w:hAnsi="Times New Roman" w:cs="Times New Roman"/>
          <w:b/>
          <w:bCs/>
          <w:sz w:val="28"/>
          <w:szCs w:val="28"/>
        </w:rPr>
        <w:t>5</w:t>
      </w:r>
    </w:p>
    <w:p w14:paraId="4DA87F21" w14:textId="77777777" w:rsidR="00A73A74" w:rsidRPr="007A2D95" w:rsidRDefault="00A73A74" w:rsidP="00FA66CE">
      <w:pPr>
        <w:pStyle w:val="Textsimplu"/>
        <w:jc w:val="both"/>
        <w:rPr>
          <w:rFonts w:ascii="Times New Roman" w:hAnsi="Times New Roman" w:cs="Times New Roman"/>
          <w:b/>
          <w:bCs/>
          <w:sz w:val="28"/>
          <w:szCs w:val="28"/>
        </w:rPr>
      </w:pPr>
    </w:p>
    <w:p w14:paraId="6CD23815" w14:textId="77777777" w:rsidR="009A46A8" w:rsidRPr="007A2D95" w:rsidRDefault="009A46A8" w:rsidP="00FA66CE">
      <w:pPr>
        <w:pStyle w:val="Textsimplu"/>
        <w:jc w:val="both"/>
        <w:rPr>
          <w:rFonts w:ascii="Times New Roman" w:hAnsi="Times New Roman" w:cs="Times New Roman"/>
          <w:b/>
          <w:bCs/>
          <w:sz w:val="28"/>
          <w:szCs w:val="28"/>
        </w:rPr>
      </w:pPr>
    </w:p>
    <w:p w14:paraId="54220142" w14:textId="392A5067" w:rsidR="00A763BA" w:rsidRPr="007A2D95" w:rsidRDefault="00A763BA" w:rsidP="00FA66CE">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sidR="007172F7">
        <w:rPr>
          <w:sz w:val="28"/>
          <w:szCs w:val="28"/>
        </w:rPr>
        <w:t xml:space="preserve">Șeful </w:t>
      </w:r>
      <w:r w:rsidRPr="007A2D95">
        <w:rPr>
          <w:sz w:val="28"/>
          <w:szCs w:val="28"/>
        </w:rPr>
        <w:t>Serviciul Investiții, Gospodărire</w:t>
      </w:r>
      <w:r w:rsidR="004E54E7" w:rsidRPr="007A2D95">
        <w:rPr>
          <w:sz w:val="28"/>
          <w:szCs w:val="28"/>
        </w:rPr>
        <w:t xml:space="preserve">, </w:t>
      </w:r>
      <w:r w:rsidRPr="007A2D95">
        <w:rPr>
          <w:sz w:val="28"/>
          <w:szCs w:val="28"/>
        </w:rPr>
        <w:t xml:space="preserve">Întreținere și Directorul </w:t>
      </w:r>
      <w:r w:rsidR="004E54E7" w:rsidRPr="007A2D95">
        <w:rPr>
          <w:sz w:val="28"/>
          <w:szCs w:val="28"/>
        </w:rPr>
        <w:t xml:space="preserve">executiv al Direcției </w:t>
      </w:r>
      <w:r w:rsidR="00D16CA3" w:rsidRPr="007A2D95">
        <w:rPr>
          <w:sz w:val="28"/>
          <w:szCs w:val="28"/>
        </w:rPr>
        <w:t>E</w:t>
      </w:r>
      <w:r w:rsidR="004E54E7" w:rsidRPr="007A2D95">
        <w:rPr>
          <w:sz w:val="28"/>
          <w:szCs w:val="28"/>
        </w:rPr>
        <w:t xml:space="preserve">conomice </w:t>
      </w:r>
      <w:r w:rsidRPr="007A2D95">
        <w:rPr>
          <w:sz w:val="28"/>
          <w:szCs w:val="28"/>
        </w:rPr>
        <w:t>formuleaz</w:t>
      </w:r>
      <w:r w:rsidR="00F55703" w:rsidRPr="007A2D95">
        <w:rPr>
          <w:sz w:val="28"/>
          <w:szCs w:val="28"/>
        </w:rPr>
        <w:t>ă următorul</w:t>
      </w:r>
    </w:p>
    <w:p w14:paraId="17248C28" w14:textId="77777777" w:rsidR="00AE221E" w:rsidRDefault="00AE221E" w:rsidP="00FA66CE">
      <w:pPr>
        <w:pStyle w:val="Textsimplu"/>
        <w:jc w:val="both"/>
        <w:rPr>
          <w:rFonts w:ascii="Times New Roman" w:hAnsi="Times New Roman" w:cs="Times New Roman"/>
          <w:b/>
          <w:sz w:val="28"/>
          <w:szCs w:val="28"/>
        </w:rPr>
      </w:pPr>
    </w:p>
    <w:p w14:paraId="60333202" w14:textId="77777777" w:rsidR="007A2D95" w:rsidRPr="007A2D95" w:rsidRDefault="007A2D95" w:rsidP="00FA66CE">
      <w:pPr>
        <w:pStyle w:val="Textsimplu"/>
        <w:jc w:val="both"/>
        <w:rPr>
          <w:rFonts w:ascii="Times New Roman" w:hAnsi="Times New Roman" w:cs="Times New Roman"/>
          <w:b/>
          <w:sz w:val="28"/>
          <w:szCs w:val="28"/>
        </w:rPr>
      </w:pPr>
    </w:p>
    <w:p w14:paraId="3DA1566E" w14:textId="77777777" w:rsidR="00A73A74" w:rsidRPr="007A2D95" w:rsidRDefault="001D6D04" w:rsidP="00FA66CE">
      <w:pPr>
        <w:pStyle w:val="Textsimplu"/>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717D979E" w14:textId="77777777" w:rsidR="00FD5099" w:rsidRDefault="00FD5099" w:rsidP="00FA66CE">
      <w:pPr>
        <w:pStyle w:val="Textsimplu"/>
        <w:jc w:val="center"/>
        <w:rPr>
          <w:rFonts w:ascii="Times New Roman" w:hAnsi="Times New Roman" w:cs="Times New Roman"/>
          <w:b/>
          <w:sz w:val="28"/>
          <w:szCs w:val="28"/>
        </w:rPr>
      </w:pPr>
    </w:p>
    <w:p w14:paraId="27125E0E" w14:textId="77777777" w:rsidR="007A2D95" w:rsidRPr="007A2D95" w:rsidRDefault="007A2D95" w:rsidP="00FA66CE">
      <w:pPr>
        <w:pStyle w:val="Textsimplu"/>
        <w:jc w:val="center"/>
        <w:rPr>
          <w:rFonts w:ascii="Times New Roman" w:hAnsi="Times New Roman" w:cs="Times New Roman"/>
          <w:b/>
          <w:sz w:val="28"/>
          <w:szCs w:val="28"/>
        </w:rPr>
      </w:pPr>
    </w:p>
    <w:p w14:paraId="0E6FF399" w14:textId="37963D3C" w:rsidR="00EB304C" w:rsidRPr="002C6FC6" w:rsidRDefault="00BD380B" w:rsidP="00EB304C">
      <w:pPr>
        <w:jc w:val="both"/>
        <w:rPr>
          <w:b/>
          <w:i/>
          <w:iCs/>
          <w:sz w:val="28"/>
          <w:szCs w:val="28"/>
        </w:rPr>
      </w:pPr>
      <w:r w:rsidRPr="00EB304C">
        <w:rPr>
          <w:b/>
          <w:bCs/>
          <w:sz w:val="28"/>
          <w:szCs w:val="28"/>
        </w:rPr>
        <w:t xml:space="preserve">la proiectul de hotărâre </w:t>
      </w:r>
      <w:r w:rsidR="006F2476" w:rsidRPr="00EB304C">
        <w:rPr>
          <w:b/>
          <w:bCs/>
          <w:sz w:val="28"/>
          <w:szCs w:val="28"/>
        </w:rPr>
        <w:t>privind</w:t>
      </w:r>
      <w:bookmarkStart w:id="0" w:name="_Hlk182469618"/>
      <w:bookmarkStart w:id="1" w:name="_Hlk31895780"/>
      <w:bookmarkStart w:id="2" w:name="_Hlk22796876"/>
      <w:bookmarkStart w:id="3" w:name="_Hlk124320772"/>
      <w:r w:rsidR="00EB304C">
        <w:rPr>
          <w:b/>
          <w:bCs/>
          <w:sz w:val="28"/>
          <w:szCs w:val="28"/>
        </w:rPr>
        <w:t xml:space="preserve"> re</w:t>
      </w:r>
      <w:r w:rsidR="00EB304C" w:rsidRPr="002C6FC6">
        <w:rPr>
          <w:b/>
          <w:bCs/>
          <w:sz w:val="28"/>
          <w:szCs w:val="28"/>
        </w:rPr>
        <w:t>aprobarea documentației de avizarea a lucrărilor de intervenții</w:t>
      </w:r>
      <w:r w:rsidR="00EB304C">
        <w:rPr>
          <w:b/>
          <w:bCs/>
          <w:sz w:val="28"/>
          <w:szCs w:val="28"/>
        </w:rPr>
        <w:t>,</w:t>
      </w:r>
      <w:r w:rsidR="00EB304C" w:rsidRPr="002C6FC6">
        <w:rPr>
          <w:b/>
          <w:bCs/>
          <w:sz w:val="28"/>
          <w:szCs w:val="28"/>
        </w:rPr>
        <w:t xml:space="preserve"> a indicatorilor </w:t>
      </w:r>
      <w:proofErr w:type="spellStart"/>
      <w:r w:rsidR="00EB304C" w:rsidRPr="002C6FC6">
        <w:rPr>
          <w:b/>
          <w:bCs/>
          <w:sz w:val="28"/>
          <w:szCs w:val="28"/>
        </w:rPr>
        <w:t>tehnico</w:t>
      </w:r>
      <w:proofErr w:type="spellEnd"/>
      <w:r w:rsidR="00EB304C" w:rsidRPr="002C6FC6">
        <w:rPr>
          <w:b/>
          <w:bCs/>
          <w:sz w:val="28"/>
          <w:szCs w:val="28"/>
        </w:rPr>
        <w:t xml:space="preserve"> economici </w:t>
      </w:r>
      <w:r w:rsidR="00EB304C">
        <w:rPr>
          <w:b/>
          <w:bCs/>
          <w:sz w:val="28"/>
          <w:szCs w:val="28"/>
        </w:rPr>
        <w:t xml:space="preserve">și a devizului general </w:t>
      </w:r>
      <w:r w:rsidR="00EB304C" w:rsidRPr="002C6FC6">
        <w:rPr>
          <w:b/>
          <w:bCs/>
          <w:sz w:val="28"/>
          <w:szCs w:val="28"/>
        </w:rPr>
        <w:t xml:space="preserve">pentru obiectivul de </w:t>
      </w:r>
      <w:bookmarkEnd w:id="0"/>
      <w:r w:rsidR="00EB304C" w:rsidRPr="002C6FC6">
        <w:rPr>
          <w:b/>
          <w:bCs/>
          <w:sz w:val="28"/>
          <w:szCs w:val="28"/>
        </w:rPr>
        <w:t>investiți</w:t>
      </w:r>
      <w:r w:rsidR="00EB304C">
        <w:rPr>
          <w:b/>
          <w:bCs/>
          <w:sz w:val="28"/>
          <w:szCs w:val="28"/>
        </w:rPr>
        <w:t>i</w:t>
      </w:r>
      <w:r w:rsidR="00EB304C" w:rsidRPr="002C6FC6">
        <w:rPr>
          <w:b/>
          <w:bCs/>
          <w:sz w:val="28"/>
          <w:szCs w:val="28"/>
        </w:rPr>
        <w:t xml:space="preserve">: </w:t>
      </w:r>
      <w:bookmarkStart w:id="4" w:name="_Hlk190865264"/>
      <w:bookmarkStart w:id="5" w:name="_Hlk182469046"/>
      <w:r w:rsidR="00EB304C" w:rsidRPr="002C6FC6">
        <w:rPr>
          <w:b/>
          <w:sz w:val="28"/>
          <w:szCs w:val="28"/>
        </w:rPr>
        <w:t>„</w:t>
      </w:r>
      <w:bookmarkStart w:id="6" w:name="_Hlk181102405"/>
      <w:r w:rsidR="00EB304C" w:rsidRPr="002C6FC6">
        <w:rPr>
          <w:b/>
          <w:sz w:val="28"/>
          <w:szCs w:val="28"/>
        </w:rPr>
        <w:t>Rea</w:t>
      </w:r>
      <w:bookmarkEnd w:id="6"/>
      <w:r w:rsidR="00EB304C">
        <w:rPr>
          <w:b/>
          <w:sz w:val="28"/>
          <w:szCs w:val="28"/>
        </w:rPr>
        <w:t>bilitare bloc de locuințe sociale pe strada Ostrovului nr. 2/CD</w:t>
      </w:r>
      <w:r w:rsidR="00EB304C" w:rsidRPr="002C6FC6">
        <w:rPr>
          <w:b/>
          <w:sz w:val="28"/>
          <w:szCs w:val="28"/>
        </w:rPr>
        <w:t>”</w:t>
      </w:r>
      <w:r w:rsidR="00EB304C">
        <w:rPr>
          <w:b/>
          <w:sz w:val="28"/>
          <w:szCs w:val="28"/>
        </w:rPr>
        <w:t xml:space="preserve"> în vederea includerii în Programul multianual de construcții locuințe sociale/locuințe de necesitate derulate conform Legii locuinței nr. 114/1996</w:t>
      </w:r>
      <w:r w:rsidR="00EB304C" w:rsidRPr="002C6FC6">
        <w:rPr>
          <w:b/>
          <w:sz w:val="28"/>
          <w:szCs w:val="28"/>
        </w:rPr>
        <w:t xml:space="preserve"> </w:t>
      </w:r>
      <w:bookmarkStart w:id="7" w:name="_Hlk190865292"/>
      <w:bookmarkEnd w:id="4"/>
    </w:p>
    <w:bookmarkEnd w:id="5"/>
    <w:bookmarkEnd w:id="7"/>
    <w:p w14:paraId="68801D93" w14:textId="77E0DAB8" w:rsidR="0054280A" w:rsidRPr="007A2D95" w:rsidRDefault="0054280A" w:rsidP="00EB304C">
      <w:pPr>
        <w:spacing w:after="0"/>
        <w:jc w:val="center"/>
        <w:rPr>
          <w:rFonts w:eastAsia="SimSun"/>
          <w:sz w:val="28"/>
          <w:szCs w:val="28"/>
          <w:lang w:eastAsia="zh-CN"/>
        </w:rPr>
      </w:pPr>
    </w:p>
    <w:p w14:paraId="652C3AA2" w14:textId="77777777" w:rsidR="009A46A8" w:rsidRPr="007A2D95" w:rsidRDefault="009A46A8" w:rsidP="00FA66CE">
      <w:pPr>
        <w:spacing w:after="0" w:line="240" w:lineRule="auto"/>
        <w:ind w:firstLine="720"/>
        <w:jc w:val="both"/>
        <w:rPr>
          <w:rFonts w:eastAsia="SimSun"/>
          <w:sz w:val="28"/>
          <w:szCs w:val="28"/>
          <w:lang w:eastAsia="zh-CN"/>
        </w:rPr>
      </w:pPr>
    </w:p>
    <w:p w14:paraId="52D8CE52" w14:textId="77777777" w:rsidR="00AE221E" w:rsidRPr="007A2D95" w:rsidRDefault="00AE221E" w:rsidP="00FA66CE">
      <w:pPr>
        <w:spacing w:after="0" w:line="240" w:lineRule="auto"/>
        <w:ind w:firstLine="720"/>
        <w:jc w:val="both"/>
        <w:rPr>
          <w:rFonts w:eastAsia="SimSun"/>
          <w:sz w:val="28"/>
          <w:szCs w:val="28"/>
          <w:lang w:eastAsia="zh-CN"/>
        </w:rPr>
      </w:pPr>
    </w:p>
    <w:p w14:paraId="538AC138" w14:textId="7BF1F468" w:rsidR="00692F94" w:rsidRPr="007A2D95" w:rsidRDefault="00692F94" w:rsidP="00692F94">
      <w:pPr>
        <w:pStyle w:val="Default"/>
        <w:ind w:firstLine="720"/>
        <w:jc w:val="both"/>
        <w:rPr>
          <w:rFonts w:ascii="Times New Roman" w:hAnsi="Times New Roman" w:cs="Times New Roman"/>
          <w:sz w:val="28"/>
          <w:szCs w:val="28"/>
        </w:rPr>
      </w:pPr>
      <w:bookmarkStart w:id="8" w:name="_Hlk190936918"/>
      <w:proofErr w:type="spellStart"/>
      <w:r w:rsidRPr="007A2D95">
        <w:rPr>
          <w:rFonts w:ascii="Times New Roman" w:hAnsi="Times New Roman" w:cs="Times New Roman"/>
          <w:sz w:val="28"/>
          <w:szCs w:val="28"/>
        </w:rPr>
        <w:t>Proiectul</w:t>
      </w:r>
      <w:proofErr w:type="spellEnd"/>
      <w:r w:rsidRPr="007A2D95">
        <w:rPr>
          <w:rFonts w:ascii="Times New Roman" w:hAnsi="Times New Roman" w:cs="Times New Roman"/>
          <w:sz w:val="28"/>
          <w:szCs w:val="28"/>
        </w:rPr>
        <w:t xml:space="preserve"> are ca scop </w:t>
      </w:r>
      <w:proofErr w:type="spellStart"/>
      <w:r w:rsidRPr="007A2D95">
        <w:rPr>
          <w:rFonts w:ascii="Times New Roman" w:hAnsi="Times New Roman" w:cs="Times New Roman"/>
          <w:sz w:val="28"/>
          <w:szCs w:val="28"/>
        </w:rPr>
        <w:t>creșterea</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eficienței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energetice</w:t>
      </w:r>
      <w:proofErr w:type="spellEnd"/>
      <w:r w:rsidRPr="007A2D95">
        <w:rPr>
          <w:rFonts w:ascii="Times New Roman" w:hAnsi="Times New Roman" w:cs="Times New Roman"/>
          <w:sz w:val="28"/>
          <w:szCs w:val="28"/>
        </w:rPr>
        <w:t xml:space="preserve"> a </w:t>
      </w:r>
      <w:proofErr w:type="spellStart"/>
      <w:r w:rsidRPr="007A2D95">
        <w:rPr>
          <w:rFonts w:ascii="Times New Roman" w:hAnsi="Times New Roman" w:cs="Times New Roman"/>
          <w:sz w:val="28"/>
          <w:szCs w:val="28"/>
        </w:rPr>
        <w:t>construcțiilor</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creșterea</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calității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locuințelor</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sociale</w:t>
      </w:r>
      <w:proofErr w:type="spellEnd"/>
      <w:r w:rsidRPr="007A2D95">
        <w:rPr>
          <w:rFonts w:ascii="Times New Roman" w:hAnsi="Times New Roman" w:cs="Times New Roman"/>
          <w:sz w:val="28"/>
          <w:szCs w:val="28"/>
        </w:rPr>
        <w:t xml:space="preserve">, precum </w:t>
      </w:r>
      <w:proofErr w:type="spellStart"/>
      <w:r w:rsidRPr="007A2D95">
        <w:rPr>
          <w:rFonts w:ascii="Times New Roman" w:hAnsi="Times New Roman" w:cs="Times New Roman"/>
          <w:sz w:val="28"/>
          <w:szCs w:val="28"/>
        </w:rPr>
        <w:t>și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creșterea</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calității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imaginii</w:t>
      </w:r>
      <w:proofErr w:type="spellEnd"/>
      <w:r w:rsidR="00F30989">
        <w:rPr>
          <w:rFonts w:ascii="Times New Roman" w:hAnsi="Times New Roman" w:cs="Times New Roman"/>
          <w:sz w:val="28"/>
          <w:szCs w:val="28"/>
        </w:rPr>
        <w:t xml:space="preserve"> urbane </w:t>
      </w:r>
      <w:proofErr w:type="spellStart"/>
      <w:r w:rsidR="00F30989">
        <w:rPr>
          <w:rFonts w:ascii="Times New Roman" w:hAnsi="Times New Roman" w:cs="Times New Roman"/>
          <w:sz w:val="28"/>
          <w:szCs w:val="28"/>
        </w:rPr>
        <w:t>și</w:t>
      </w:r>
      <w:proofErr w:type="spellEnd"/>
      <w:r w:rsidR="00F30989">
        <w:rPr>
          <w:rFonts w:ascii="Times New Roman" w:hAnsi="Times New Roman" w:cs="Times New Roman"/>
          <w:sz w:val="28"/>
          <w:szCs w:val="28"/>
        </w:rPr>
        <w:t xml:space="preserve"> a </w:t>
      </w:r>
      <w:proofErr w:type="spellStart"/>
      <w:r w:rsidR="00F30989">
        <w:rPr>
          <w:rFonts w:ascii="Times New Roman" w:hAnsi="Times New Roman" w:cs="Times New Roman"/>
          <w:sz w:val="28"/>
          <w:szCs w:val="28"/>
        </w:rPr>
        <w:t>fondului</w:t>
      </w:r>
      <w:proofErr w:type="spellEnd"/>
      <w:r w:rsidR="00F30989">
        <w:rPr>
          <w:rFonts w:ascii="Times New Roman" w:hAnsi="Times New Roman" w:cs="Times New Roman"/>
          <w:sz w:val="28"/>
          <w:szCs w:val="28"/>
        </w:rPr>
        <w:t xml:space="preserve"> </w:t>
      </w:r>
      <w:proofErr w:type="spellStart"/>
      <w:r w:rsidR="00F30989">
        <w:rPr>
          <w:rFonts w:ascii="Times New Roman" w:hAnsi="Times New Roman" w:cs="Times New Roman"/>
          <w:sz w:val="28"/>
          <w:szCs w:val="28"/>
        </w:rPr>
        <w:t>construit</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prin</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reabilitarea</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locuințelor</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sociale</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accesibile</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și</w:t>
      </w:r>
      <w:proofErr w:type="spellEnd"/>
      <w:r w:rsidRPr="007A2D95">
        <w:rPr>
          <w:rFonts w:ascii="Times New Roman" w:hAnsi="Times New Roman" w:cs="Times New Roman"/>
          <w:sz w:val="28"/>
          <w:szCs w:val="28"/>
        </w:rPr>
        <w:t xml:space="preserve"> conform </w:t>
      </w:r>
      <w:proofErr w:type="spellStart"/>
      <w:r w:rsidRPr="007A2D95">
        <w:rPr>
          <w:rFonts w:ascii="Times New Roman" w:hAnsi="Times New Roman" w:cs="Times New Roman"/>
          <w:sz w:val="28"/>
          <w:szCs w:val="28"/>
        </w:rPr>
        <w:t>standardelor</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locuirii</w:t>
      </w:r>
      <w:proofErr w:type="spellEnd"/>
      <w:r w:rsidRPr="007A2D95">
        <w:rPr>
          <w:rFonts w:ascii="Times New Roman" w:hAnsi="Times New Roman" w:cs="Times New Roman"/>
          <w:sz w:val="28"/>
          <w:szCs w:val="28"/>
        </w:rPr>
        <w:t xml:space="preserve">. </w:t>
      </w:r>
    </w:p>
    <w:p w14:paraId="0D235D6F" w14:textId="77777777" w:rsidR="00692F94" w:rsidRPr="007A2D95" w:rsidRDefault="00692F94" w:rsidP="00692F94">
      <w:pPr>
        <w:pStyle w:val="Default"/>
        <w:ind w:firstLine="720"/>
        <w:jc w:val="both"/>
        <w:rPr>
          <w:rFonts w:ascii="Times New Roman" w:hAnsi="Times New Roman" w:cs="Times New Roman"/>
          <w:sz w:val="28"/>
          <w:szCs w:val="28"/>
        </w:rPr>
      </w:pPr>
      <w:proofErr w:type="spellStart"/>
      <w:r w:rsidRPr="007A2D95">
        <w:rPr>
          <w:rFonts w:ascii="Times New Roman" w:hAnsi="Times New Roman" w:cs="Times New Roman"/>
          <w:sz w:val="28"/>
          <w:szCs w:val="28"/>
        </w:rPr>
        <w:t>Scopul</w:t>
      </w:r>
      <w:proofErr w:type="spellEnd"/>
      <w:r w:rsidRPr="007A2D95">
        <w:rPr>
          <w:rFonts w:ascii="Times New Roman" w:hAnsi="Times New Roman" w:cs="Times New Roman"/>
          <w:sz w:val="28"/>
          <w:szCs w:val="28"/>
        </w:rPr>
        <w:t xml:space="preserve"> principal al </w:t>
      </w:r>
      <w:proofErr w:type="spellStart"/>
      <w:r w:rsidRPr="007A2D95">
        <w:rPr>
          <w:rFonts w:ascii="Times New Roman" w:hAnsi="Times New Roman" w:cs="Times New Roman"/>
          <w:sz w:val="28"/>
          <w:szCs w:val="28"/>
        </w:rPr>
        <w:t>investiției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este</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reabilitarea</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întregii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clădiri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aflată</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în</w:t>
      </w:r>
      <w:proofErr w:type="spellEnd"/>
      <w:r w:rsidRPr="007A2D95">
        <w:rPr>
          <w:rFonts w:ascii="Times New Roman" w:hAnsi="Times New Roman" w:cs="Times New Roman"/>
          <w:sz w:val="28"/>
          <w:szCs w:val="28"/>
        </w:rPr>
        <w:t xml:space="preserve"> stare de </w:t>
      </w:r>
      <w:proofErr w:type="spellStart"/>
      <w:r w:rsidRPr="007A2D95">
        <w:rPr>
          <w:rFonts w:ascii="Times New Roman" w:hAnsi="Times New Roman" w:cs="Times New Roman"/>
          <w:sz w:val="28"/>
          <w:szCs w:val="28"/>
        </w:rPr>
        <w:t>degradare</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și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aducerea</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ei</w:t>
      </w:r>
      <w:proofErr w:type="spellEnd"/>
      <w:r w:rsidRPr="007A2D95">
        <w:rPr>
          <w:rFonts w:ascii="Times New Roman" w:hAnsi="Times New Roman" w:cs="Times New Roman"/>
          <w:sz w:val="28"/>
          <w:szCs w:val="28"/>
        </w:rPr>
        <w:t xml:space="preserve"> </w:t>
      </w:r>
      <w:proofErr w:type="spellStart"/>
      <w:r w:rsidRPr="007A2D95">
        <w:rPr>
          <w:rFonts w:ascii="Times New Roman" w:hAnsi="Times New Roman" w:cs="Times New Roman"/>
          <w:sz w:val="28"/>
          <w:szCs w:val="28"/>
        </w:rPr>
        <w:t>în</w:t>
      </w:r>
      <w:proofErr w:type="spellEnd"/>
      <w:r w:rsidRPr="007A2D95">
        <w:rPr>
          <w:rFonts w:ascii="Times New Roman" w:hAnsi="Times New Roman" w:cs="Times New Roman"/>
          <w:sz w:val="28"/>
          <w:szCs w:val="28"/>
        </w:rPr>
        <w:t xml:space="preserve"> stare </w:t>
      </w:r>
      <w:proofErr w:type="spellStart"/>
      <w:r w:rsidRPr="007A2D95">
        <w:rPr>
          <w:rFonts w:ascii="Times New Roman" w:hAnsi="Times New Roman" w:cs="Times New Roman"/>
          <w:sz w:val="28"/>
          <w:szCs w:val="28"/>
        </w:rPr>
        <w:t>funcțională</w:t>
      </w:r>
      <w:proofErr w:type="spellEnd"/>
      <w:r w:rsidRPr="007A2D95">
        <w:rPr>
          <w:rFonts w:ascii="Times New Roman" w:hAnsi="Times New Roman" w:cs="Times New Roman"/>
          <w:sz w:val="28"/>
          <w:szCs w:val="28"/>
        </w:rPr>
        <w:t>.</w:t>
      </w:r>
    </w:p>
    <w:p w14:paraId="20C427DE" w14:textId="77777777" w:rsidR="00692F94" w:rsidRPr="007A2D95" w:rsidRDefault="00692F94" w:rsidP="00692F94">
      <w:pPr>
        <w:spacing w:after="0" w:line="240" w:lineRule="auto"/>
        <w:ind w:firstLine="720"/>
        <w:jc w:val="both"/>
        <w:rPr>
          <w:sz w:val="28"/>
          <w:szCs w:val="28"/>
        </w:rPr>
      </w:pPr>
      <w:r w:rsidRPr="007A2D95">
        <w:rPr>
          <w:sz w:val="28"/>
          <w:szCs w:val="28"/>
        </w:rPr>
        <w:t>Clădirea a fost construită în anii ’70, cu regim de înălțime Subsol tehnic+Parter+4Etaje, fiind amplasat în zona semicentrală a municipiului Satu Mare.</w:t>
      </w:r>
    </w:p>
    <w:p w14:paraId="4B15FE94" w14:textId="77777777" w:rsidR="00955312" w:rsidRPr="007A2D95" w:rsidRDefault="00955312" w:rsidP="00FA66CE">
      <w:pPr>
        <w:spacing w:after="0" w:line="240" w:lineRule="auto"/>
        <w:ind w:firstLine="720"/>
        <w:jc w:val="both"/>
        <w:rPr>
          <w:rFonts w:eastAsia="SimSun"/>
          <w:sz w:val="28"/>
          <w:szCs w:val="28"/>
          <w:lang w:eastAsia="zh-CN"/>
        </w:rPr>
      </w:pPr>
    </w:p>
    <w:bookmarkEnd w:id="8"/>
    <w:p w14:paraId="25D45327" w14:textId="59FC5BC5" w:rsidR="006475F6" w:rsidRPr="007A2D95" w:rsidRDefault="008468B8" w:rsidP="00FA66CE">
      <w:pPr>
        <w:spacing w:after="0" w:line="240" w:lineRule="auto"/>
        <w:ind w:firstLine="720"/>
        <w:jc w:val="both"/>
        <w:rPr>
          <w:sz w:val="28"/>
          <w:szCs w:val="28"/>
        </w:rPr>
      </w:pPr>
      <w:r w:rsidRPr="007A2D95">
        <w:rPr>
          <w:bCs/>
          <w:sz w:val="28"/>
          <w:szCs w:val="28"/>
          <w:lang w:val="hu-HU"/>
        </w:rPr>
        <w:t>Documentația de avizare a lucrărilor de intervenție</w:t>
      </w:r>
      <w:r w:rsidR="00955312" w:rsidRPr="007A2D95">
        <w:rPr>
          <w:sz w:val="28"/>
          <w:szCs w:val="28"/>
        </w:rPr>
        <w:t xml:space="preserve"> a fost elaborat</w:t>
      </w:r>
      <w:r w:rsidRPr="007A2D95">
        <w:rPr>
          <w:sz w:val="28"/>
          <w:szCs w:val="28"/>
        </w:rPr>
        <w:t>ă</w:t>
      </w:r>
      <w:r w:rsidR="00955312" w:rsidRPr="007A2D95">
        <w:rPr>
          <w:sz w:val="28"/>
          <w:szCs w:val="28"/>
        </w:rPr>
        <w:t xml:space="preserve"> în conformitate cu prevederile H.G.</w:t>
      </w:r>
      <w:r w:rsidR="00E300DB" w:rsidRPr="007A2D95">
        <w:rPr>
          <w:sz w:val="28"/>
          <w:szCs w:val="28"/>
        </w:rPr>
        <w:t xml:space="preserve"> </w:t>
      </w:r>
      <w:r w:rsidR="00955312" w:rsidRPr="007A2D95">
        <w:rPr>
          <w:sz w:val="28"/>
          <w:szCs w:val="28"/>
        </w:rPr>
        <w:t xml:space="preserve">907/2016 </w:t>
      </w:r>
      <w:r w:rsidR="00E300DB" w:rsidRPr="007A2D95">
        <w:rPr>
          <w:sz w:val="28"/>
          <w:szCs w:val="28"/>
        </w:rPr>
        <w:t xml:space="preserve">privind etapele de elaborare și conținutul-cadru al documentațiilor </w:t>
      </w:r>
      <w:proofErr w:type="spellStart"/>
      <w:r w:rsidR="00E300DB" w:rsidRPr="007A2D95">
        <w:rPr>
          <w:sz w:val="28"/>
          <w:szCs w:val="28"/>
        </w:rPr>
        <w:t>tehnico</w:t>
      </w:r>
      <w:proofErr w:type="spellEnd"/>
      <w:r w:rsidR="00E300DB" w:rsidRPr="007A2D95">
        <w:rPr>
          <w:sz w:val="28"/>
          <w:szCs w:val="28"/>
        </w:rPr>
        <w:t>-economice aferente obiectivelor/proiectelor de investiții finanțate din fonduri publice, cu modificările și completările ulterioare.</w:t>
      </w:r>
      <w:r w:rsidR="0057101D" w:rsidRPr="007A2D95">
        <w:rPr>
          <w:sz w:val="28"/>
          <w:szCs w:val="28"/>
        </w:rPr>
        <w:t xml:space="preserve"> </w:t>
      </w:r>
    </w:p>
    <w:p w14:paraId="3FECBC9A" w14:textId="6E2223B4" w:rsidR="00B94661" w:rsidRPr="00567D83" w:rsidRDefault="00B94661" w:rsidP="00B94661">
      <w:pPr>
        <w:autoSpaceDE w:val="0"/>
        <w:autoSpaceDN w:val="0"/>
        <w:adjustRightInd w:val="0"/>
        <w:spacing w:after="0" w:line="240" w:lineRule="auto"/>
        <w:jc w:val="both"/>
        <w:rPr>
          <w:sz w:val="28"/>
          <w:szCs w:val="28"/>
        </w:rPr>
      </w:pPr>
      <w:r w:rsidRPr="00567D83">
        <w:rPr>
          <w:sz w:val="28"/>
          <w:szCs w:val="28"/>
        </w:rPr>
        <w:t xml:space="preserve">  Prin Hotărârea nr. 168/30.05.2024, s-a aprobat documentația de avizarea a lucrărilor de intervenție și a indicatorilor </w:t>
      </w:r>
      <w:proofErr w:type="spellStart"/>
      <w:r w:rsidRPr="00567D83">
        <w:rPr>
          <w:sz w:val="28"/>
          <w:szCs w:val="28"/>
        </w:rPr>
        <w:t>tehnico</w:t>
      </w:r>
      <w:proofErr w:type="spellEnd"/>
      <w:r w:rsidRPr="00567D83">
        <w:rPr>
          <w:sz w:val="28"/>
          <w:szCs w:val="28"/>
        </w:rPr>
        <w:t>-economici pentru obiectivul de investiții „</w:t>
      </w:r>
      <w:r w:rsidRPr="00567D83">
        <w:rPr>
          <w:bCs/>
          <w:sz w:val="28"/>
          <w:szCs w:val="28"/>
          <w:lang w:val="hu-HU"/>
        </w:rPr>
        <w:t>REABILITARE BLOC DE LOCUINȚE SOCIALE PE STRADA OSTROVULUI NR. 2/CD”</w:t>
      </w:r>
      <w:r w:rsidRPr="00567D83">
        <w:rPr>
          <w:sz w:val="28"/>
          <w:szCs w:val="28"/>
        </w:rPr>
        <w:t>. În vederea accesării de fonduri guvernamentale prin Programul multianual de construcții locuințe sociale/locuințe de necesitate derulat conform Legii locuinței nr. 144/1996</w:t>
      </w:r>
      <w:r w:rsidR="00EB304C" w:rsidRPr="00567D83">
        <w:rPr>
          <w:sz w:val="28"/>
          <w:szCs w:val="28"/>
        </w:rPr>
        <w:t>,</w:t>
      </w:r>
      <w:r w:rsidRPr="00567D83">
        <w:rPr>
          <w:sz w:val="28"/>
          <w:szCs w:val="28"/>
        </w:rPr>
        <w:t xml:space="preserve"> este necesar</w:t>
      </w:r>
      <w:r w:rsidR="00567D83" w:rsidRPr="00567D83">
        <w:rPr>
          <w:sz w:val="28"/>
          <w:szCs w:val="28"/>
        </w:rPr>
        <w:t>ă</w:t>
      </w:r>
      <w:r w:rsidRPr="00567D83">
        <w:rPr>
          <w:sz w:val="28"/>
          <w:szCs w:val="28"/>
        </w:rPr>
        <w:t xml:space="preserve"> reaprobarea documentației de avizare a lucrărilor de intervenție, a indicatorilor </w:t>
      </w:r>
      <w:proofErr w:type="spellStart"/>
      <w:r w:rsidRPr="00567D83">
        <w:rPr>
          <w:sz w:val="28"/>
          <w:szCs w:val="28"/>
        </w:rPr>
        <w:t>tehnico</w:t>
      </w:r>
      <w:proofErr w:type="spellEnd"/>
      <w:r w:rsidRPr="00567D83">
        <w:rPr>
          <w:sz w:val="28"/>
          <w:szCs w:val="28"/>
        </w:rPr>
        <w:t xml:space="preserve">-economici și a devizului general al acestui obiectiv. Astfel, valoarea obiectivului de investiții rămâne neschimbată și se modifică doar </w:t>
      </w:r>
      <w:r w:rsidRPr="00567D83">
        <w:rPr>
          <w:sz w:val="28"/>
          <w:szCs w:val="28"/>
        </w:rPr>
        <w:lastRenderedPageBreak/>
        <w:t xml:space="preserve">forma devizului general, </w:t>
      </w:r>
      <w:r w:rsidR="00A62597">
        <w:rPr>
          <w:sz w:val="28"/>
          <w:szCs w:val="28"/>
        </w:rPr>
        <w:t>sumele aferente obiectivului</w:t>
      </w:r>
      <w:r w:rsidRPr="00567D83">
        <w:rPr>
          <w:sz w:val="28"/>
          <w:szCs w:val="28"/>
        </w:rPr>
        <w:t xml:space="preserve"> se </w:t>
      </w:r>
      <w:r w:rsidR="00EB304C" w:rsidRPr="00567D83">
        <w:rPr>
          <w:sz w:val="28"/>
          <w:szCs w:val="28"/>
        </w:rPr>
        <w:t>defalcă</w:t>
      </w:r>
      <w:r w:rsidRPr="00567D83">
        <w:rPr>
          <w:sz w:val="28"/>
          <w:szCs w:val="28"/>
        </w:rPr>
        <w:t xml:space="preserve"> </w:t>
      </w:r>
      <w:r w:rsidR="00A62597">
        <w:rPr>
          <w:sz w:val="28"/>
          <w:szCs w:val="28"/>
        </w:rPr>
        <w:t xml:space="preserve">în </w:t>
      </w:r>
      <w:r w:rsidRPr="00567D83">
        <w:rPr>
          <w:sz w:val="28"/>
          <w:szCs w:val="28"/>
        </w:rPr>
        <w:t>sume</w:t>
      </w:r>
      <w:r w:rsidR="00A62597">
        <w:rPr>
          <w:sz w:val="28"/>
          <w:szCs w:val="28"/>
        </w:rPr>
        <w:t xml:space="preserve"> finanțate din bugetul local</w:t>
      </w:r>
      <w:r w:rsidR="002E6B2C" w:rsidRPr="00567D83">
        <w:rPr>
          <w:sz w:val="28"/>
          <w:szCs w:val="28"/>
        </w:rPr>
        <w:t xml:space="preserve"> </w:t>
      </w:r>
      <w:r w:rsidR="00A62597">
        <w:rPr>
          <w:sz w:val="28"/>
          <w:szCs w:val="28"/>
        </w:rPr>
        <w:t xml:space="preserve"> respectiv 7.217.172,33 lei și fonduri </w:t>
      </w:r>
      <w:r w:rsidR="00173E7E">
        <w:rPr>
          <w:sz w:val="28"/>
          <w:szCs w:val="28"/>
        </w:rPr>
        <w:t>finanțate din bugetul de stat, respectiv 17.744.300,47 lei.</w:t>
      </w:r>
    </w:p>
    <w:p w14:paraId="6391DEED" w14:textId="2EC0A907" w:rsidR="00173E7E" w:rsidRDefault="00675267" w:rsidP="00675267">
      <w:pPr>
        <w:spacing w:after="0" w:line="240" w:lineRule="auto"/>
        <w:ind w:firstLine="720"/>
        <w:rPr>
          <w:b/>
          <w:bCs/>
          <w:sz w:val="28"/>
          <w:szCs w:val="28"/>
        </w:rPr>
      </w:pPr>
      <w:r w:rsidRPr="00567D83">
        <w:rPr>
          <w:b/>
          <w:bCs/>
          <w:sz w:val="28"/>
          <w:szCs w:val="28"/>
        </w:rPr>
        <w:t>Caracteristicile tehnice și parametri specifici obiectivului de investiție:</w:t>
      </w:r>
    </w:p>
    <w:p w14:paraId="51663308" w14:textId="77777777" w:rsidR="00173E7E" w:rsidRPr="00567D83" w:rsidRDefault="00173E7E" w:rsidP="00675267">
      <w:pPr>
        <w:spacing w:after="0" w:line="240" w:lineRule="auto"/>
        <w:ind w:firstLine="720"/>
        <w:rPr>
          <w:b/>
          <w:bCs/>
          <w:sz w:val="28"/>
          <w:szCs w:val="28"/>
        </w:rPr>
      </w:pPr>
    </w:p>
    <w:p w14:paraId="40A8D00E" w14:textId="3021361B" w:rsidR="00675267" w:rsidRDefault="00675267" w:rsidP="00173E7E">
      <w:pPr>
        <w:spacing w:after="0" w:line="240" w:lineRule="auto"/>
        <w:ind w:firstLine="720"/>
        <w:jc w:val="both"/>
        <w:rPr>
          <w:bCs/>
          <w:sz w:val="28"/>
          <w:szCs w:val="28"/>
          <w:lang w:val="en-US"/>
        </w:rPr>
      </w:pPr>
      <w:bookmarkStart w:id="9" w:name="_Hlk190936965"/>
      <w:r w:rsidRPr="00567D83">
        <w:rPr>
          <w:bCs/>
          <w:sz w:val="28"/>
          <w:szCs w:val="28"/>
          <w:lang w:val="hu-HU"/>
        </w:rPr>
        <w:t xml:space="preserve">Documentația vizează refuncționalizarea clădirii existente a blocului de locuințe cu regim de înălțime </w:t>
      </w:r>
      <w:proofErr w:type="spellStart"/>
      <w:r w:rsidRPr="00567D83">
        <w:rPr>
          <w:bCs/>
          <w:sz w:val="28"/>
          <w:szCs w:val="28"/>
          <w:lang w:val="en-US"/>
        </w:rPr>
        <w:t>Subsol</w:t>
      </w:r>
      <w:proofErr w:type="spellEnd"/>
      <w:r w:rsidRPr="00567D83">
        <w:rPr>
          <w:bCs/>
          <w:sz w:val="28"/>
          <w:szCs w:val="28"/>
          <w:lang w:val="en-US"/>
        </w:rPr>
        <w:t xml:space="preserve"> tehnic+Parter+4Etaje</w:t>
      </w:r>
      <w:r w:rsidRPr="00567D83">
        <w:rPr>
          <w:bCs/>
          <w:sz w:val="28"/>
          <w:szCs w:val="28"/>
          <w:lang w:val="hu-HU"/>
        </w:rPr>
        <w:t xml:space="preserve"> </w:t>
      </w:r>
      <w:proofErr w:type="spellStart"/>
      <w:r w:rsidRPr="00567D83">
        <w:rPr>
          <w:bCs/>
          <w:sz w:val="28"/>
          <w:szCs w:val="28"/>
          <w:lang w:val="en-US"/>
        </w:rPr>
        <w:t>situat</w:t>
      </w:r>
      <w:proofErr w:type="spellEnd"/>
      <w:r w:rsidRPr="00567D83">
        <w:rPr>
          <w:bCs/>
          <w:sz w:val="28"/>
          <w:szCs w:val="28"/>
          <w:lang w:val="en-US"/>
        </w:rPr>
        <w:t xml:space="preserve"> pe </w:t>
      </w:r>
      <w:proofErr w:type="spellStart"/>
      <w:r w:rsidRPr="00567D83">
        <w:rPr>
          <w:bCs/>
          <w:sz w:val="28"/>
          <w:szCs w:val="28"/>
          <w:lang w:val="en-US"/>
        </w:rPr>
        <w:t>strada</w:t>
      </w:r>
      <w:proofErr w:type="spellEnd"/>
      <w:r w:rsidRPr="00567D83">
        <w:rPr>
          <w:bCs/>
          <w:sz w:val="28"/>
          <w:szCs w:val="28"/>
          <w:lang w:val="en-US"/>
        </w:rPr>
        <w:t xml:space="preserve"> </w:t>
      </w:r>
      <w:proofErr w:type="spellStart"/>
      <w:r w:rsidRPr="00567D83">
        <w:rPr>
          <w:bCs/>
          <w:sz w:val="28"/>
          <w:szCs w:val="28"/>
          <w:lang w:val="en-US"/>
        </w:rPr>
        <w:t>Ostrovului</w:t>
      </w:r>
      <w:proofErr w:type="spellEnd"/>
      <w:r w:rsidRPr="00567D83">
        <w:rPr>
          <w:bCs/>
          <w:sz w:val="28"/>
          <w:szCs w:val="28"/>
          <w:lang w:val="en-US"/>
        </w:rPr>
        <w:t xml:space="preserve"> nr. 2/CD.</w:t>
      </w:r>
    </w:p>
    <w:p w14:paraId="6C05FAFE" w14:textId="77777777" w:rsidR="00173E7E" w:rsidRPr="00567D83" w:rsidRDefault="00173E7E" w:rsidP="00173E7E">
      <w:pPr>
        <w:spacing w:after="0" w:line="240" w:lineRule="auto"/>
        <w:ind w:firstLine="720"/>
        <w:jc w:val="both"/>
        <w:rPr>
          <w:bCs/>
          <w:sz w:val="28"/>
          <w:szCs w:val="28"/>
          <w:lang w:val="hu-HU"/>
        </w:rPr>
      </w:pPr>
    </w:p>
    <w:p w14:paraId="2742713E" w14:textId="77777777" w:rsidR="00675267" w:rsidRDefault="00675267" w:rsidP="00675267">
      <w:pPr>
        <w:spacing w:after="0" w:line="240" w:lineRule="auto"/>
        <w:ind w:firstLine="720"/>
        <w:jc w:val="both"/>
        <w:rPr>
          <w:b/>
          <w:bCs/>
          <w:sz w:val="28"/>
          <w:szCs w:val="28"/>
          <w:lang w:val="hu-HU"/>
        </w:rPr>
      </w:pPr>
      <w:r w:rsidRPr="00567D83">
        <w:rPr>
          <w:b/>
          <w:bCs/>
          <w:sz w:val="28"/>
          <w:szCs w:val="28"/>
          <w:lang w:val="hu-HU"/>
        </w:rPr>
        <w:t>Capacități tehnice</w:t>
      </w:r>
    </w:p>
    <w:p w14:paraId="70B9E37E" w14:textId="77777777" w:rsidR="00173E7E" w:rsidRPr="00567D83" w:rsidRDefault="00173E7E" w:rsidP="00675267">
      <w:pPr>
        <w:spacing w:after="0" w:line="240" w:lineRule="auto"/>
        <w:ind w:firstLine="720"/>
        <w:jc w:val="both"/>
        <w:rPr>
          <w:b/>
          <w:bCs/>
          <w:sz w:val="28"/>
          <w:szCs w:val="28"/>
          <w:lang w:val="hu-HU"/>
        </w:rPr>
      </w:pPr>
    </w:p>
    <w:p w14:paraId="3AFF2E4B" w14:textId="77777777" w:rsidR="00675267" w:rsidRPr="00567D83" w:rsidRDefault="00675267" w:rsidP="00675267">
      <w:pPr>
        <w:pStyle w:val="Textsimplu"/>
        <w:jc w:val="both"/>
        <w:rPr>
          <w:rFonts w:ascii="Times New Roman" w:eastAsia="Calibri" w:hAnsi="Times New Roman" w:cs="Times New Roman"/>
          <w:bCs/>
          <w:sz w:val="28"/>
          <w:szCs w:val="28"/>
          <w:lang w:val="hu-HU"/>
        </w:rPr>
      </w:pPr>
      <w:r w:rsidRPr="00567D83">
        <w:rPr>
          <w:rFonts w:ascii="Times New Roman" w:eastAsia="Calibri" w:hAnsi="Times New Roman" w:cs="Times New Roman"/>
          <w:bCs/>
          <w:sz w:val="28"/>
          <w:szCs w:val="28"/>
          <w:lang w:val="hu-HU"/>
        </w:rPr>
        <w:t>Aria construită propusă:</w:t>
      </w:r>
      <w:r w:rsidRPr="00567D83">
        <w:rPr>
          <w:rFonts w:ascii="Times New Roman" w:eastAsia="Calibri" w:hAnsi="Times New Roman" w:cs="Times New Roman"/>
          <w:bCs/>
          <w:sz w:val="28"/>
          <w:szCs w:val="28"/>
          <w:lang w:val="hu-HU"/>
        </w:rPr>
        <w:tab/>
      </w:r>
      <w:r w:rsidRPr="00567D83">
        <w:rPr>
          <w:rFonts w:ascii="Times New Roman" w:eastAsia="Calibri" w:hAnsi="Times New Roman" w:cs="Times New Roman"/>
          <w:bCs/>
          <w:sz w:val="28"/>
          <w:szCs w:val="28"/>
          <w:lang w:val="hu-HU"/>
        </w:rPr>
        <w:tab/>
        <w:t xml:space="preserve">   618,65 mp;</w:t>
      </w:r>
    </w:p>
    <w:p w14:paraId="090861EB" w14:textId="05256502" w:rsidR="0067301D" w:rsidRDefault="00675267" w:rsidP="00173E7E">
      <w:pPr>
        <w:pStyle w:val="Textsimplu"/>
        <w:jc w:val="both"/>
        <w:rPr>
          <w:rFonts w:ascii="Times New Roman" w:eastAsia="Calibri" w:hAnsi="Times New Roman" w:cs="Times New Roman"/>
          <w:bCs/>
          <w:sz w:val="28"/>
          <w:szCs w:val="28"/>
          <w:lang w:val="hu-HU"/>
        </w:rPr>
      </w:pPr>
      <w:r w:rsidRPr="00567D83">
        <w:rPr>
          <w:rFonts w:ascii="Times New Roman" w:eastAsia="Calibri" w:hAnsi="Times New Roman" w:cs="Times New Roman"/>
          <w:bCs/>
          <w:sz w:val="28"/>
          <w:szCs w:val="28"/>
          <w:lang w:val="hu-HU"/>
        </w:rPr>
        <w:t>Aria desfășurată propusă:</w:t>
      </w:r>
      <w:r w:rsidRPr="00567D83">
        <w:rPr>
          <w:rFonts w:ascii="Times New Roman" w:eastAsia="Calibri" w:hAnsi="Times New Roman" w:cs="Times New Roman"/>
          <w:bCs/>
          <w:sz w:val="28"/>
          <w:szCs w:val="28"/>
          <w:lang w:val="hu-HU"/>
        </w:rPr>
        <w:tab/>
      </w:r>
      <w:r w:rsidRPr="00567D83">
        <w:rPr>
          <w:rFonts w:ascii="Times New Roman" w:eastAsia="Calibri" w:hAnsi="Times New Roman" w:cs="Times New Roman"/>
          <w:bCs/>
          <w:sz w:val="28"/>
          <w:szCs w:val="28"/>
          <w:lang w:val="hu-HU"/>
        </w:rPr>
        <w:tab/>
        <w:t>3.093,25 mp.</w:t>
      </w:r>
      <w:bookmarkEnd w:id="9"/>
    </w:p>
    <w:p w14:paraId="2337D8F4" w14:textId="77777777" w:rsidR="00173E7E" w:rsidRPr="00567D83" w:rsidRDefault="00173E7E" w:rsidP="00173E7E">
      <w:pPr>
        <w:pStyle w:val="Textsimplu"/>
        <w:jc w:val="both"/>
        <w:rPr>
          <w:b/>
          <w:bCs/>
          <w:sz w:val="28"/>
          <w:szCs w:val="28"/>
          <w:lang w:val="hu-HU"/>
        </w:rPr>
      </w:pPr>
    </w:p>
    <w:p w14:paraId="170D4F32" w14:textId="06A09DE0" w:rsidR="00675267" w:rsidRDefault="008A4233" w:rsidP="00675267">
      <w:pPr>
        <w:spacing w:after="0" w:line="240" w:lineRule="auto"/>
        <w:ind w:firstLine="720"/>
        <w:jc w:val="both"/>
        <w:rPr>
          <w:b/>
          <w:bCs/>
          <w:sz w:val="28"/>
          <w:szCs w:val="28"/>
          <w:lang w:val="hu-HU"/>
        </w:rPr>
      </w:pPr>
      <w:r w:rsidRPr="00567D83">
        <w:rPr>
          <w:b/>
          <w:bCs/>
          <w:sz w:val="28"/>
          <w:szCs w:val="28"/>
          <w:lang w:val="hu-HU"/>
        </w:rPr>
        <w:t>INDICATORI TEHNICO-ECONOMICI</w:t>
      </w:r>
    </w:p>
    <w:p w14:paraId="2DA39803" w14:textId="77777777" w:rsidR="00173E7E" w:rsidRPr="00567D83" w:rsidRDefault="00173E7E" w:rsidP="00675267">
      <w:pPr>
        <w:spacing w:after="0" w:line="240" w:lineRule="auto"/>
        <w:ind w:firstLine="720"/>
        <w:jc w:val="both"/>
        <w:rPr>
          <w:b/>
          <w:bCs/>
          <w:sz w:val="28"/>
          <w:szCs w:val="28"/>
          <w:lang w:val="hu-HU"/>
        </w:rPr>
      </w:pPr>
    </w:p>
    <w:p w14:paraId="7E07FE51" w14:textId="74A3E829" w:rsidR="00630B64" w:rsidRPr="00567D83" w:rsidRDefault="00675267" w:rsidP="00675267">
      <w:pPr>
        <w:spacing w:after="0" w:line="240" w:lineRule="auto"/>
        <w:ind w:firstLine="720"/>
        <w:jc w:val="both"/>
        <w:rPr>
          <w:bCs/>
          <w:sz w:val="28"/>
          <w:szCs w:val="28"/>
          <w:lang w:val="hu-HU"/>
        </w:rPr>
      </w:pPr>
      <w:r w:rsidRPr="00567D83">
        <w:rPr>
          <w:b/>
          <w:bCs/>
          <w:sz w:val="28"/>
          <w:szCs w:val="28"/>
          <w:lang w:val="hu-HU"/>
        </w:rPr>
        <w:t>Soluția 1</w:t>
      </w:r>
    </w:p>
    <w:p w14:paraId="0F26A1B1" w14:textId="77777777" w:rsidR="00675267" w:rsidRPr="00567D83" w:rsidRDefault="00675267" w:rsidP="00675267">
      <w:pPr>
        <w:spacing w:after="0" w:line="240" w:lineRule="auto"/>
        <w:jc w:val="both"/>
        <w:rPr>
          <w:bCs/>
          <w:sz w:val="28"/>
          <w:szCs w:val="28"/>
          <w:lang w:val="hu-HU"/>
        </w:rPr>
      </w:pPr>
      <w:r w:rsidRPr="00567D83">
        <w:rPr>
          <w:bCs/>
          <w:sz w:val="28"/>
          <w:szCs w:val="28"/>
          <w:lang w:val="hu-HU"/>
        </w:rPr>
        <w:t xml:space="preserve">1. Valoarea totală a investiției : </w:t>
      </w:r>
      <w:r w:rsidRPr="00567D83">
        <w:rPr>
          <w:bCs/>
          <w:sz w:val="28"/>
          <w:szCs w:val="28"/>
          <w:lang w:val="hu-HU"/>
        </w:rPr>
        <w:tab/>
        <w:t>20.999.268,78 lei fără TVA;</w:t>
      </w:r>
    </w:p>
    <w:p w14:paraId="5815B74D" w14:textId="77777777" w:rsidR="00675267" w:rsidRPr="00567D83" w:rsidRDefault="00675267" w:rsidP="00675267">
      <w:pPr>
        <w:spacing w:after="0" w:line="240" w:lineRule="auto"/>
        <w:ind w:left="3600"/>
        <w:jc w:val="both"/>
        <w:rPr>
          <w:bCs/>
          <w:sz w:val="28"/>
          <w:szCs w:val="28"/>
          <w:lang w:val="hu-HU"/>
        </w:rPr>
      </w:pPr>
      <w:r w:rsidRPr="00567D83">
        <w:rPr>
          <w:bCs/>
          <w:sz w:val="28"/>
          <w:szCs w:val="28"/>
          <w:lang w:val="hu-HU"/>
        </w:rPr>
        <w:t>24.961.472,90 lei cu TVA;</w:t>
      </w:r>
    </w:p>
    <w:p w14:paraId="5425E10F" w14:textId="77777777" w:rsidR="00675267" w:rsidRPr="00567D83" w:rsidRDefault="00675267" w:rsidP="00675267">
      <w:pPr>
        <w:spacing w:after="0" w:line="240" w:lineRule="auto"/>
        <w:jc w:val="both"/>
        <w:rPr>
          <w:bCs/>
          <w:sz w:val="28"/>
          <w:szCs w:val="28"/>
          <w:lang w:val="hu-HU"/>
        </w:rPr>
      </w:pPr>
      <w:r w:rsidRPr="00567D83">
        <w:rPr>
          <w:bCs/>
          <w:sz w:val="28"/>
          <w:szCs w:val="28"/>
          <w:lang w:val="hu-HU"/>
        </w:rPr>
        <w:t xml:space="preserve">din care C + M : </w:t>
      </w:r>
      <w:r w:rsidRPr="00567D83">
        <w:rPr>
          <w:bCs/>
          <w:sz w:val="28"/>
          <w:szCs w:val="28"/>
          <w:lang w:val="hu-HU"/>
        </w:rPr>
        <w:tab/>
        <w:t>13.214.811,66 lei fără TVA;</w:t>
      </w:r>
    </w:p>
    <w:p w14:paraId="4C37DF5B" w14:textId="77777777" w:rsidR="00675267" w:rsidRDefault="00675267" w:rsidP="00675267">
      <w:pPr>
        <w:spacing w:after="0" w:line="240" w:lineRule="auto"/>
        <w:ind w:left="1440" w:firstLine="720"/>
        <w:jc w:val="both"/>
        <w:rPr>
          <w:bCs/>
          <w:sz w:val="28"/>
          <w:szCs w:val="28"/>
          <w:lang w:val="hu-HU"/>
        </w:rPr>
      </w:pPr>
      <w:r w:rsidRPr="00567D83">
        <w:rPr>
          <w:bCs/>
          <w:sz w:val="28"/>
          <w:szCs w:val="28"/>
          <w:lang w:val="hu-HU"/>
        </w:rPr>
        <w:t>15.725.625,88 lei cu TVA.</w:t>
      </w:r>
    </w:p>
    <w:p w14:paraId="43A85AE9" w14:textId="77777777" w:rsidR="00173E7E" w:rsidRPr="00567D83" w:rsidRDefault="00173E7E" w:rsidP="00675267">
      <w:pPr>
        <w:spacing w:after="0" w:line="240" w:lineRule="auto"/>
        <w:ind w:left="1440" w:firstLine="720"/>
        <w:jc w:val="both"/>
        <w:rPr>
          <w:bCs/>
          <w:sz w:val="28"/>
          <w:szCs w:val="28"/>
          <w:lang w:val="hu-HU"/>
        </w:rPr>
      </w:pPr>
    </w:p>
    <w:p w14:paraId="168076E9" w14:textId="77777777" w:rsidR="00675267" w:rsidRPr="00567D83" w:rsidRDefault="00675267" w:rsidP="00675267">
      <w:pPr>
        <w:spacing w:after="0" w:line="240" w:lineRule="auto"/>
        <w:jc w:val="both"/>
        <w:rPr>
          <w:bCs/>
          <w:sz w:val="28"/>
          <w:szCs w:val="28"/>
          <w:lang w:val="hu-HU"/>
        </w:rPr>
      </w:pPr>
      <w:r w:rsidRPr="00567D83">
        <w:rPr>
          <w:bCs/>
          <w:sz w:val="28"/>
          <w:szCs w:val="28"/>
          <w:lang w:val="hu-HU"/>
        </w:rPr>
        <w:t>2. Durata de implementare a proiectului este de 30 luni, din care perioada de proiectare este de 6 luni, iar lucrările de execuție se vor derula pe o perioadã de 24 luni.</w:t>
      </w:r>
    </w:p>
    <w:p w14:paraId="595E7BBF" w14:textId="77777777" w:rsidR="00675267" w:rsidRPr="00567D83" w:rsidRDefault="00675267" w:rsidP="00675267">
      <w:pPr>
        <w:spacing w:after="0" w:line="240" w:lineRule="auto"/>
        <w:jc w:val="both"/>
        <w:rPr>
          <w:bCs/>
          <w:sz w:val="28"/>
          <w:szCs w:val="28"/>
          <w:lang w:val="hu-HU"/>
        </w:rPr>
      </w:pPr>
      <w:r w:rsidRPr="00567D83">
        <w:rPr>
          <w:bCs/>
          <w:sz w:val="28"/>
          <w:szCs w:val="28"/>
          <w:lang w:val="hu-HU"/>
        </w:rPr>
        <w:t>3. Finanțarea obiectivului: fonduri guvernamentale (Lega 114/1996), bugetul de venituri și cheltuieli al Municipiului Satu Mare și / sau alte surse legal constituite.</w:t>
      </w:r>
    </w:p>
    <w:p w14:paraId="3AB1E16C" w14:textId="5F5950C5" w:rsidR="00DC42B7" w:rsidRPr="00567D83" w:rsidRDefault="00DC42B7" w:rsidP="008D0467">
      <w:pPr>
        <w:spacing w:after="0" w:line="240" w:lineRule="auto"/>
        <w:jc w:val="both"/>
        <w:rPr>
          <w:bCs/>
          <w:sz w:val="28"/>
          <w:szCs w:val="28"/>
          <w:lang w:val="hu-HU"/>
        </w:rPr>
      </w:pPr>
    </w:p>
    <w:p w14:paraId="0C28B389" w14:textId="308AC449" w:rsidR="002856F5" w:rsidRPr="0007392A" w:rsidRDefault="00A763BA" w:rsidP="00FA66CE">
      <w:pPr>
        <w:spacing w:after="0" w:line="240" w:lineRule="auto"/>
        <w:ind w:firstLine="720"/>
        <w:jc w:val="both"/>
        <w:rPr>
          <w:sz w:val="28"/>
          <w:szCs w:val="28"/>
        </w:rPr>
      </w:pPr>
      <w:r w:rsidRPr="00567D83">
        <w:rPr>
          <w:kern w:val="20"/>
          <w:sz w:val="28"/>
          <w:szCs w:val="28"/>
        </w:rPr>
        <w:t>Raportat la prevederile art.</w:t>
      </w:r>
      <w:r w:rsidR="00E300DB" w:rsidRPr="00567D83">
        <w:rPr>
          <w:kern w:val="20"/>
          <w:sz w:val="28"/>
          <w:szCs w:val="28"/>
        </w:rPr>
        <w:t xml:space="preserve"> </w:t>
      </w:r>
      <w:r w:rsidRPr="00567D83">
        <w:rPr>
          <w:kern w:val="20"/>
          <w:sz w:val="28"/>
          <w:szCs w:val="28"/>
        </w:rPr>
        <w:t>41 și art.</w:t>
      </w:r>
      <w:r w:rsidR="00E300DB" w:rsidRPr="00567D83">
        <w:rPr>
          <w:kern w:val="20"/>
          <w:sz w:val="28"/>
          <w:szCs w:val="28"/>
        </w:rPr>
        <w:t xml:space="preserve"> </w:t>
      </w:r>
      <w:r w:rsidRPr="00567D83">
        <w:rPr>
          <w:kern w:val="20"/>
          <w:sz w:val="28"/>
          <w:szCs w:val="28"/>
        </w:rPr>
        <w:t>44 alin. (1) din Legea nr. 273/2006 privind finanțele publice locale, cu modificările și completările ulterioare, potrivit cărora:</w:t>
      </w:r>
      <w:r w:rsidR="008A576D" w:rsidRPr="00567D83">
        <w:rPr>
          <w:kern w:val="20"/>
          <w:sz w:val="28"/>
          <w:szCs w:val="28"/>
        </w:rPr>
        <w:t xml:space="preserve"> </w:t>
      </w:r>
      <w:r w:rsidRPr="00567D83">
        <w:rPr>
          <w:kern w:val="20"/>
          <w:sz w:val="28"/>
          <w:szCs w:val="28"/>
        </w:rPr>
        <w:t>”</w:t>
      </w:r>
      <w:r w:rsidR="00BD4826" w:rsidRPr="00567D83">
        <w:rPr>
          <w:kern w:val="20"/>
          <w:sz w:val="28"/>
          <w:szCs w:val="28"/>
        </w:rPr>
        <w:t xml:space="preserve"> ... </w:t>
      </w:r>
      <w:r w:rsidRPr="00567D83">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567D83">
        <w:rPr>
          <w:sz w:val="28"/>
          <w:szCs w:val="28"/>
        </w:rPr>
        <w:t xml:space="preserve"> </w:t>
      </w:r>
      <w:r w:rsidRPr="00567D83">
        <w:rPr>
          <w:sz w:val="28"/>
          <w:szCs w:val="28"/>
        </w:rPr>
        <w:t>respectiv,</w:t>
      </w:r>
      <w:r w:rsidR="008A576D" w:rsidRPr="00567D83">
        <w:rPr>
          <w:sz w:val="28"/>
          <w:szCs w:val="28"/>
        </w:rPr>
        <w:t xml:space="preserve"> </w:t>
      </w:r>
      <w:r w:rsidRPr="00567D83">
        <w:rPr>
          <w:sz w:val="28"/>
          <w:szCs w:val="28"/>
        </w:rPr>
        <w:t>rectificat, și se aprobă de autoritățile deliberative</w:t>
      </w:r>
      <w:r w:rsidR="00BD4826" w:rsidRPr="00567D83">
        <w:rPr>
          <w:sz w:val="28"/>
          <w:szCs w:val="28"/>
        </w:rPr>
        <w:t xml:space="preserve"> ... .</w:t>
      </w:r>
      <w:r w:rsidRPr="00567D83">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567D83">
        <w:rPr>
          <w:sz w:val="28"/>
          <w:szCs w:val="28"/>
        </w:rPr>
        <w:t>... .</w:t>
      </w:r>
      <w:r w:rsidRPr="00567D83">
        <w:rPr>
          <w:sz w:val="28"/>
          <w:szCs w:val="28"/>
        </w:rPr>
        <w:t xml:space="preserve"> </w:t>
      </w:r>
    </w:p>
    <w:p w14:paraId="107C3A88" w14:textId="44247D6B" w:rsidR="00A763BA" w:rsidRPr="0007392A" w:rsidRDefault="00A763BA" w:rsidP="00FA66CE">
      <w:pPr>
        <w:spacing w:after="0" w:line="240" w:lineRule="auto"/>
        <w:ind w:firstLine="720"/>
        <w:jc w:val="both"/>
        <w:rPr>
          <w:sz w:val="28"/>
          <w:szCs w:val="28"/>
        </w:rPr>
      </w:pPr>
      <w:r w:rsidRPr="0007392A">
        <w:rPr>
          <w:sz w:val="28"/>
          <w:szCs w:val="28"/>
        </w:rPr>
        <w:t xml:space="preserve">Documentațiile </w:t>
      </w:r>
      <w:proofErr w:type="spellStart"/>
      <w:r w:rsidRPr="0007392A">
        <w:rPr>
          <w:sz w:val="28"/>
          <w:szCs w:val="28"/>
        </w:rPr>
        <w:t>tehnico</w:t>
      </w:r>
      <w:proofErr w:type="spellEnd"/>
      <w:r w:rsidRPr="0007392A">
        <w:rPr>
          <w:sz w:val="28"/>
          <w:szCs w:val="28"/>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sidRPr="0007392A">
        <w:rPr>
          <w:sz w:val="28"/>
          <w:szCs w:val="28"/>
        </w:rPr>
        <w:t xml:space="preserve"> ... </w:t>
      </w:r>
      <w:r w:rsidRPr="0007392A">
        <w:rPr>
          <w:sz w:val="28"/>
          <w:szCs w:val="28"/>
        </w:rPr>
        <w:t xml:space="preserve">. Documentațiile </w:t>
      </w:r>
      <w:proofErr w:type="spellStart"/>
      <w:r w:rsidRPr="0007392A">
        <w:rPr>
          <w:sz w:val="28"/>
          <w:szCs w:val="28"/>
        </w:rPr>
        <w:t>tehnico</w:t>
      </w:r>
      <w:proofErr w:type="spellEnd"/>
      <w:r w:rsidRPr="0007392A">
        <w:rPr>
          <w:sz w:val="28"/>
          <w:szCs w:val="28"/>
        </w:rPr>
        <w:t>-economice ale obiectivelor de investiții noi, a căror finanțare se asigur</w:t>
      </w:r>
      <w:r w:rsidR="00BD0187" w:rsidRPr="0007392A">
        <w:rPr>
          <w:sz w:val="28"/>
          <w:szCs w:val="28"/>
        </w:rPr>
        <w:t>ă</w:t>
      </w:r>
      <w:r w:rsidRPr="0007392A">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07392A">
        <w:rPr>
          <w:sz w:val="28"/>
          <w:szCs w:val="28"/>
        </w:rPr>
        <w:t>...</w:t>
      </w:r>
      <w:r w:rsidRPr="0007392A">
        <w:rPr>
          <w:sz w:val="28"/>
          <w:szCs w:val="28"/>
        </w:rPr>
        <w:t>” și cele privitoare la asigurarea resurselor finan</w:t>
      </w:r>
      <w:r w:rsidR="00BD0187" w:rsidRPr="0007392A">
        <w:rPr>
          <w:sz w:val="28"/>
          <w:szCs w:val="28"/>
        </w:rPr>
        <w:t xml:space="preserve">ciare din același act </w:t>
      </w:r>
      <w:r w:rsidR="00BD0187" w:rsidRPr="0007392A">
        <w:rPr>
          <w:sz w:val="28"/>
          <w:szCs w:val="28"/>
        </w:rPr>
        <w:lastRenderedPageBreak/>
        <w:t xml:space="preserve">normativ „ ... </w:t>
      </w:r>
      <w:r w:rsidRPr="0007392A">
        <w:rPr>
          <w:sz w:val="28"/>
          <w:szCs w:val="28"/>
        </w:rPr>
        <w:t xml:space="preserve">Nicio cheltuială nu poate fi înscrisă în bugetele prevăzute la art.1 </w:t>
      </w:r>
      <w:r w:rsidR="00E300DB" w:rsidRPr="0007392A">
        <w:rPr>
          <w:sz w:val="28"/>
          <w:szCs w:val="28"/>
        </w:rPr>
        <w:t xml:space="preserve">                   </w:t>
      </w:r>
      <w:r w:rsidRPr="0007392A">
        <w:rPr>
          <w:sz w:val="28"/>
          <w:szCs w:val="28"/>
        </w:rPr>
        <w:t>alin. (2) și nici nu poate fi angajată și efectuată din aceste bugete, dacă nu există baza legală pentru respectiva cheltuială</w:t>
      </w:r>
      <w:r w:rsidR="00287BFA" w:rsidRPr="0007392A">
        <w:rPr>
          <w:sz w:val="28"/>
          <w:szCs w:val="28"/>
        </w:rPr>
        <w:t xml:space="preserve"> ... .</w:t>
      </w:r>
      <w:r w:rsidR="008A576D" w:rsidRPr="0007392A">
        <w:rPr>
          <w:sz w:val="28"/>
          <w:szCs w:val="28"/>
        </w:rPr>
        <w:t xml:space="preserve"> </w:t>
      </w:r>
      <w:r w:rsidRPr="0007392A">
        <w:rPr>
          <w:sz w:val="28"/>
          <w:szCs w:val="28"/>
        </w:rPr>
        <w:t>(4)</w:t>
      </w:r>
      <w:r w:rsidR="00287BFA" w:rsidRPr="0007392A">
        <w:rPr>
          <w:sz w:val="28"/>
          <w:szCs w:val="28"/>
        </w:rPr>
        <w:t xml:space="preserve"> </w:t>
      </w:r>
      <w:r w:rsidRPr="0007392A">
        <w:rPr>
          <w:sz w:val="28"/>
          <w:szCs w:val="28"/>
        </w:rPr>
        <w:t>Nicio cheltuială din fonduri publice locale nu poate fi angajată, ordonanțată și plătită dacă nu este aprobată, potrivit legii, și dacă nu are prevederi bugetare și surse de finanțare”</w:t>
      </w:r>
      <w:r w:rsidR="00E3627A" w:rsidRPr="0007392A">
        <w:rPr>
          <w:sz w:val="28"/>
          <w:szCs w:val="28"/>
        </w:rPr>
        <w:t>.</w:t>
      </w:r>
    </w:p>
    <w:p w14:paraId="21A12FCB" w14:textId="77777777" w:rsidR="0067301D" w:rsidRPr="0007392A" w:rsidRDefault="0067301D" w:rsidP="00FA66CE">
      <w:pPr>
        <w:spacing w:after="0" w:line="240" w:lineRule="auto"/>
        <w:ind w:firstLine="720"/>
        <w:jc w:val="both"/>
        <w:rPr>
          <w:sz w:val="28"/>
          <w:szCs w:val="28"/>
        </w:rPr>
      </w:pPr>
    </w:p>
    <w:p w14:paraId="08DE29E2" w14:textId="77777777" w:rsidR="00A763BA" w:rsidRPr="0007392A" w:rsidRDefault="00A763BA" w:rsidP="00FA66CE">
      <w:pPr>
        <w:spacing w:after="0" w:line="240" w:lineRule="auto"/>
        <w:ind w:firstLine="720"/>
        <w:jc w:val="both"/>
        <w:rPr>
          <w:sz w:val="28"/>
          <w:szCs w:val="28"/>
        </w:rPr>
      </w:pPr>
      <w:r w:rsidRPr="0007392A">
        <w:rPr>
          <w:sz w:val="28"/>
          <w:szCs w:val="28"/>
        </w:rPr>
        <w:t xml:space="preserve">Raportat și la prevederile  </w:t>
      </w:r>
      <w:r w:rsidR="00BF3EA2" w:rsidRPr="0007392A">
        <w:rPr>
          <w:sz w:val="28"/>
          <w:szCs w:val="28"/>
        </w:rPr>
        <w:t xml:space="preserve">art. 129 alin. (2) lit. b) coroborat cu </w:t>
      </w:r>
      <w:r w:rsidRPr="0007392A">
        <w:rPr>
          <w:sz w:val="28"/>
          <w:szCs w:val="28"/>
        </w:rPr>
        <w:t xml:space="preserve">alin (4) lit. d) din O.U.G. 57/2019 privind Codul administrativ, cu modificările și completările ulterioare, potrivit cărora consiliul local aprobă, la propunerea primarului, documentațiile </w:t>
      </w:r>
      <w:proofErr w:type="spellStart"/>
      <w:r w:rsidRPr="0007392A">
        <w:rPr>
          <w:sz w:val="28"/>
          <w:szCs w:val="28"/>
        </w:rPr>
        <w:t>tehnico</w:t>
      </w:r>
      <w:proofErr w:type="spellEnd"/>
      <w:r w:rsidRPr="0007392A">
        <w:rPr>
          <w:sz w:val="28"/>
          <w:szCs w:val="28"/>
        </w:rPr>
        <w:t>-economice pentru lucrările de investiții</w:t>
      </w:r>
      <w:r w:rsidR="0073595A" w:rsidRPr="0007392A">
        <w:rPr>
          <w:sz w:val="28"/>
          <w:szCs w:val="28"/>
        </w:rPr>
        <w:t xml:space="preserve"> de interes local</w:t>
      </w:r>
      <w:r w:rsidRPr="0007392A">
        <w:rPr>
          <w:sz w:val="28"/>
          <w:szCs w:val="28"/>
        </w:rPr>
        <w:t xml:space="preserve">, </w:t>
      </w:r>
    </w:p>
    <w:p w14:paraId="4DF9789A" w14:textId="77777777" w:rsidR="00A763BA" w:rsidRPr="0007392A" w:rsidRDefault="00A763BA" w:rsidP="00FA66CE">
      <w:pPr>
        <w:spacing w:after="0" w:line="240" w:lineRule="auto"/>
        <w:ind w:firstLine="720"/>
        <w:jc w:val="both"/>
        <w:rPr>
          <w:sz w:val="28"/>
          <w:szCs w:val="28"/>
        </w:rPr>
      </w:pPr>
    </w:p>
    <w:p w14:paraId="3FB333CC" w14:textId="77777777" w:rsidR="0067301D" w:rsidRPr="0007392A" w:rsidRDefault="0067301D" w:rsidP="00FA66CE">
      <w:pPr>
        <w:spacing w:after="0" w:line="240" w:lineRule="auto"/>
        <w:ind w:firstLine="708"/>
        <w:jc w:val="both"/>
        <w:rPr>
          <w:sz w:val="28"/>
          <w:szCs w:val="28"/>
        </w:rPr>
      </w:pPr>
    </w:p>
    <w:p w14:paraId="769479F1" w14:textId="7627447E" w:rsidR="00A763BA" w:rsidRPr="007A2D95" w:rsidRDefault="00A763BA" w:rsidP="00FA66CE">
      <w:pPr>
        <w:spacing w:after="0" w:line="240" w:lineRule="auto"/>
        <w:ind w:firstLine="708"/>
        <w:jc w:val="both"/>
        <w:rPr>
          <w:b/>
          <w:bCs/>
          <w:sz w:val="28"/>
          <w:szCs w:val="28"/>
        </w:rPr>
      </w:pPr>
      <w:r w:rsidRPr="00567D83">
        <w:rPr>
          <w:sz w:val="28"/>
          <w:szCs w:val="28"/>
        </w:rPr>
        <w:t xml:space="preserve">Ținând cont  de </w:t>
      </w:r>
      <w:r w:rsidR="00567D83" w:rsidRPr="00567D83">
        <w:rPr>
          <w:sz w:val="28"/>
          <w:szCs w:val="28"/>
        </w:rPr>
        <w:t xml:space="preserve">cele enumerate mai sus, </w:t>
      </w:r>
      <w:r w:rsidRPr="0096796F">
        <w:rPr>
          <w:sz w:val="28"/>
          <w:szCs w:val="28"/>
        </w:rPr>
        <w:t>proiectul de hotărâre</w:t>
      </w:r>
      <w:r w:rsidRPr="007A2D95">
        <w:rPr>
          <w:sz w:val="28"/>
          <w:szCs w:val="28"/>
        </w:rPr>
        <w:t xml:space="preserve"> se înaintează Consiliului Local al Municipiului Satu Mare cu propunere de aprobare.</w:t>
      </w:r>
      <w:r w:rsidR="00585106" w:rsidRPr="007A2D95">
        <w:rPr>
          <w:sz w:val="28"/>
          <w:szCs w:val="28"/>
        </w:rPr>
        <w:t xml:space="preserve"> </w:t>
      </w:r>
    </w:p>
    <w:bookmarkEnd w:id="1"/>
    <w:bookmarkEnd w:id="2"/>
    <w:bookmarkEnd w:id="3"/>
    <w:p w14:paraId="39171620" w14:textId="77777777" w:rsidR="00807850" w:rsidRPr="007A2D95" w:rsidRDefault="00FF5F20" w:rsidP="00FA66CE">
      <w:pPr>
        <w:spacing w:after="0" w:line="240" w:lineRule="auto"/>
        <w:jc w:val="both"/>
        <w:rPr>
          <w:sz w:val="28"/>
          <w:szCs w:val="28"/>
        </w:rPr>
      </w:pPr>
      <w:r w:rsidRPr="007A2D95">
        <w:rPr>
          <w:sz w:val="28"/>
          <w:szCs w:val="28"/>
        </w:rPr>
        <w:t xml:space="preserve">       </w:t>
      </w:r>
      <w:r w:rsidR="00733331" w:rsidRPr="007A2D95">
        <w:rPr>
          <w:sz w:val="28"/>
          <w:szCs w:val="28"/>
        </w:rPr>
        <w:tab/>
      </w:r>
    </w:p>
    <w:p w14:paraId="45B8A1F7" w14:textId="77777777" w:rsidR="005B174F" w:rsidRPr="007A2D95" w:rsidRDefault="005B174F" w:rsidP="00FA66CE">
      <w:pPr>
        <w:pStyle w:val="Textsimplu"/>
        <w:jc w:val="both"/>
        <w:rPr>
          <w:rFonts w:ascii="Times New Roman" w:hAnsi="Times New Roman" w:cs="Times New Roman"/>
          <w:sz w:val="28"/>
          <w:szCs w:val="28"/>
        </w:rPr>
      </w:pPr>
    </w:p>
    <w:p w14:paraId="572A607D" w14:textId="77777777" w:rsidR="00DA1565" w:rsidRPr="007A2D95" w:rsidRDefault="00DA1565" w:rsidP="00FA66CE">
      <w:pPr>
        <w:pStyle w:val="Textsimplu"/>
        <w:jc w:val="both"/>
        <w:rPr>
          <w:rFonts w:ascii="Times New Roman" w:hAnsi="Times New Roman" w:cs="Times New Roman"/>
          <w:sz w:val="28"/>
          <w:szCs w:val="28"/>
        </w:rPr>
      </w:pPr>
    </w:p>
    <w:p w14:paraId="0FC47A7F" w14:textId="77777777" w:rsidR="00A73A74" w:rsidRPr="007A2D95" w:rsidRDefault="001D6D04" w:rsidP="00FA66CE">
      <w:pPr>
        <w:pStyle w:val="Textsimplu"/>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Director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xecutiv,</w:t>
      </w:r>
      <w:r w:rsidR="0086649E"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86649E" w:rsidRPr="007A2D95">
        <w:rPr>
          <w:rFonts w:ascii="Times New Roman" w:hAnsi="Times New Roman" w:cs="Times New Roman"/>
          <w:b/>
          <w:bCs/>
          <w:sz w:val="28"/>
          <w:szCs w:val="28"/>
        </w:rPr>
        <w:t xml:space="preserve">                     </w:t>
      </w:r>
      <w:r w:rsidR="00A728F8" w:rsidRPr="007A2D95">
        <w:rPr>
          <w:rFonts w:ascii="Times New Roman" w:hAnsi="Times New Roman" w:cs="Times New Roman"/>
          <w:b/>
          <w:bCs/>
          <w:sz w:val="28"/>
          <w:szCs w:val="28"/>
        </w:rPr>
        <w:t xml:space="preserve">  </w:t>
      </w:r>
      <w:r w:rsidR="002C0453" w:rsidRPr="007A2D95">
        <w:rPr>
          <w:rFonts w:ascii="Times New Roman" w:hAnsi="Times New Roman" w:cs="Times New Roman"/>
          <w:b/>
          <w:bCs/>
          <w:sz w:val="28"/>
          <w:szCs w:val="28"/>
        </w:rPr>
        <w:t>Șef</w:t>
      </w:r>
      <w:r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S</w:t>
      </w:r>
      <w:r w:rsidRPr="007A2D95">
        <w:rPr>
          <w:rFonts w:ascii="Times New Roman" w:hAnsi="Times New Roman" w:cs="Times New Roman"/>
          <w:b/>
          <w:bCs/>
          <w:sz w:val="28"/>
          <w:szCs w:val="28"/>
        </w:rPr>
        <w:t>erviciu</w:t>
      </w:r>
      <w:r w:rsidR="00500997" w:rsidRPr="007A2D95">
        <w:rPr>
          <w:rFonts w:ascii="Times New Roman" w:hAnsi="Times New Roman" w:cs="Times New Roman"/>
          <w:b/>
          <w:bCs/>
          <w:sz w:val="28"/>
          <w:szCs w:val="28"/>
        </w:rPr>
        <w:t>,</w:t>
      </w:r>
    </w:p>
    <w:p w14:paraId="7F9C20DE" w14:textId="77777777" w:rsidR="0086649E" w:rsidRPr="007A2D95" w:rsidRDefault="001D6D04" w:rsidP="00FA66CE">
      <w:pPr>
        <w:pStyle w:val="Textsimplu"/>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c.</w:t>
      </w:r>
      <w:r w:rsidR="00E125CF"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Ursu Lucica</w:t>
      </w:r>
      <w:r w:rsidRPr="007A2D95">
        <w:rPr>
          <w:rFonts w:ascii="Times New Roman" w:hAnsi="Times New Roman" w:cs="Times New Roman"/>
          <w:b/>
          <w:bCs/>
          <w:sz w:val="28"/>
          <w:szCs w:val="28"/>
        </w:rPr>
        <w:t xml:space="preserve">  </w:t>
      </w:r>
      <w:r w:rsidR="00A55E21" w:rsidRPr="007A2D95">
        <w:rPr>
          <w:rFonts w:ascii="Times New Roman" w:hAnsi="Times New Roman" w:cs="Times New Roman"/>
          <w:b/>
          <w:bCs/>
          <w:sz w:val="28"/>
          <w:szCs w:val="28"/>
        </w:rPr>
        <w:t xml:space="preserve">   </w:t>
      </w:r>
      <w:r w:rsidR="00D66225"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I</w:t>
      </w:r>
      <w:r w:rsidR="004E014E" w:rsidRPr="007A2D95">
        <w:rPr>
          <w:rFonts w:ascii="Times New Roman" w:hAnsi="Times New Roman" w:cs="Times New Roman"/>
          <w:b/>
          <w:bCs/>
          <w:sz w:val="28"/>
          <w:szCs w:val="28"/>
        </w:rPr>
        <w:t xml:space="preserve">ng. </w:t>
      </w:r>
      <w:proofErr w:type="spellStart"/>
      <w:r w:rsidR="004E014E" w:rsidRPr="007A2D95">
        <w:rPr>
          <w:rFonts w:ascii="Times New Roman" w:hAnsi="Times New Roman" w:cs="Times New Roman"/>
          <w:b/>
          <w:bCs/>
          <w:sz w:val="28"/>
          <w:szCs w:val="28"/>
        </w:rPr>
        <w:t>Szűcs</w:t>
      </w:r>
      <w:proofErr w:type="spellEnd"/>
      <w:r w:rsidR="004E014E" w:rsidRPr="007A2D95">
        <w:rPr>
          <w:rFonts w:ascii="Times New Roman" w:hAnsi="Times New Roman" w:cs="Times New Roman"/>
          <w:b/>
          <w:bCs/>
          <w:sz w:val="28"/>
          <w:szCs w:val="28"/>
        </w:rPr>
        <w:t xml:space="preserve"> Zsigmond  </w:t>
      </w:r>
    </w:p>
    <w:p w14:paraId="23A5D079" w14:textId="77777777" w:rsidR="00FA796B" w:rsidRPr="007A2D95" w:rsidRDefault="00FA796B" w:rsidP="00FA66CE">
      <w:pPr>
        <w:pStyle w:val="Textsimplu"/>
        <w:jc w:val="both"/>
        <w:rPr>
          <w:rFonts w:ascii="Times New Roman" w:hAnsi="Times New Roman" w:cs="Times New Roman"/>
          <w:sz w:val="28"/>
          <w:szCs w:val="28"/>
        </w:rPr>
      </w:pPr>
    </w:p>
    <w:p w14:paraId="2B3B741F" w14:textId="77777777" w:rsidR="00FA796B" w:rsidRPr="007A2D95" w:rsidRDefault="00FA796B" w:rsidP="00FA66CE">
      <w:pPr>
        <w:pStyle w:val="Textsimplu"/>
        <w:jc w:val="both"/>
        <w:rPr>
          <w:rFonts w:ascii="Times New Roman" w:hAnsi="Times New Roman" w:cs="Times New Roman"/>
          <w:sz w:val="28"/>
          <w:szCs w:val="28"/>
        </w:rPr>
      </w:pPr>
    </w:p>
    <w:p w14:paraId="22E28BA6" w14:textId="77777777" w:rsidR="00FA796B" w:rsidRPr="007A2D95" w:rsidRDefault="00FA796B" w:rsidP="00FA66CE">
      <w:pPr>
        <w:pStyle w:val="Textsimplu"/>
        <w:jc w:val="both"/>
        <w:rPr>
          <w:rFonts w:ascii="Times New Roman" w:hAnsi="Times New Roman" w:cs="Times New Roman"/>
          <w:sz w:val="28"/>
          <w:szCs w:val="28"/>
        </w:rPr>
      </w:pPr>
    </w:p>
    <w:p w14:paraId="68143698" w14:textId="77777777" w:rsidR="00DA1565" w:rsidRPr="007A2D95" w:rsidRDefault="00DA1565" w:rsidP="00FA66CE">
      <w:pPr>
        <w:pStyle w:val="Textsimplu"/>
        <w:jc w:val="both"/>
        <w:rPr>
          <w:rFonts w:ascii="Times New Roman" w:hAnsi="Times New Roman" w:cs="Times New Roman"/>
          <w:sz w:val="28"/>
          <w:szCs w:val="28"/>
        </w:rPr>
      </w:pPr>
    </w:p>
    <w:p w14:paraId="6A7F5682" w14:textId="77777777" w:rsidR="00DA1565" w:rsidRPr="007A2D95" w:rsidRDefault="00DA1565" w:rsidP="00FA66CE">
      <w:pPr>
        <w:pStyle w:val="Textsimplu"/>
        <w:jc w:val="both"/>
        <w:rPr>
          <w:rFonts w:ascii="Times New Roman" w:hAnsi="Times New Roman" w:cs="Times New Roman"/>
          <w:sz w:val="28"/>
          <w:szCs w:val="28"/>
        </w:rPr>
      </w:pPr>
    </w:p>
    <w:p w14:paraId="3226ABA5" w14:textId="77777777" w:rsidR="00DA1565" w:rsidRPr="007A2D95" w:rsidRDefault="00DA1565" w:rsidP="00FA66CE">
      <w:pPr>
        <w:pStyle w:val="Textsimplu"/>
        <w:jc w:val="both"/>
        <w:rPr>
          <w:rFonts w:ascii="Times New Roman" w:hAnsi="Times New Roman" w:cs="Times New Roman"/>
          <w:sz w:val="28"/>
          <w:szCs w:val="28"/>
        </w:rPr>
      </w:pPr>
    </w:p>
    <w:p w14:paraId="10939A6F" w14:textId="77777777" w:rsidR="00DA1565" w:rsidRPr="007A2D95" w:rsidRDefault="00DA1565" w:rsidP="00FA66CE">
      <w:pPr>
        <w:pStyle w:val="Textsimplu"/>
        <w:jc w:val="both"/>
        <w:rPr>
          <w:rFonts w:ascii="Times New Roman" w:hAnsi="Times New Roman" w:cs="Times New Roman"/>
          <w:sz w:val="28"/>
          <w:szCs w:val="28"/>
        </w:rPr>
      </w:pPr>
    </w:p>
    <w:p w14:paraId="66872D37" w14:textId="77777777" w:rsidR="00FA796B" w:rsidRPr="007A2D95" w:rsidRDefault="00FA796B" w:rsidP="00FA66CE">
      <w:pPr>
        <w:pStyle w:val="Textsimplu"/>
        <w:jc w:val="both"/>
        <w:rPr>
          <w:rFonts w:ascii="Times New Roman" w:hAnsi="Times New Roman" w:cs="Times New Roman"/>
          <w:sz w:val="28"/>
          <w:szCs w:val="28"/>
        </w:rPr>
      </w:pPr>
    </w:p>
    <w:p w14:paraId="6ADE740A" w14:textId="77777777" w:rsidR="00FA796B" w:rsidRPr="007A2D95" w:rsidRDefault="00FA796B" w:rsidP="00FA66CE">
      <w:pPr>
        <w:pStyle w:val="Textsimplu"/>
        <w:jc w:val="both"/>
        <w:rPr>
          <w:rFonts w:ascii="Times New Roman" w:hAnsi="Times New Roman" w:cs="Times New Roman"/>
          <w:sz w:val="28"/>
          <w:szCs w:val="28"/>
        </w:rPr>
      </w:pPr>
    </w:p>
    <w:p w14:paraId="73169466" w14:textId="77777777" w:rsidR="00D21E28" w:rsidRPr="00B94661" w:rsidRDefault="00D21E28" w:rsidP="00FA66CE">
      <w:pPr>
        <w:spacing w:after="0" w:line="240" w:lineRule="auto"/>
        <w:rPr>
          <w:sz w:val="16"/>
          <w:szCs w:val="16"/>
        </w:rPr>
      </w:pPr>
      <w:r w:rsidRPr="00B94661">
        <w:rPr>
          <w:sz w:val="16"/>
          <w:szCs w:val="16"/>
        </w:rPr>
        <w:t>Întocmit în 2 ex.</w:t>
      </w:r>
    </w:p>
    <w:p w14:paraId="4447F521" w14:textId="0789D6DB" w:rsidR="0002218A" w:rsidRPr="00B94661" w:rsidRDefault="00B94661" w:rsidP="00FA66CE">
      <w:pPr>
        <w:spacing w:after="0" w:line="240" w:lineRule="auto"/>
        <w:rPr>
          <w:sz w:val="16"/>
          <w:szCs w:val="16"/>
        </w:rPr>
      </w:pPr>
      <w:r w:rsidRPr="00B94661">
        <w:rPr>
          <w:sz w:val="16"/>
          <w:szCs w:val="16"/>
        </w:rPr>
        <w:t xml:space="preserve">Ing. Dorin Mihai </w:t>
      </w:r>
      <w:proofErr w:type="spellStart"/>
      <w:r w:rsidRPr="00B94661">
        <w:rPr>
          <w:sz w:val="16"/>
          <w:szCs w:val="16"/>
        </w:rPr>
        <w:t>Bereș</w:t>
      </w:r>
      <w:proofErr w:type="spellEnd"/>
    </w:p>
    <w:sectPr w:rsidR="0002218A" w:rsidRPr="00B94661" w:rsidSect="004F3602">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EB43" w14:textId="77777777" w:rsidR="00356328" w:rsidRDefault="00356328" w:rsidP="0011506A">
      <w:pPr>
        <w:spacing w:after="0" w:line="240" w:lineRule="auto"/>
      </w:pPr>
      <w:r>
        <w:separator/>
      </w:r>
    </w:p>
  </w:endnote>
  <w:endnote w:type="continuationSeparator" w:id="0">
    <w:p w14:paraId="4FF5C098" w14:textId="77777777" w:rsidR="00356328" w:rsidRDefault="0035632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612663"/>
      <w:docPartObj>
        <w:docPartGallery w:val="Page Numbers (Bottom of Page)"/>
        <w:docPartUnique/>
      </w:docPartObj>
    </w:sdtPr>
    <w:sdtContent>
      <w:sdt>
        <w:sdtPr>
          <w:id w:val="1728636285"/>
          <w:docPartObj>
            <w:docPartGallery w:val="Page Numbers (Top of Page)"/>
            <w:docPartUnique/>
          </w:docPartObj>
        </w:sdtPr>
        <w:sdtContent>
          <w:p w14:paraId="19C3479A" w14:textId="77777777" w:rsidR="00E2217E" w:rsidRDefault="00E2217E">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165968">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165968">
              <w:rPr>
                <w:b/>
                <w:bCs/>
                <w:noProof/>
              </w:rPr>
              <w:t>3</w:t>
            </w:r>
            <w:r>
              <w:rPr>
                <w:b/>
                <w:bCs/>
                <w:szCs w:val="24"/>
              </w:rPr>
              <w:fldChar w:fldCharType="end"/>
            </w:r>
          </w:p>
        </w:sdtContent>
      </w:sdt>
    </w:sdtContent>
  </w:sdt>
  <w:p w14:paraId="739EA4C7" w14:textId="77777777" w:rsidR="008B4FA9" w:rsidRDefault="008B4FA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A99A" w14:textId="77777777" w:rsidR="00356328" w:rsidRDefault="00356328" w:rsidP="0011506A">
      <w:pPr>
        <w:spacing w:after="0" w:line="240" w:lineRule="auto"/>
      </w:pPr>
      <w:r>
        <w:separator/>
      </w:r>
    </w:p>
  </w:footnote>
  <w:footnote w:type="continuationSeparator" w:id="0">
    <w:p w14:paraId="4605B47C" w14:textId="77777777" w:rsidR="00356328" w:rsidRDefault="0035632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870297">
    <w:abstractNumId w:val="5"/>
  </w:num>
  <w:num w:numId="2" w16cid:durableId="522092254">
    <w:abstractNumId w:val="6"/>
  </w:num>
  <w:num w:numId="3" w16cid:durableId="706108254">
    <w:abstractNumId w:val="1"/>
  </w:num>
  <w:num w:numId="4" w16cid:durableId="103694622">
    <w:abstractNumId w:val="3"/>
  </w:num>
  <w:num w:numId="5" w16cid:durableId="2115707606">
    <w:abstractNumId w:val="4"/>
  </w:num>
  <w:num w:numId="6" w16cid:durableId="1662074970">
    <w:abstractNumId w:val="2"/>
  </w:num>
  <w:num w:numId="7" w16cid:durableId="2072800497">
    <w:abstractNumId w:val="0"/>
  </w:num>
  <w:num w:numId="8" w16cid:durableId="1468284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795F"/>
    <w:rsid w:val="0001356C"/>
    <w:rsid w:val="00014D5B"/>
    <w:rsid w:val="00015CD7"/>
    <w:rsid w:val="00020741"/>
    <w:rsid w:val="00021BE9"/>
    <w:rsid w:val="0002218A"/>
    <w:rsid w:val="00030E6B"/>
    <w:rsid w:val="00035ECD"/>
    <w:rsid w:val="000409C0"/>
    <w:rsid w:val="0005216A"/>
    <w:rsid w:val="00052FF8"/>
    <w:rsid w:val="00053558"/>
    <w:rsid w:val="00054AE2"/>
    <w:rsid w:val="000730A2"/>
    <w:rsid w:val="0007392A"/>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0121"/>
    <w:rsid w:val="0010335E"/>
    <w:rsid w:val="00104D07"/>
    <w:rsid w:val="00106818"/>
    <w:rsid w:val="00107836"/>
    <w:rsid w:val="0011506A"/>
    <w:rsid w:val="00115178"/>
    <w:rsid w:val="00121F18"/>
    <w:rsid w:val="001226AA"/>
    <w:rsid w:val="00123474"/>
    <w:rsid w:val="0012469E"/>
    <w:rsid w:val="001255D2"/>
    <w:rsid w:val="00125CC0"/>
    <w:rsid w:val="00126FC7"/>
    <w:rsid w:val="00131569"/>
    <w:rsid w:val="00134882"/>
    <w:rsid w:val="00137354"/>
    <w:rsid w:val="00145D70"/>
    <w:rsid w:val="0016095E"/>
    <w:rsid w:val="00165968"/>
    <w:rsid w:val="00165CF5"/>
    <w:rsid w:val="00167775"/>
    <w:rsid w:val="001677C9"/>
    <w:rsid w:val="00170740"/>
    <w:rsid w:val="00173E7E"/>
    <w:rsid w:val="001775A9"/>
    <w:rsid w:val="001872E7"/>
    <w:rsid w:val="00190816"/>
    <w:rsid w:val="00191442"/>
    <w:rsid w:val="00196105"/>
    <w:rsid w:val="00197734"/>
    <w:rsid w:val="001A116A"/>
    <w:rsid w:val="001A157B"/>
    <w:rsid w:val="001A5646"/>
    <w:rsid w:val="001D0D8B"/>
    <w:rsid w:val="001D144E"/>
    <w:rsid w:val="001D1466"/>
    <w:rsid w:val="001D3230"/>
    <w:rsid w:val="001D3415"/>
    <w:rsid w:val="001D6D04"/>
    <w:rsid w:val="001E54CA"/>
    <w:rsid w:val="001E5B74"/>
    <w:rsid w:val="001F10E1"/>
    <w:rsid w:val="001F324D"/>
    <w:rsid w:val="001F792D"/>
    <w:rsid w:val="002003EA"/>
    <w:rsid w:val="00200BC0"/>
    <w:rsid w:val="002058C3"/>
    <w:rsid w:val="00206368"/>
    <w:rsid w:val="002109B0"/>
    <w:rsid w:val="00215CDC"/>
    <w:rsid w:val="00222BDC"/>
    <w:rsid w:val="00223D68"/>
    <w:rsid w:val="00234C51"/>
    <w:rsid w:val="002518D8"/>
    <w:rsid w:val="00255514"/>
    <w:rsid w:val="00260C4E"/>
    <w:rsid w:val="00261C27"/>
    <w:rsid w:val="002667E2"/>
    <w:rsid w:val="00272683"/>
    <w:rsid w:val="00272A5D"/>
    <w:rsid w:val="00274CB2"/>
    <w:rsid w:val="00276174"/>
    <w:rsid w:val="002856F5"/>
    <w:rsid w:val="00287BFA"/>
    <w:rsid w:val="00291734"/>
    <w:rsid w:val="002947B1"/>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E6B2C"/>
    <w:rsid w:val="002F16AA"/>
    <w:rsid w:val="002F4904"/>
    <w:rsid w:val="002F7C67"/>
    <w:rsid w:val="00302881"/>
    <w:rsid w:val="00303F44"/>
    <w:rsid w:val="00303F9B"/>
    <w:rsid w:val="00316D43"/>
    <w:rsid w:val="00321768"/>
    <w:rsid w:val="00322939"/>
    <w:rsid w:val="00324134"/>
    <w:rsid w:val="00326FAA"/>
    <w:rsid w:val="00331BB5"/>
    <w:rsid w:val="003327BD"/>
    <w:rsid w:val="00334F8E"/>
    <w:rsid w:val="00334FA9"/>
    <w:rsid w:val="00336486"/>
    <w:rsid w:val="00337504"/>
    <w:rsid w:val="003401E0"/>
    <w:rsid w:val="00347020"/>
    <w:rsid w:val="003477D1"/>
    <w:rsid w:val="00347E2B"/>
    <w:rsid w:val="00347FEE"/>
    <w:rsid w:val="00351B0A"/>
    <w:rsid w:val="00352671"/>
    <w:rsid w:val="00356328"/>
    <w:rsid w:val="00364617"/>
    <w:rsid w:val="00374884"/>
    <w:rsid w:val="0038173A"/>
    <w:rsid w:val="00381A66"/>
    <w:rsid w:val="00381D84"/>
    <w:rsid w:val="00382795"/>
    <w:rsid w:val="00384944"/>
    <w:rsid w:val="00386A1B"/>
    <w:rsid w:val="0039702B"/>
    <w:rsid w:val="003A0AAB"/>
    <w:rsid w:val="003A19B6"/>
    <w:rsid w:val="003A6116"/>
    <w:rsid w:val="003A64B5"/>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3F08"/>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452C5"/>
    <w:rsid w:val="00445C46"/>
    <w:rsid w:val="00446049"/>
    <w:rsid w:val="00446073"/>
    <w:rsid w:val="00454082"/>
    <w:rsid w:val="00467E16"/>
    <w:rsid w:val="00472FBE"/>
    <w:rsid w:val="004756C5"/>
    <w:rsid w:val="0048479C"/>
    <w:rsid w:val="00486754"/>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294B"/>
    <w:rsid w:val="004E54E7"/>
    <w:rsid w:val="004F1066"/>
    <w:rsid w:val="004F1C7D"/>
    <w:rsid w:val="004F3602"/>
    <w:rsid w:val="004F40D9"/>
    <w:rsid w:val="004F446F"/>
    <w:rsid w:val="004F495F"/>
    <w:rsid w:val="004F7BFA"/>
    <w:rsid w:val="00500997"/>
    <w:rsid w:val="0050310D"/>
    <w:rsid w:val="005159D5"/>
    <w:rsid w:val="00521E2E"/>
    <w:rsid w:val="00522127"/>
    <w:rsid w:val="00524A33"/>
    <w:rsid w:val="00527EF2"/>
    <w:rsid w:val="00531DDD"/>
    <w:rsid w:val="00533F4D"/>
    <w:rsid w:val="005368E7"/>
    <w:rsid w:val="00541160"/>
    <w:rsid w:val="00541728"/>
    <w:rsid w:val="0054280A"/>
    <w:rsid w:val="005446B2"/>
    <w:rsid w:val="00544773"/>
    <w:rsid w:val="00545A8D"/>
    <w:rsid w:val="005460E0"/>
    <w:rsid w:val="00550640"/>
    <w:rsid w:val="0055069A"/>
    <w:rsid w:val="0055681D"/>
    <w:rsid w:val="00557265"/>
    <w:rsid w:val="00562638"/>
    <w:rsid w:val="00563225"/>
    <w:rsid w:val="00564BA3"/>
    <w:rsid w:val="00567D83"/>
    <w:rsid w:val="00570841"/>
    <w:rsid w:val="00570977"/>
    <w:rsid w:val="0057101D"/>
    <w:rsid w:val="00574D80"/>
    <w:rsid w:val="00583A7E"/>
    <w:rsid w:val="00585106"/>
    <w:rsid w:val="005909DE"/>
    <w:rsid w:val="005956CF"/>
    <w:rsid w:val="005A01E4"/>
    <w:rsid w:val="005A272F"/>
    <w:rsid w:val="005A66AA"/>
    <w:rsid w:val="005B036F"/>
    <w:rsid w:val="005B038B"/>
    <w:rsid w:val="005B05B4"/>
    <w:rsid w:val="005B174F"/>
    <w:rsid w:val="005B25CD"/>
    <w:rsid w:val="005B2796"/>
    <w:rsid w:val="005B3C20"/>
    <w:rsid w:val="005B5997"/>
    <w:rsid w:val="005C1A09"/>
    <w:rsid w:val="005D6921"/>
    <w:rsid w:val="005D7209"/>
    <w:rsid w:val="005E3649"/>
    <w:rsid w:val="005E378C"/>
    <w:rsid w:val="005E4927"/>
    <w:rsid w:val="005E676D"/>
    <w:rsid w:val="005F1D79"/>
    <w:rsid w:val="005F29DB"/>
    <w:rsid w:val="005F4434"/>
    <w:rsid w:val="005F570B"/>
    <w:rsid w:val="0060437A"/>
    <w:rsid w:val="00623214"/>
    <w:rsid w:val="00627B4E"/>
    <w:rsid w:val="00630B64"/>
    <w:rsid w:val="00637D3C"/>
    <w:rsid w:val="006450C0"/>
    <w:rsid w:val="00646838"/>
    <w:rsid w:val="006475F6"/>
    <w:rsid w:val="006549C5"/>
    <w:rsid w:val="006579CC"/>
    <w:rsid w:val="006649DB"/>
    <w:rsid w:val="00664BCE"/>
    <w:rsid w:val="00665BC7"/>
    <w:rsid w:val="006712DC"/>
    <w:rsid w:val="0067301D"/>
    <w:rsid w:val="00673F47"/>
    <w:rsid w:val="00675267"/>
    <w:rsid w:val="00675A1C"/>
    <w:rsid w:val="00680D66"/>
    <w:rsid w:val="00680F65"/>
    <w:rsid w:val="0068192E"/>
    <w:rsid w:val="00686A51"/>
    <w:rsid w:val="00686B55"/>
    <w:rsid w:val="0068772D"/>
    <w:rsid w:val="00692F94"/>
    <w:rsid w:val="0069596B"/>
    <w:rsid w:val="00697EAE"/>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35F6"/>
    <w:rsid w:val="006E3A3B"/>
    <w:rsid w:val="006F2476"/>
    <w:rsid w:val="007018DE"/>
    <w:rsid w:val="00701D79"/>
    <w:rsid w:val="00703F32"/>
    <w:rsid w:val="00704013"/>
    <w:rsid w:val="0070516F"/>
    <w:rsid w:val="00710207"/>
    <w:rsid w:val="00712001"/>
    <w:rsid w:val="007172F7"/>
    <w:rsid w:val="00721C1E"/>
    <w:rsid w:val="0073122A"/>
    <w:rsid w:val="007320AA"/>
    <w:rsid w:val="00733331"/>
    <w:rsid w:val="00734574"/>
    <w:rsid w:val="0073595A"/>
    <w:rsid w:val="00735A1D"/>
    <w:rsid w:val="00736AB8"/>
    <w:rsid w:val="00745320"/>
    <w:rsid w:val="00746706"/>
    <w:rsid w:val="0075485A"/>
    <w:rsid w:val="00755EC3"/>
    <w:rsid w:val="00763344"/>
    <w:rsid w:val="00780DA8"/>
    <w:rsid w:val="00781D86"/>
    <w:rsid w:val="00782B34"/>
    <w:rsid w:val="00784F0A"/>
    <w:rsid w:val="007928CA"/>
    <w:rsid w:val="00793840"/>
    <w:rsid w:val="00793E3A"/>
    <w:rsid w:val="00794D83"/>
    <w:rsid w:val="007A1392"/>
    <w:rsid w:val="007A228C"/>
    <w:rsid w:val="007A2D95"/>
    <w:rsid w:val="007B650B"/>
    <w:rsid w:val="007C149A"/>
    <w:rsid w:val="007C23BA"/>
    <w:rsid w:val="007C41DB"/>
    <w:rsid w:val="007C6E74"/>
    <w:rsid w:val="007C7FC8"/>
    <w:rsid w:val="007D1F04"/>
    <w:rsid w:val="007E01D1"/>
    <w:rsid w:val="007E2FA3"/>
    <w:rsid w:val="007F1D95"/>
    <w:rsid w:val="007F758A"/>
    <w:rsid w:val="008016AD"/>
    <w:rsid w:val="00802DE2"/>
    <w:rsid w:val="0080535B"/>
    <w:rsid w:val="008064B2"/>
    <w:rsid w:val="00807850"/>
    <w:rsid w:val="00816370"/>
    <w:rsid w:val="00817241"/>
    <w:rsid w:val="00817751"/>
    <w:rsid w:val="0083133C"/>
    <w:rsid w:val="00832A1A"/>
    <w:rsid w:val="00833C7E"/>
    <w:rsid w:val="00835246"/>
    <w:rsid w:val="00835D94"/>
    <w:rsid w:val="00837199"/>
    <w:rsid w:val="00837AE1"/>
    <w:rsid w:val="008415FC"/>
    <w:rsid w:val="008468B8"/>
    <w:rsid w:val="00850878"/>
    <w:rsid w:val="008572FD"/>
    <w:rsid w:val="0086649E"/>
    <w:rsid w:val="008706B5"/>
    <w:rsid w:val="00880C9A"/>
    <w:rsid w:val="00881562"/>
    <w:rsid w:val="0089452D"/>
    <w:rsid w:val="00896BB0"/>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E13B6"/>
    <w:rsid w:val="008F4DA9"/>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6796F"/>
    <w:rsid w:val="00973749"/>
    <w:rsid w:val="0098380F"/>
    <w:rsid w:val="00984001"/>
    <w:rsid w:val="009928CD"/>
    <w:rsid w:val="00992EC7"/>
    <w:rsid w:val="00994971"/>
    <w:rsid w:val="009A3C4E"/>
    <w:rsid w:val="009A46A8"/>
    <w:rsid w:val="009B2CAF"/>
    <w:rsid w:val="009B5A3E"/>
    <w:rsid w:val="009C1545"/>
    <w:rsid w:val="009C44BC"/>
    <w:rsid w:val="009C7321"/>
    <w:rsid w:val="009C744A"/>
    <w:rsid w:val="009C7578"/>
    <w:rsid w:val="009C7A1D"/>
    <w:rsid w:val="009D065D"/>
    <w:rsid w:val="009D1FF0"/>
    <w:rsid w:val="009E03D3"/>
    <w:rsid w:val="009E03E5"/>
    <w:rsid w:val="009E2187"/>
    <w:rsid w:val="009E26C6"/>
    <w:rsid w:val="009F5D9B"/>
    <w:rsid w:val="009F7C3D"/>
    <w:rsid w:val="00A05DF9"/>
    <w:rsid w:val="00A066C2"/>
    <w:rsid w:val="00A077CC"/>
    <w:rsid w:val="00A077F4"/>
    <w:rsid w:val="00A1148E"/>
    <w:rsid w:val="00A12A03"/>
    <w:rsid w:val="00A135A9"/>
    <w:rsid w:val="00A20A5D"/>
    <w:rsid w:val="00A214D5"/>
    <w:rsid w:val="00A21C9E"/>
    <w:rsid w:val="00A21E23"/>
    <w:rsid w:val="00A225F8"/>
    <w:rsid w:val="00A2799E"/>
    <w:rsid w:val="00A315B5"/>
    <w:rsid w:val="00A33F9D"/>
    <w:rsid w:val="00A366C7"/>
    <w:rsid w:val="00A42044"/>
    <w:rsid w:val="00A439F6"/>
    <w:rsid w:val="00A44F7E"/>
    <w:rsid w:val="00A459D5"/>
    <w:rsid w:val="00A51721"/>
    <w:rsid w:val="00A54DB1"/>
    <w:rsid w:val="00A55E21"/>
    <w:rsid w:val="00A618AA"/>
    <w:rsid w:val="00A62597"/>
    <w:rsid w:val="00A63A65"/>
    <w:rsid w:val="00A64FA8"/>
    <w:rsid w:val="00A67504"/>
    <w:rsid w:val="00A71BFE"/>
    <w:rsid w:val="00A728F8"/>
    <w:rsid w:val="00A73A74"/>
    <w:rsid w:val="00A754FF"/>
    <w:rsid w:val="00A75FF8"/>
    <w:rsid w:val="00A763BA"/>
    <w:rsid w:val="00A768A8"/>
    <w:rsid w:val="00A77460"/>
    <w:rsid w:val="00A77D8A"/>
    <w:rsid w:val="00A809ED"/>
    <w:rsid w:val="00A81D0A"/>
    <w:rsid w:val="00A82A04"/>
    <w:rsid w:val="00A853E0"/>
    <w:rsid w:val="00A97162"/>
    <w:rsid w:val="00AA30DE"/>
    <w:rsid w:val="00AA3864"/>
    <w:rsid w:val="00AA411B"/>
    <w:rsid w:val="00AA456F"/>
    <w:rsid w:val="00AA5059"/>
    <w:rsid w:val="00AA5D67"/>
    <w:rsid w:val="00AA68F2"/>
    <w:rsid w:val="00AA6C16"/>
    <w:rsid w:val="00AB3E46"/>
    <w:rsid w:val="00AB3F4E"/>
    <w:rsid w:val="00AB4819"/>
    <w:rsid w:val="00AB5E42"/>
    <w:rsid w:val="00AC42FA"/>
    <w:rsid w:val="00AC628F"/>
    <w:rsid w:val="00AD19A5"/>
    <w:rsid w:val="00AD309B"/>
    <w:rsid w:val="00AD4016"/>
    <w:rsid w:val="00AE221E"/>
    <w:rsid w:val="00AE4A21"/>
    <w:rsid w:val="00AE7C1E"/>
    <w:rsid w:val="00AF0463"/>
    <w:rsid w:val="00B03D55"/>
    <w:rsid w:val="00B03F4B"/>
    <w:rsid w:val="00B065FC"/>
    <w:rsid w:val="00B13C32"/>
    <w:rsid w:val="00B222F8"/>
    <w:rsid w:val="00B23216"/>
    <w:rsid w:val="00B277F0"/>
    <w:rsid w:val="00B27F53"/>
    <w:rsid w:val="00B3426D"/>
    <w:rsid w:val="00B34B73"/>
    <w:rsid w:val="00B375BE"/>
    <w:rsid w:val="00B454D1"/>
    <w:rsid w:val="00B46CD8"/>
    <w:rsid w:val="00B526D0"/>
    <w:rsid w:val="00B538F8"/>
    <w:rsid w:val="00B539DE"/>
    <w:rsid w:val="00B548E5"/>
    <w:rsid w:val="00B67869"/>
    <w:rsid w:val="00B67BEB"/>
    <w:rsid w:val="00B67C3F"/>
    <w:rsid w:val="00B7276D"/>
    <w:rsid w:val="00B81327"/>
    <w:rsid w:val="00B83566"/>
    <w:rsid w:val="00B842C4"/>
    <w:rsid w:val="00B94661"/>
    <w:rsid w:val="00BA17F1"/>
    <w:rsid w:val="00BA5BEA"/>
    <w:rsid w:val="00BB0D8B"/>
    <w:rsid w:val="00BB77A7"/>
    <w:rsid w:val="00BB7EA0"/>
    <w:rsid w:val="00BC0034"/>
    <w:rsid w:val="00BC04DF"/>
    <w:rsid w:val="00BC7547"/>
    <w:rsid w:val="00BD0187"/>
    <w:rsid w:val="00BD2443"/>
    <w:rsid w:val="00BD380B"/>
    <w:rsid w:val="00BD3BBF"/>
    <w:rsid w:val="00BD4826"/>
    <w:rsid w:val="00BE2423"/>
    <w:rsid w:val="00BE24AF"/>
    <w:rsid w:val="00BE414F"/>
    <w:rsid w:val="00BE61F7"/>
    <w:rsid w:val="00BF042E"/>
    <w:rsid w:val="00BF3EA2"/>
    <w:rsid w:val="00BF709A"/>
    <w:rsid w:val="00C013D2"/>
    <w:rsid w:val="00C05C9A"/>
    <w:rsid w:val="00C05E44"/>
    <w:rsid w:val="00C06CBF"/>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1E56"/>
    <w:rsid w:val="00CA3905"/>
    <w:rsid w:val="00CA4703"/>
    <w:rsid w:val="00CA78FD"/>
    <w:rsid w:val="00CB1F9B"/>
    <w:rsid w:val="00CB282E"/>
    <w:rsid w:val="00CB3BEA"/>
    <w:rsid w:val="00CB64DB"/>
    <w:rsid w:val="00CC53A9"/>
    <w:rsid w:val="00CC7FF4"/>
    <w:rsid w:val="00CD0067"/>
    <w:rsid w:val="00CD1F34"/>
    <w:rsid w:val="00CD24FB"/>
    <w:rsid w:val="00CD2DB9"/>
    <w:rsid w:val="00CE7579"/>
    <w:rsid w:val="00CF1D41"/>
    <w:rsid w:val="00CF7AA3"/>
    <w:rsid w:val="00D00E3E"/>
    <w:rsid w:val="00D024EA"/>
    <w:rsid w:val="00D11BEC"/>
    <w:rsid w:val="00D1326F"/>
    <w:rsid w:val="00D13F81"/>
    <w:rsid w:val="00D15653"/>
    <w:rsid w:val="00D16CA3"/>
    <w:rsid w:val="00D21B2B"/>
    <w:rsid w:val="00D21E28"/>
    <w:rsid w:val="00D2557D"/>
    <w:rsid w:val="00D275E3"/>
    <w:rsid w:val="00D31005"/>
    <w:rsid w:val="00D31AFF"/>
    <w:rsid w:val="00D41465"/>
    <w:rsid w:val="00D426FF"/>
    <w:rsid w:val="00D4293C"/>
    <w:rsid w:val="00D43638"/>
    <w:rsid w:val="00D611A6"/>
    <w:rsid w:val="00D64139"/>
    <w:rsid w:val="00D6501B"/>
    <w:rsid w:val="00D66225"/>
    <w:rsid w:val="00D67D8E"/>
    <w:rsid w:val="00D71894"/>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DF720C"/>
    <w:rsid w:val="00E0509D"/>
    <w:rsid w:val="00E11C10"/>
    <w:rsid w:val="00E125CF"/>
    <w:rsid w:val="00E17595"/>
    <w:rsid w:val="00E2217E"/>
    <w:rsid w:val="00E24F5B"/>
    <w:rsid w:val="00E2712F"/>
    <w:rsid w:val="00E300DB"/>
    <w:rsid w:val="00E3290A"/>
    <w:rsid w:val="00E32C0C"/>
    <w:rsid w:val="00E3627A"/>
    <w:rsid w:val="00E54480"/>
    <w:rsid w:val="00E56388"/>
    <w:rsid w:val="00E57C09"/>
    <w:rsid w:val="00E62F43"/>
    <w:rsid w:val="00E67895"/>
    <w:rsid w:val="00E76671"/>
    <w:rsid w:val="00E821A0"/>
    <w:rsid w:val="00E83DAF"/>
    <w:rsid w:val="00E85990"/>
    <w:rsid w:val="00E85E0C"/>
    <w:rsid w:val="00EA6546"/>
    <w:rsid w:val="00EA6F90"/>
    <w:rsid w:val="00EB304C"/>
    <w:rsid w:val="00EB3F6E"/>
    <w:rsid w:val="00EC01EF"/>
    <w:rsid w:val="00EC1C9C"/>
    <w:rsid w:val="00EC5DA6"/>
    <w:rsid w:val="00EC7C51"/>
    <w:rsid w:val="00EC7F85"/>
    <w:rsid w:val="00ED50BB"/>
    <w:rsid w:val="00EE556A"/>
    <w:rsid w:val="00EE6E09"/>
    <w:rsid w:val="00EF5017"/>
    <w:rsid w:val="00EF6837"/>
    <w:rsid w:val="00F02D24"/>
    <w:rsid w:val="00F03751"/>
    <w:rsid w:val="00F1154C"/>
    <w:rsid w:val="00F12668"/>
    <w:rsid w:val="00F213D4"/>
    <w:rsid w:val="00F231C9"/>
    <w:rsid w:val="00F23EF5"/>
    <w:rsid w:val="00F30989"/>
    <w:rsid w:val="00F316A6"/>
    <w:rsid w:val="00F508E7"/>
    <w:rsid w:val="00F50EF0"/>
    <w:rsid w:val="00F55703"/>
    <w:rsid w:val="00F5596A"/>
    <w:rsid w:val="00F5794E"/>
    <w:rsid w:val="00F64BDB"/>
    <w:rsid w:val="00F66A49"/>
    <w:rsid w:val="00F763E2"/>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rPr>
  </w:style>
  <w:style w:type="paragraph" w:styleId="Titlu1">
    <w:name w:val="heading 1"/>
    <w:basedOn w:val="Normal"/>
    <w:link w:val="Titlu1Caracte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B4819"/>
    <w:pPr>
      <w:spacing w:after="0" w:line="240" w:lineRule="auto"/>
    </w:pPr>
    <w:rPr>
      <w:rFonts w:ascii="Segoe UI" w:hAnsi="Segoe UI" w:cs="Segoe UI"/>
      <w:sz w:val="18"/>
      <w:szCs w:val="18"/>
    </w:rPr>
  </w:style>
  <w:style w:type="paragraph" w:styleId="Corptext">
    <w:name w:val="Body Text"/>
    <w:basedOn w:val="Normal"/>
    <w:next w:val="Normal"/>
    <w:link w:val="CorptextCaracte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Textsimplu">
    <w:name w:val="Plain Text"/>
    <w:basedOn w:val="Normal"/>
    <w:link w:val="TextsimpluCaracter"/>
    <w:rsid w:val="00AB4819"/>
    <w:pPr>
      <w:spacing w:after="0" w:line="240" w:lineRule="auto"/>
    </w:pPr>
    <w:rPr>
      <w:rFonts w:ascii="Courier New" w:eastAsia="Times New Roman" w:hAnsi="Courier New" w:cs="Courier New"/>
      <w:sz w:val="20"/>
      <w:szCs w:val="20"/>
    </w:rPr>
  </w:style>
  <w:style w:type="character" w:styleId="Robust">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Titlu1Caracter">
    <w:name w:val="Titlu 1 Caracter"/>
    <w:link w:val="Titlu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CorptextCaracter">
    <w:name w:val="Corp text Caracter"/>
    <w:link w:val="Corp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TextsimpluCaracter">
    <w:name w:val="Text simplu Caracter"/>
    <w:link w:val="Textsimplu"/>
    <w:rsid w:val="00AB4819"/>
    <w:rPr>
      <w:rFonts w:ascii="Courier New" w:eastAsia="Times New Roman" w:hAnsi="Courier New" w:cs="Courier New"/>
      <w:sz w:val="20"/>
      <w:szCs w:val="20"/>
    </w:rPr>
  </w:style>
  <w:style w:type="character" w:customStyle="1" w:styleId="TextnBalonCaracter">
    <w:name w:val="Text în Balon Caracter"/>
    <w:link w:val="TextnBalon"/>
    <w:uiPriority w:val="99"/>
    <w:semiHidden/>
    <w:rsid w:val="00AB4819"/>
    <w:rPr>
      <w:rFonts w:ascii="Segoe UI" w:hAnsi="Segoe UI" w:cs="Segoe UI"/>
      <w:sz w:val="18"/>
      <w:szCs w:val="18"/>
    </w:rPr>
  </w:style>
  <w:style w:type="character" w:customStyle="1" w:styleId="hps">
    <w:name w:val="hps"/>
    <w:basedOn w:val="Fontdeparagrafimplicit"/>
    <w:rsid w:val="00AB4819"/>
  </w:style>
  <w:style w:type="character" w:customStyle="1" w:styleId="apple-converted-space">
    <w:name w:val="apple-converted-space"/>
    <w:basedOn w:val="Fontdeparagrafimplicit"/>
    <w:rsid w:val="00AB4819"/>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link w:val="Antet"/>
    <w:rsid w:val="0011506A"/>
    <w:rPr>
      <w:rFonts w:eastAsia="Calibri"/>
      <w:sz w:val="24"/>
      <w:szCs w:val="22"/>
      <w:lang w:eastAsia="en-US"/>
    </w:rPr>
  </w:style>
  <w:style w:type="paragraph" w:styleId="Subsol">
    <w:name w:val="footer"/>
    <w:basedOn w:val="Normal"/>
    <w:link w:val="SubsolCaracter"/>
    <w:uiPriority w:val="99"/>
    <w:unhideWhenUsed/>
    <w:rsid w:val="0011506A"/>
    <w:pPr>
      <w:tabs>
        <w:tab w:val="center" w:pos="4680"/>
        <w:tab w:val="right" w:pos="9360"/>
      </w:tabs>
      <w:spacing w:after="0" w:line="240" w:lineRule="auto"/>
    </w:pPr>
  </w:style>
  <w:style w:type="character" w:customStyle="1" w:styleId="SubsolCaracter">
    <w:name w:val="Subsol Caracter"/>
    <w:link w:val="Subsol"/>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Textnotdesubsol">
    <w:name w:val="footnote text"/>
    <w:basedOn w:val="Normal"/>
    <w:link w:val="TextnotdesubsolCaracter"/>
    <w:uiPriority w:val="99"/>
    <w:semiHidden/>
    <w:unhideWhenUsed/>
    <w:rsid w:val="00E85990"/>
    <w:pPr>
      <w:spacing w:after="0" w:line="240" w:lineRule="auto"/>
    </w:pPr>
    <w:rPr>
      <w:rFonts w:ascii="Calibri" w:hAnsi="Calibri"/>
      <w:sz w:val="20"/>
      <w:szCs w:val="20"/>
    </w:rPr>
  </w:style>
  <w:style w:type="character" w:customStyle="1" w:styleId="TextnotdesubsolCaracter">
    <w:name w:val="Text notă de subsol Caracter"/>
    <w:link w:val="Textnotdesubsol"/>
    <w:uiPriority w:val="99"/>
    <w:semiHidden/>
    <w:rsid w:val="00E85990"/>
    <w:rPr>
      <w:rFonts w:ascii="Calibri" w:eastAsia="Calibri" w:hAnsi="Calibri"/>
      <w:lang w:val="ro-RO" w:eastAsia="en-US"/>
    </w:rPr>
  </w:style>
  <w:style w:type="character" w:styleId="Referinnotdesubsol">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D78847-90BB-40E0-89D1-8ED26460B7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934</Words>
  <Characters>5418</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Hewlett-Packard Company</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Dorin Beres</cp:lastModifiedBy>
  <cp:revision>52</cp:revision>
  <cp:lastPrinted>2025-02-21T09:22:00Z</cp:lastPrinted>
  <dcterms:created xsi:type="dcterms:W3CDTF">2023-09-27T05:47:00Z</dcterms:created>
  <dcterms:modified xsi:type="dcterms:W3CDTF">2025-02-21T09:24:00Z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