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8564" w14:textId="77777777" w:rsidR="00A73A74" w:rsidRPr="00A90E18" w:rsidRDefault="00A73A74" w:rsidP="00A90E18">
      <w:pPr>
        <w:pStyle w:val="PlainText"/>
        <w:jc w:val="both"/>
        <w:rPr>
          <w:rFonts w:ascii="Times New Roman" w:hAnsi="Times New Roman" w:cs="Times New Roman"/>
          <w:b/>
          <w:sz w:val="28"/>
          <w:szCs w:val="28"/>
        </w:rPr>
      </w:pPr>
    </w:p>
    <w:p w14:paraId="3EC100F5" w14:textId="77777777" w:rsidR="00A73A74" w:rsidRPr="00A90E18" w:rsidRDefault="001D6D04" w:rsidP="00A90E18">
      <w:pPr>
        <w:pStyle w:val="PlainText"/>
        <w:jc w:val="both"/>
        <w:rPr>
          <w:rFonts w:ascii="Times New Roman" w:hAnsi="Times New Roman" w:cs="Times New Roman"/>
          <w:b/>
          <w:bCs/>
          <w:sz w:val="28"/>
          <w:szCs w:val="28"/>
          <w:lang w:val="pt-BR"/>
        </w:rPr>
      </w:pPr>
      <w:r w:rsidRPr="00A90E18">
        <w:rPr>
          <w:rFonts w:ascii="Times New Roman" w:hAnsi="Times New Roman" w:cs="Times New Roman"/>
          <w:b/>
          <w:bCs/>
          <w:sz w:val="28"/>
          <w:szCs w:val="28"/>
          <w:lang w:val="pt-BR"/>
        </w:rPr>
        <w:t>PRIMĂRIA MUNICIPIULUI SATU MARE</w:t>
      </w:r>
    </w:p>
    <w:p w14:paraId="0D4E873F" w14:textId="77777777" w:rsidR="00A73A74" w:rsidRPr="00A90E18" w:rsidRDefault="001D6D04" w:rsidP="00A90E18">
      <w:pPr>
        <w:pStyle w:val="PlainText"/>
        <w:jc w:val="both"/>
        <w:rPr>
          <w:rFonts w:ascii="Times New Roman" w:hAnsi="Times New Roman" w:cs="Times New Roman"/>
          <w:b/>
          <w:bCs/>
          <w:sz w:val="28"/>
          <w:szCs w:val="28"/>
          <w:lang w:val="pt-BR"/>
        </w:rPr>
      </w:pPr>
      <w:r w:rsidRPr="00A90E18">
        <w:rPr>
          <w:rFonts w:ascii="Times New Roman" w:hAnsi="Times New Roman" w:cs="Times New Roman"/>
          <w:b/>
          <w:bCs/>
          <w:sz w:val="28"/>
          <w:szCs w:val="28"/>
          <w:lang w:val="pt-BR"/>
        </w:rPr>
        <w:t>SERVICIUL SCRIERE, IMPLEMENTARE ŞI MONITORIZARE PROIECTE</w:t>
      </w:r>
    </w:p>
    <w:p w14:paraId="18A734AF" w14:textId="77777777" w:rsidR="00A73A74" w:rsidRPr="00A90E18" w:rsidRDefault="001D6D04" w:rsidP="00A90E18">
      <w:pPr>
        <w:pStyle w:val="PlainText"/>
        <w:jc w:val="both"/>
        <w:rPr>
          <w:rFonts w:ascii="Times New Roman" w:hAnsi="Times New Roman" w:cs="Times New Roman"/>
          <w:b/>
          <w:bCs/>
          <w:sz w:val="28"/>
          <w:szCs w:val="28"/>
          <w:lang w:val="pt-BR"/>
        </w:rPr>
      </w:pPr>
      <w:r w:rsidRPr="00A90E18">
        <w:rPr>
          <w:rFonts w:ascii="Times New Roman" w:hAnsi="Times New Roman" w:cs="Times New Roman"/>
          <w:b/>
          <w:bCs/>
          <w:sz w:val="28"/>
          <w:szCs w:val="28"/>
          <w:lang w:val="pt-BR"/>
        </w:rPr>
        <w:t>DIRECŢIA ECONOMICĂ</w:t>
      </w:r>
    </w:p>
    <w:p w14:paraId="619CEB46" w14:textId="7CAFDF18" w:rsidR="00A73A74" w:rsidRPr="00A90E18" w:rsidRDefault="001D6D04" w:rsidP="00A90E18">
      <w:pPr>
        <w:pStyle w:val="PlainText"/>
        <w:jc w:val="both"/>
        <w:rPr>
          <w:rFonts w:ascii="Times New Roman" w:hAnsi="Times New Roman" w:cs="Times New Roman"/>
          <w:b/>
          <w:bCs/>
          <w:sz w:val="28"/>
          <w:szCs w:val="28"/>
          <w:lang w:val="pt-BR"/>
        </w:rPr>
      </w:pPr>
      <w:r w:rsidRPr="00A90E18">
        <w:rPr>
          <w:rFonts w:ascii="Times New Roman" w:hAnsi="Times New Roman" w:cs="Times New Roman"/>
          <w:b/>
          <w:bCs/>
          <w:sz w:val="28"/>
          <w:szCs w:val="28"/>
          <w:lang w:val="pt-BR"/>
        </w:rPr>
        <w:t xml:space="preserve">NR. </w:t>
      </w:r>
      <w:r w:rsidR="00D6436A" w:rsidRPr="00A90E18">
        <w:rPr>
          <w:rFonts w:ascii="Times New Roman" w:hAnsi="Times New Roman" w:cs="Times New Roman"/>
          <w:b/>
          <w:bCs/>
          <w:sz w:val="28"/>
          <w:szCs w:val="28"/>
          <w:lang w:val="pt-BR"/>
        </w:rPr>
        <w:t>3328</w:t>
      </w:r>
      <w:r w:rsidR="0091315E" w:rsidRPr="00A90E18">
        <w:rPr>
          <w:rFonts w:ascii="Times New Roman" w:hAnsi="Times New Roman" w:cs="Times New Roman"/>
          <w:b/>
          <w:bCs/>
          <w:sz w:val="28"/>
          <w:szCs w:val="28"/>
          <w:lang w:val="pt-BR"/>
        </w:rPr>
        <w:t>/</w:t>
      </w:r>
      <w:r w:rsidR="00D6436A" w:rsidRPr="00A90E18">
        <w:rPr>
          <w:rFonts w:ascii="Times New Roman" w:hAnsi="Times New Roman" w:cs="Times New Roman"/>
          <w:b/>
          <w:bCs/>
          <w:sz w:val="28"/>
          <w:szCs w:val="28"/>
          <w:lang w:val="pt-BR"/>
        </w:rPr>
        <w:t>20</w:t>
      </w:r>
      <w:r w:rsidR="0091315E" w:rsidRPr="00A90E18">
        <w:rPr>
          <w:rFonts w:ascii="Times New Roman" w:hAnsi="Times New Roman" w:cs="Times New Roman"/>
          <w:b/>
          <w:bCs/>
          <w:sz w:val="28"/>
          <w:szCs w:val="28"/>
          <w:lang w:val="pt-BR"/>
        </w:rPr>
        <w:t>.0</w:t>
      </w:r>
      <w:r w:rsidR="00D6436A" w:rsidRPr="00A90E18">
        <w:rPr>
          <w:rFonts w:ascii="Times New Roman" w:hAnsi="Times New Roman" w:cs="Times New Roman"/>
          <w:b/>
          <w:bCs/>
          <w:sz w:val="28"/>
          <w:szCs w:val="28"/>
          <w:lang w:val="pt-BR"/>
        </w:rPr>
        <w:t>1</w:t>
      </w:r>
      <w:r w:rsidR="0091315E" w:rsidRPr="00A90E18">
        <w:rPr>
          <w:rFonts w:ascii="Times New Roman" w:hAnsi="Times New Roman" w:cs="Times New Roman"/>
          <w:b/>
          <w:bCs/>
          <w:sz w:val="28"/>
          <w:szCs w:val="28"/>
          <w:lang w:val="pt-BR"/>
        </w:rPr>
        <w:t>.20</w:t>
      </w:r>
      <w:r w:rsidR="00D10187" w:rsidRPr="00A90E18">
        <w:rPr>
          <w:rFonts w:ascii="Times New Roman" w:hAnsi="Times New Roman" w:cs="Times New Roman"/>
          <w:b/>
          <w:bCs/>
          <w:sz w:val="28"/>
          <w:szCs w:val="28"/>
          <w:lang w:val="pt-BR"/>
        </w:rPr>
        <w:t>2</w:t>
      </w:r>
      <w:r w:rsidR="00D6436A" w:rsidRPr="00A90E18">
        <w:rPr>
          <w:rFonts w:ascii="Times New Roman" w:hAnsi="Times New Roman" w:cs="Times New Roman"/>
          <w:b/>
          <w:bCs/>
          <w:sz w:val="28"/>
          <w:szCs w:val="28"/>
          <w:lang w:val="pt-BR"/>
        </w:rPr>
        <w:t>5</w:t>
      </w:r>
    </w:p>
    <w:p w14:paraId="5BFAC421" w14:textId="77777777" w:rsidR="00A73A74" w:rsidRPr="00A90E18" w:rsidRDefault="00A73A74" w:rsidP="00A90E18">
      <w:pPr>
        <w:pStyle w:val="PlainText"/>
        <w:jc w:val="both"/>
        <w:rPr>
          <w:rFonts w:ascii="Times New Roman" w:hAnsi="Times New Roman" w:cs="Times New Roman"/>
          <w:b/>
          <w:sz w:val="28"/>
          <w:szCs w:val="28"/>
          <w:lang w:val="pt-BR"/>
        </w:rPr>
      </w:pPr>
    </w:p>
    <w:p w14:paraId="2EB52D5A" w14:textId="77777777" w:rsidR="004A744A" w:rsidRPr="00A90E18" w:rsidRDefault="004A744A" w:rsidP="00A90E18">
      <w:pPr>
        <w:pStyle w:val="PlainText"/>
        <w:jc w:val="both"/>
        <w:rPr>
          <w:rFonts w:ascii="Times New Roman" w:hAnsi="Times New Roman" w:cs="Times New Roman"/>
          <w:sz w:val="28"/>
          <w:szCs w:val="28"/>
          <w:lang w:val="ro-RO"/>
        </w:rPr>
      </w:pPr>
    </w:p>
    <w:p w14:paraId="63CCBD23" w14:textId="233A624E" w:rsidR="004A744A" w:rsidRPr="009939E1" w:rsidRDefault="004A744A" w:rsidP="00A90E18">
      <w:pPr>
        <w:pStyle w:val="PlainText"/>
        <w:ind w:firstLine="720"/>
        <w:jc w:val="both"/>
        <w:rPr>
          <w:rFonts w:ascii="Times New Roman" w:hAnsi="Times New Roman" w:cs="Times New Roman"/>
          <w:sz w:val="28"/>
          <w:szCs w:val="28"/>
          <w:lang w:val="ro-RO"/>
        </w:rPr>
      </w:pPr>
      <w:r w:rsidRPr="00A90E18">
        <w:rPr>
          <w:rFonts w:ascii="Times New Roman" w:hAnsi="Times New Roman" w:cs="Times New Roman"/>
          <w:sz w:val="28"/>
          <w:szCs w:val="28"/>
          <w:lang w:val="ro-RO"/>
        </w:rPr>
        <w:t>În temeiul prevederilor art.136 alin. (8) lit. b) din OUG nr. 57/2019 privind Codul Administrativ, cu modificările și completările ulterioare,</w:t>
      </w:r>
      <w:r w:rsidR="003973EE">
        <w:rPr>
          <w:rFonts w:ascii="Times New Roman" w:hAnsi="Times New Roman" w:cs="Times New Roman"/>
          <w:sz w:val="28"/>
          <w:szCs w:val="28"/>
          <w:lang w:val="ro-RO"/>
        </w:rPr>
        <w:t xml:space="preserve"> </w:t>
      </w:r>
      <w:r w:rsidR="00A90E18" w:rsidRPr="009939E1">
        <w:rPr>
          <w:rFonts w:ascii="Times New Roman" w:hAnsi="Times New Roman" w:cs="Times New Roman"/>
          <w:sz w:val="28"/>
          <w:szCs w:val="28"/>
          <w:lang w:val="ro-RO"/>
        </w:rPr>
        <w:t xml:space="preserve">Serviciul managementul proiectelor și </w:t>
      </w:r>
      <w:r w:rsidRPr="009939E1">
        <w:rPr>
          <w:rFonts w:ascii="Times New Roman" w:hAnsi="Times New Roman" w:cs="Times New Roman"/>
          <w:sz w:val="28"/>
          <w:szCs w:val="28"/>
          <w:lang w:val="ro-RO"/>
        </w:rPr>
        <w:t xml:space="preserve"> Directorul executiv al Direcției Economice formulează următorul:</w:t>
      </w:r>
    </w:p>
    <w:p w14:paraId="3E430ED0" w14:textId="77777777" w:rsidR="00F508E7" w:rsidRPr="00A90E18" w:rsidRDefault="00F508E7" w:rsidP="00A90E18">
      <w:pPr>
        <w:pStyle w:val="PlainText"/>
        <w:jc w:val="both"/>
        <w:rPr>
          <w:rFonts w:ascii="Times New Roman" w:hAnsi="Times New Roman" w:cs="Times New Roman"/>
          <w:sz w:val="28"/>
          <w:szCs w:val="28"/>
          <w:lang w:val="ro-RO"/>
        </w:rPr>
      </w:pPr>
    </w:p>
    <w:p w14:paraId="2D9C1FD3" w14:textId="77777777" w:rsidR="00A73A74" w:rsidRPr="00A90E18" w:rsidRDefault="00A73A74" w:rsidP="00A90E18">
      <w:pPr>
        <w:pStyle w:val="PlainText"/>
        <w:jc w:val="both"/>
        <w:rPr>
          <w:rFonts w:ascii="Times New Roman" w:hAnsi="Times New Roman" w:cs="Times New Roman"/>
          <w:b/>
          <w:sz w:val="28"/>
          <w:szCs w:val="28"/>
          <w:lang w:val="ro-RO"/>
        </w:rPr>
      </w:pPr>
    </w:p>
    <w:p w14:paraId="5C0182AF" w14:textId="77777777" w:rsidR="004A744A" w:rsidRPr="00A90E18" w:rsidRDefault="004A744A" w:rsidP="00A90E18">
      <w:pPr>
        <w:pStyle w:val="PlainText"/>
        <w:jc w:val="both"/>
        <w:rPr>
          <w:rFonts w:ascii="Times New Roman" w:hAnsi="Times New Roman" w:cs="Times New Roman"/>
          <w:b/>
          <w:sz w:val="28"/>
          <w:szCs w:val="28"/>
          <w:lang w:val="ro-RO"/>
        </w:rPr>
      </w:pPr>
    </w:p>
    <w:p w14:paraId="1FFB8E25" w14:textId="77777777" w:rsidR="004A744A" w:rsidRPr="00A90E18" w:rsidRDefault="004A744A" w:rsidP="00A90E18">
      <w:pPr>
        <w:pStyle w:val="PlainText"/>
        <w:jc w:val="center"/>
        <w:rPr>
          <w:rFonts w:ascii="Times New Roman" w:hAnsi="Times New Roman" w:cs="Times New Roman"/>
          <w:b/>
          <w:sz w:val="28"/>
          <w:szCs w:val="28"/>
          <w:lang w:val="ro-RO"/>
        </w:rPr>
      </w:pPr>
    </w:p>
    <w:p w14:paraId="3AA8616E" w14:textId="77777777" w:rsidR="00A06BA1" w:rsidRPr="00A90E18" w:rsidRDefault="00A06BA1" w:rsidP="00A90E18">
      <w:pPr>
        <w:spacing w:after="0" w:line="240" w:lineRule="auto"/>
        <w:jc w:val="center"/>
        <w:rPr>
          <w:rFonts w:eastAsia="Times New Roman"/>
          <w:b/>
          <w:sz w:val="28"/>
          <w:szCs w:val="28"/>
          <w:lang w:val="ro-RO"/>
        </w:rPr>
      </w:pPr>
      <w:r w:rsidRPr="00A90E18">
        <w:rPr>
          <w:rFonts w:eastAsia="Times New Roman"/>
          <w:b/>
          <w:sz w:val="28"/>
          <w:szCs w:val="28"/>
          <w:lang w:val="ro-RO"/>
        </w:rPr>
        <w:t>RAPORT DE SPECIALITATE</w:t>
      </w:r>
    </w:p>
    <w:p w14:paraId="1536C3A2" w14:textId="77777777" w:rsidR="00EE2541" w:rsidRPr="00A90E18" w:rsidRDefault="00A06BA1" w:rsidP="00A90E18">
      <w:pPr>
        <w:spacing w:after="0"/>
        <w:jc w:val="center"/>
        <w:rPr>
          <w:sz w:val="28"/>
          <w:szCs w:val="28"/>
          <w:lang w:val="ro-RO"/>
        </w:rPr>
      </w:pPr>
      <w:r w:rsidRPr="00A90E18">
        <w:rPr>
          <w:sz w:val="28"/>
          <w:szCs w:val="28"/>
          <w:lang w:val="ro-RO"/>
        </w:rPr>
        <w:t xml:space="preserve">la proiectul de hotărâre </w:t>
      </w:r>
      <w:r w:rsidR="00EE2541" w:rsidRPr="00A90E18">
        <w:rPr>
          <w:sz w:val="28"/>
          <w:szCs w:val="28"/>
          <w:lang w:val="ro-RO"/>
        </w:rPr>
        <w:t>privind aprobarea cotizaţiei anuale a municipiului Satu Mare</w:t>
      </w:r>
    </w:p>
    <w:p w14:paraId="00AF838F" w14:textId="62F4C9BC" w:rsidR="00A06BA1" w:rsidRPr="00A90E18" w:rsidRDefault="00EE2541" w:rsidP="00A90E18">
      <w:pPr>
        <w:spacing w:after="0"/>
        <w:jc w:val="center"/>
        <w:rPr>
          <w:sz w:val="28"/>
          <w:szCs w:val="28"/>
          <w:lang w:val="ro-RO"/>
        </w:rPr>
      </w:pPr>
      <w:r w:rsidRPr="00A90E18">
        <w:rPr>
          <w:sz w:val="28"/>
          <w:szCs w:val="28"/>
          <w:lang w:val="ro-RO"/>
        </w:rPr>
        <w:t>în cadrul Grupării Europene de Cooperare Teritorială Oraşe Europene de Graniţă</w:t>
      </w:r>
    </w:p>
    <w:p w14:paraId="26FE6AB5" w14:textId="77777777" w:rsidR="00EE2541" w:rsidRPr="00A90E18" w:rsidRDefault="00EE2541" w:rsidP="00A90E18">
      <w:pPr>
        <w:spacing w:after="0"/>
        <w:jc w:val="both"/>
        <w:rPr>
          <w:bCs/>
          <w:sz w:val="28"/>
          <w:szCs w:val="28"/>
          <w:lang w:val="ro-RO"/>
        </w:rPr>
      </w:pPr>
    </w:p>
    <w:p w14:paraId="6856C1A4" w14:textId="568A61F7" w:rsidR="00A06BA1" w:rsidRPr="00A90E18" w:rsidRDefault="00A06BA1" w:rsidP="003973EE">
      <w:pPr>
        <w:spacing w:after="0" w:line="240" w:lineRule="auto"/>
        <w:ind w:firstLine="720"/>
        <w:jc w:val="both"/>
        <w:rPr>
          <w:rFonts w:eastAsia="Times New Roman"/>
          <w:sz w:val="28"/>
          <w:szCs w:val="28"/>
          <w:lang w:val="ro-RO"/>
        </w:rPr>
      </w:pPr>
      <w:r w:rsidRPr="00A90E18">
        <w:rPr>
          <w:rFonts w:eastAsia="Times New Roman"/>
          <w:sz w:val="28"/>
          <w:szCs w:val="28"/>
          <w:lang w:val="ro-RO"/>
        </w:rPr>
        <w:t xml:space="preserve">Ordonanţa de Urgenţă a Guvernului nr. 127/2007, privind Gruparea Europeană de Cooperare Teritorială reglementează înfiinţarea unei noi instituţii juridice, în concordanţă cu  Directiva nr. 1082/2006/CE publicată la 31 iulie 2006, sistem ce poate fi aplicat de către statele membre de la 1 august 2007. </w:t>
      </w:r>
    </w:p>
    <w:p w14:paraId="634F8F5D" w14:textId="77777777" w:rsidR="00A06BA1" w:rsidRPr="00A90E18" w:rsidRDefault="00A06BA1" w:rsidP="00A90E18">
      <w:pPr>
        <w:spacing w:after="0" w:line="240" w:lineRule="auto"/>
        <w:jc w:val="both"/>
        <w:rPr>
          <w:rFonts w:eastAsia="Times New Roman"/>
          <w:sz w:val="28"/>
          <w:szCs w:val="28"/>
          <w:lang w:val="ro-RO"/>
        </w:rPr>
      </w:pPr>
    </w:p>
    <w:p w14:paraId="7E3BBF78" w14:textId="350AFC1E" w:rsidR="00A06BA1" w:rsidRPr="00A90E18" w:rsidRDefault="00A06BA1" w:rsidP="003973EE">
      <w:pPr>
        <w:spacing w:after="0" w:line="240" w:lineRule="auto"/>
        <w:ind w:firstLine="720"/>
        <w:jc w:val="both"/>
        <w:rPr>
          <w:rFonts w:eastAsia="Times New Roman"/>
          <w:sz w:val="28"/>
          <w:szCs w:val="28"/>
          <w:lang w:val="ro-RO"/>
        </w:rPr>
      </w:pPr>
      <w:r w:rsidRPr="00A90E18">
        <w:rPr>
          <w:rFonts w:eastAsia="Times New Roman"/>
          <w:sz w:val="28"/>
          <w:szCs w:val="28"/>
          <w:lang w:val="ro-RO"/>
        </w:rPr>
        <w:t>Conform art. 1 alin. (2) din OUG nr. 127/2007, GECT acţionează pentru a implementa programe sau proiecte de cooperare teritorială cofinanţate de Uniunea Europeană, în primul rând din instrumente structurale, Fondul european de dezvoltare regională, Fondul social european, Fondul de coeziune, precum şi pentru a realiza alte acţiuni specifice de cooperare teritorială cu sau fără contribuţi</w:t>
      </w:r>
      <w:r w:rsidR="00CA4C71" w:rsidRPr="00A90E18">
        <w:rPr>
          <w:rFonts w:eastAsia="Times New Roman"/>
          <w:sz w:val="28"/>
          <w:szCs w:val="28"/>
          <w:lang w:val="ro-RO"/>
        </w:rPr>
        <w:t>e</w:t>
      </w:r>
      <w:r w:rsidRPr="00A90E18">
        <w:rPr>
          <w:rFonts w:eastAsia="Times New Roman"/>
          <w:sz w:val="28"/>
          <w:szCs w:val="28"/>
          <w:lang w:val="ro-RO"/>
        </w:rPr>
        <w:t xml:space="preserve"> financiară. </w:t>
      </w:r>
    </w:p>
    <w:p w14:paraId="6DE8D26E" w14:textId="77777777" w:rsidR="00A06BA1" w:rsidRPr="00A90E18" w:rsidRDefault="00A06BA1" w:rsidP="00A90E18">
      <w:pPr>
        <w:spacing w:after="0" w:line="240" w:lineRule="auto"/>
        <w:jc w:val="both"/>
        <w:rPr>
          <w:rFonts w:eastAsia="Times New Roman"/>
          <w:sz w:val="28"/>
          <w:szCs w:val="28"/>
          <w:lang w:val="ro-RO"/>
        </w:rPr>
      </w:pPr>
    </w:p>
    <w:p w14:paraId="17DDA559" w14:textId="2365B75E" w:rsidR="00A06BA1" w:rsidRPr="00A90E18" w:rsidRDefault="00A06BA1" w:rsidP="003973EE">
      <w:pPr>
        <w:ind w:firstLine="720"/>
        <w:jc w:val="both"/>
        <w:rPr>
          <w:sz w:val="28"/>
          <w:szCs w:val="28"/>
          <w:lang w:val="ro-RO"/>
        </w:rPr>
      </w:pPr>
      <w:r w:rsidRPr="00A90E18">
        <w:rPr>
          <w:sz w:val="28"/>
          <w:szCs w:val="28"/>
          <w:lang w:val="it-IT"/>
        </w:rPr>
        <w:t>Prin H</w:t>
      </w:r>
      <w:r w:rsidR="003973EE">
        <w:rPr>
          <w:sz w:val="28"/>
          <w:szCs w:val="28"/>
          <w:lang w:val="it-IT"/>
        </w:rPr>
        <w:t xml:space="preserve">otărârea Consiliului Local Satu Mare </w:t>
      </w:r>
      <w:r w:rsidRPr="00A90E18">
        <w:rPr>
          <w:sz w:val="28"/>
          <w:szCs w:val="28"/>
          <w:lang w:val="it-IT"/>
        </w:rPr>
        <w:t xml:space="preserve">nr. 120/25.04.2013, Consiliul Local al municipiului Satu Mare a aprobat participarea municipiului Satu Mare ca şi membru fondator în </w:t>
      </w:r>
      <w:r w:rsidRPr="00A90E18">
        <w:rPr>
          <w:sz w:val="28"/>
          <w:szCs w:val="28"/>
          <w:lang w:val="ro-RO"/>
        </w:rPr>
        <w:t>Gruparea Europeană de Cooperare Teritorială Oraşe Europene de Graniţă</w:t>
      </w:r>
      <w:r w:rsidR="00EE2541" w:rsidRPr="00A90E18">
        <w:rPr>
          <w:sz w:val="28"/>
          <w:szCs w:val="28"/>
          <w:lang w:val="ro-RO"/>
        </w:rPr>
        <w:t>, precum şi Statutul grupării.</w:t>
      </w:r>
    </w:p>
    <w:p w14:paraId="794EA415" w14:textId="47EEABF4" w:rsidR="00EE2541" w:rsidRDefault="00EE2541" w:rsidP="006A6A57">
      <w:pPr>
        <w:ind w:firstLine="720"/>
        <w:jc w:val="both"/>
        <w:rPr>
          <w:sz w:val="28"/>
          <w:szCs w:val="28"/>
          <w:lang w:val="ro-RO"/>
        </w:rPr>
      </w:pPr>
      <w:r w:rsidRPr="00A90E18">
        <w:rPr>
          <w:sz w:val="28"/>
          <w:szCs w:val="28"/>
          <w:lang w:val="ro-RO"/>
        </w:rPr>
        <w:t xml:space="preserve">Ȋn urma şedinţei comitetului director al GECT, a fost modificat Statutul grupării în ceea ce priveşte cotizaţia anuală a membrilor. Cotizaţia astfel stabilită este de 500 euro / an /membru. </w:t>
      </w:r>
    </w:p>
    <w:p w14:paraId="7815CE87" w14:textId="77777777" w:rsidR="002E3ACB" w:rsidRDefault="002E3ACB" w:rsidP="00A90E18">
      <w:pPr>
        <w:jc w:val="both"/>
        <w:rPr>
          <w:sz w:val="28"/>
          <w:szCs w:val="28"/>
          <w:lang w:val="ro-RO"/>
        </w:rPr>
      </w:pPr>
    </w:p>
    <w:p w14:paraId="7584B938" w14:textId="77777777" w:rsidR="002E3ACB" w:rsidRDefault="002E3ACB" w:rsidP="00A90E18">
      <w:pPr>
        <w:jc w:val="both"/>
        <w:rPr>
          <w:sz w:val="28"/>
          <w:szCs w:val="28"/>
          <w:lang w:val="ro-RO"/>
        </w:rPr>
      </w:pPr>
    </w:p>
    <w:p w14:paraId="6697EC78" w14:textId="77777777" w:rsidR="002E3ACB" w:rsidRDefault="002E3ACB" w:rsidP="00A90E18">
      <w:pPr>
        <w:jc w:val="both"/>
        <w:rPr>
          <w:sz w:val="28"/>
          <w:szCs w:val="28"/>
          <w:lang w:val="ro-RO"/>
        </w:rPr>
      </w:pPr>
    </w:p>
    <w:p w14:paraId="54929410" w14:textId="77777777" w:rsidR="002E3ACB" w:rsidRDefault="002E3ACB" w:rsidP="00A90E18">
      <w:pPr>
        <w:jc w:val="both"/>
        <w:rPr>
          <w:sz w:val="28"/>
          <w:szCs w:val="28"/>
          <w:lang w:val="ro-RO"/>
        </w:rPr>
      </w:pPr>
    </w:p>
    <w:p w14:paraId="2F72EE40" w14:textId="3743EF3F" w:rsidR="00847B72" w:rsidRPr="00A90E18" w:rsidRDefault="002E3ACB" w:rsidP="00A90E18">
      <w:pPr>
        <w:jc w:val="both"/>
        <w:rPr>
          <w:sz w:val="28"/>
          <w:szCs w:val="28"/>
          <w:lang w:val="it-IT"/>
        </w:rPr>
      </w:pPr>
      <w:r w:rsidRPr="009939E1">
        <w:rPr>
          <w:sz w:val="28"/>
          <w:szCs w:val="28"/>
          <w:lang w:val="it-IT"/>
        </w:rPr>
        <w:t xml:space="preserve">În vederea respectării prevederilor art. 14 ale Legii nr.273/2006 a finanțelor publice locale, cu modificările și completările ulterioare care prevăd ”   Reguli bugetare......    (2) Cheltuielile bugetare au destinaţie precisă şi limitată şi sunt determinate de autorizările conţinute în legi speciale şi în legile bugetare anuale.......    (3) Nicio cheltuială nu poate fi înscrisă în bugetele prevăzute la art. 1 alin. (2) şi nici nu poate fi angajată şi efectuată din aceste bugete, dacă nu exista bază legală pentru respectiva cheltuială..... (4) Nicio cheltuială din fonduri publice locale nu poate fi angajată, ordonanţată şi plătită dacă nu este aprobată, potrivit legii, şi dacă nu are prevederi bugetare şi surse </w:t>
      </w:r>
      <w:r w:rsidRPr="006A6A57">
        <w:rPr>
          <w:sz w:val="28"/>
          <w:szCs w:val="28"/>
          <w:lang w:val="it-IT"/>
        </w:rPr>
        <w:t xml:space="preserve">de finanţare.....” suma/cheltuiala </w:t>
      </w:r>
      <w:r w:rsidR="00847B72" w:rsidRPr="006A6A57">
        <w:rPr>
          <w:sz w:val="28"/>
          <w:szCs w:val="28"/>
          <w:lang w:val="it-IT"/>
        </w:rPr>
        <w:t xml:space="preserve"> va fi decontată din Secțiunea de funcționare a Bugetului de venituri și cheltuieli al municipiului Satu Mare, Cap. 70 Locuințe, servicii și dezvoltare publică, subcapitol ”Alte cheltuieli”.</w:t>
      </w:r>
    </w:p>
    <w:p w14:paraId="26705650" w14:textId="17D7B992" w:rsidR="00A06BA1" w:rsidRPr="00A90E18" w:rsidRDefault="004A744A" w:rsidP="00A90E18">
      <w:pPr>
        <w:jc w:val="both"/>
        <w:rPr>
          <w:sz w:val="28"/>
          <w:szCs w:val="28"/>
          <w:lang w:val="ro-RO"/>
        </w:rPr>
      </w:pPr>
      <w:r w:rsidRPr="00A90E18">
        <w:rPr>
          <w:sz w:val="28"/>
          <w:szCs w:val="28"/>
          <w:lang w:val="ro-RO"/>
        </w:rPr>
        <w:t xml:space="preserve">Tinând cont de cele prezentate </w:t>
      </w:r>
      <w:r w:rsidR="00A06BA1" w:rsidRPr="00A90E18">
        <w:rPr>
          <w:sz w:val="28"/>
          <w:szCs w:val="28"/>
          <w:lang w:val="ro-RO"/>
        </w:rPr>
        <w:t xml:space="preserve">mai sus, </w:t>
      </w:r>
      <w:r w:rsidRPr="00A90E18">
        <w:rPr>
          <w:sz w:val="28"/>
          <w:szCs w:val="28"/>
          <w:lang w:val="ro-RO"/>
        </w:rPr>
        <w:t>proiectul de hotărâre se înaintează Consiliului Local al Municipiului Satu Mare cu propunere de aprobare.</w:t>
      </w:r>
    </w:p>
    <w:p w14:paraId="3EAC14C1" w14:textId="77777777" w:rsidR="00A06BA1" w:rsidRDefault="00A06BA1" w:rsidP="00A90E18">
      <w:pPr>
        <w:spacing w:after="0"/>
        <w:jc w:val="both"/>
        <w:rPr>
          <w:sz w:val="28"/>
          <w:szCs w:val="28"/>
          <w:lang w:val="ro-RO"/>
        </w:rPr>
      </w:pPr>
    </w:p>
    <w:p w14:paraId="5F142197" w14:textId="77777777" w:rsidR="003973EE" w:rsidRDefault="003973EE" w:rsidP="00A90E18">
      <w:pPr>
        <w:spacing w:after="0"/>
        <w:jc w:val="both"/>
        <w:rPr>
          <w:sz w:val="28"/>
          <w:szCs w:val="28"/>
          <w:lang w:val="ro-RO"/>
        </w:rPr>
      </w:pPr>
    </w:p>
    <w:p w14:paraId="5F264441" w14:textId="77777777" w:rsidR="003973EE" w:rsidRPr="00A90E18" w:rsidRDefault="003973EE" w:rsidP="00A90E18">
      <w:pPr>
        <w:spacing w:after="0"/>
        <w:jc w:val="both"/>
        <w:rPr>
          <w:sz w:val="28"/>
          <w:szCs w:val="28"/>
          <w:lang w:val="ro-RO"/>
        </w:rPr>
      </w:pPr>
    </w:p>
    <w:p w14:paraId="6AA4F3D9" w14:textId="2A1B000D" w:rsidR="00A06BA1" w:rsidRPr="003973EE" w:rsidRDefault="00A06BA1" w:rsidP="00A90E18">
      <w:pPr>
        <w:spacing w:after="0" w:line="240" w:lineRule="auto"/>
        <w:jc w:val="both"/>
        <w:rPr>
          <w:b/>
          <w:bCs/>
          <w:sz w:val="28"/>
          <w:szCs w:val="28"/>
          <w:lang w:val="it-IT"/>
        </w:rPr>
      </w:pPr>
      <w:r w:rsidRPr="00A90E18">
        <w:rPr>
          <w:rFonts w:eastAsia="Times New Roman"/>
          <w:sz w:val="28"/>
          <w:szCs w:val="28"/>
          <w:lang w:val="ro-RO"/>
        </w:rPr>
        <w:t xml:space="preserve">            </w:t>
      </w:r>
      <w:r w:rsidRPr="00A90E18">
        <w:rPr>
          <w:sz w:val="28"/>
          <w:szCs w:val="28"/>
          <w:lang w:val="it-IT"/>
        </w:rPr>
        <w:t xml:space="preserve">   </w:t>
      </w:r>
      <w:r w:rsidR="004A744A" w:rsidRPr="003973EE">
        <w:rPr>
          <w:b/>
          <w:bCs/>
          <w:sz w:val="28"/>
          <w:szCs w:val="28"/>
          <w:lang w:val="it-IT"/>
        </w:rPr>
        <w:t>Director executiv</w:t>
      </w:r>
      <w:r w:rsidRPr="003973EE">
        <w:rPr>
          <w:b/>
          <w:bCs/>
          <w:sz w:val="28"/>
          <w:szCs w:val="28"/>
          <w:lang w:val="it-IT"/>
        </w:rPr>
        <w:tab/>
      </w:r>
      <w:r w:rsidRPr="003973EE">
        <w:rPr>
          <w:b/>
          <w:bCs/>
          <w:sz w:val="28"/>
          <w:szCs w:val="28"/>
          <w:lang w:val="it-IT"/>
        </w:rPr>
        <w:tab/>
      </w:r>
      <w:r w:rsidRPr="003973EE">
        <w:rPr>
          <w:b/>
          <w:bCs/>
          <w:sz w:val="28"/>
          <w:szCs w:val="28"/>
          <w:lang w:val="it-IT"/>
        </w:rPr>
        <w:tab/>
      </w:r>
      <w:r w:rsidRPr="003973EE">
        <w:rPr>
          <w:b/>
          <w:bCs/>
          <w:sz w:val="28"/>
          <w:szCs w:val="28"/>
          <w:lang w:val="it-IT"/>
        </w:rPr>
        <w:tab/>
      </w:r>
      <w:r w:rsidRPr="003973EE">
        <w:rPr>
          <w:b/>
          <w:bCs/>
          <w:sz w:val="28"/>
          <w:szCs w:val="28"/>
          <w:lang w:val="it-IT"/>
        </w:rPr>
        <w:tab/>
      </w:r>
      <w:r w:rsidR="004A744A" w:rsidRPr="003973EE">
        <w:rPr>
          <w:b/>
          <w:bCs/>
          <w:sz w:val="28"/>
          <w:szCs w:val="28"/>
          <w:lang w:val="it-IT"/>
        </w:rPr>
        <w:t xml:space="preserve">  Şef Serviciu</w:t>
      </w:r>
    </w:p>
    <w:p w14:paraId="552BAD76" w14:textId="1D2D7F07" w:rsidR="00A06BA1" w:rsidRPr="003973EE" w:rsidRDefault="00A06BA1" w:rsidP="00A90E18">
      <w:pPr>
        <w:spacing w:after="0" w:line="240" w:lineRule="auto"/>
        <w:jc w:val="both"/>
        <w:rPr>
          <w:b/>
          <w:bCs/>
          <w:sz w:val="28"/>
          <w:szCs w:val="28"/>
          <w:lang w:val="it-IT"/>
        </w:rPr>
      </w:pPr>
      <w:r w:rsidRPr="003973EE">
        <w:rPr>
          <w:b/>
          <w:bCs/>
          <w:sz w:val="28"/>
          <w:szCs w:val="28"/>
          <w:lang w:val="it-IT"/>
        </w:rPr>
        <w:t xml:space="preserve">             </w:t>
      </w:r>
      <w:r w:rsidR="004A744A" w:rsidRPr="003973EE">
        <w:rPr>
          <w:b/>
          <w:bCs/>
          <w:sz w:val="28"/>
          <w:szCs w:val="28"/>
          <w:lang w:val="it-IT"/>
        </w:rPr>
        <w:t xml:space="preserve">    Ec. Ursu Lucia</w:t>
      </w:r>
      <w:r w:rsidRPr="003973EE">
        <w:rPr>
          <w:b/>
          <w:bCs/>
          <w:sz w:val="28"/>
          <w:szCs w:val="28"/>
          <w:lang w:val="it-IT"/>
        </w:rPr>
        <w:tab/>
      </w:r>
      <w:r w:rsidRPr="003973EE">
        <w:rPr>
          <w:b/>
          <w:bCs/>
          <w:sz w:val="28"/>
          <w:szCs w:val="28"/>
          <w:lang w:val="it-IT"/>
        </w:rPr>
        <w:tab/>
      </w:r>
      <w:r w:rsidRPr="003973EE">
        <w:rPr>
          <w:b/>
          <w:bCs/>
          <w:sz w:val="28"/>
          <w:szCs w:val="28"/>
          <w:lang w:val="it-IT"/>
        </w:rPr>
        <w:tab/>
      </w:r>
      <w:r w:rsidRPr="003973EE">
        <w:rPr>
          <w:b/>
          <w:bCs/>
          <w:sz w:val="28"/>
          <w:szCs w:val="28"/>
          <w:lang w:val="it-IT"/>
        </w:rPr>
        <w:tab/>
      </w:r>
      <w:r w:rsidR="004A744A" w:rsidRPr="003973EE">
        <w:rPr>
          <w:b/>
          <w:bCs/>
          <w:sz w:val="28"/>
          <w:szCs w:val="28"/>
          <w:lang w:val="it-IT"/>
        </w:rPr>
        <w:t xml:space="preserve">           Dr. Sveda Andrea</w:t>
      </w:r>
    </w:p>
    <w:p w14:paraId="7801D1F8" w14:textId="795ED62D" w:rsidR="003A0AAB" w:rsidRPr="00A90E18" w:rsidRDefault="003A0AAB" w:rsidP="00A90E18">
      <w:pPr>
        <w:spacing w:after="0" w:line="240" w:lineRule="auto"/>
        <w:jc w:val="both"/>
        <w:rPr>
          <w:sz w:val="28"/>
          <w:szCs w:val="28"/>
          <w:lang w:val="pt-BR"/>
        </w:rPr>
      </w:pPr>
    </w:p>
    <w:sectPr w:rsidR="003A0AAB" w:rsidRPr="00A90E18">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85448" w14:textId="77777777" w:rsidR="007D1E5D" w:rsidRDefault="007D1E5D" w:rsidP="0011506A">
      <w:pPr>
        <w:spacing w:after="0" w:line="240" w:lineRule="auto"/>
      </w:pPr>
      <w:r>
        <w:separator/>
      </w:r>
    </w:p>
  </w:endnote>
  <w:endnote w:type="continuationSeparator" w:id="0">
    <w:p w14:paraId="22066A25" w14:textId="77777777" w:rsidR="007D1E5D" w:rsidRDefault="007D1E5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7F1AF916" w:rsidR="0011506A" w:rsidRPr="00571688" w:rsidRDefault="0011506A">
    <w:pPr>
      <w:pStyle w:val="Footer"/>
      <w:rPr>
        <w:sz w:val="18"/>
        <w:szCs w:val="18"/>
        <w:lang w:val="ro-RO"/>
      </w:rPr>
    </w:pPr>
    <w:r w:rsidRPr="00571688">
      <w:rPr>
        <w:sz w:val="18"/>
        <w:szCs w:val="18"/>
        <w:lang w:val="ro-RO"/>
      </w:rPr>
      <w:t>S</w:t>
    </w:r>
    <w:r w:rsidR="003A0AAB" w:rsidRPr="00571688">
      <w:rPr>
        <w:sz w:val="18"/>
        <w:szCs w:val="18"/>
        <w:lang w:val="ro-RO"/>
      </w:rPr>
      <w:t>veda Andrea</w:t>
    </w:r>
    <w:r w:rsidRPr="00571688">
      <w:rPr>
        <w:sz w:val="18"/>
        <w:szCs w:val="18"/>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E26CE" w14:textId="77777777" w:rsidR="007D1E5D" w:rsidRDefault="007D1E5D" w:rsidP="0011506A">
      <w:pPr>
        <w:spacing w:after="0" w:line="240" w:lineRule="auto"/>
      </w:pPr>
      <w:r>
        <w:separator/>
      </w:r>
    </w:p>
  </w:footnote>
  <w:footnote w:type="continuationSeparator" w:id="0">
    <w:p w14:paraId="4ABA5FFE" w14:textId="77777777" w:rsidR="007D1E5D" w:rsidRDefault="007D1E5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509275">
    <w:abstractNumId w:val="3"/>
  </w:num>
  <w:num w:numId="2" w16cid:durableId="3171784">
    <w:abstractNumId w:val="5"/>
  </w:num>
  <w:num w:numId="3" w16cid:durableId="2072732299">
    <w:abstractNumId w:val="0"/>
  </w:num>
  <w:num w:numId="4" w16cid:durableId="1347825226">
    <w:abstractNumId w:val="2"/>
  </w:num>
  <w:num w:numId="5" w16cid:durableId="1616331879">
    <w:abstractNumId w:val="1"/>
  </w:num>
  <w:num w:numId="6" w16cid:durableId="1521550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41F27"/>
    <w:rsid w:val="00072525"/>
    <w:rsid w:val="000B2A5A"/>
    <w:rsid w:val="000E00C1"/>
    <w:rsid w:val="00100D79"/>
    <w:rsid w:val="0011506A"/>
    <w:rsid w:val="00121F18"/>
    <w:rsid w:val="0012469E"/>
    <w:rsid w:val="001255D2"/>
    <w:rsid w:val="00131172"/>
    <w:rsid w:val="00165CF5"/>
    <w:rsid w:val="00197734"/>
    <w:rsid w:val="001B16F7"/>
    <w:rsid w:val="001D6D04"/>
    <w:rsid w:val="0023220D"/>
    <w:rsid w:val="00253F20"/>
    <w:rsid w:val="0029180E"/>
    <w:rsid w:val="002C2E3A"/>
    <w:rsid w:val="002C72BA"/>
    <w:rsid w:val="002E1760"/>
    <w:rsid w:val="002E3ACB"/>
    <w:rsid w:val="00323FF0"/>
    <w:rsid w:val="003323AD"/>
    <w:rsid w:val="00347E2B"/>
    <w:rsid w:val="00353A67"/>
    <w:rsid w:val="00354014"/>
    <w:rsid w:val="003728E0"/>
    <w:rsid w:val="00374884"/>
    <w:rsid w:val="00381BE2"/>
    <w:rsid w:val="00385F3F"/>
    <w:rsid w:val="003973EE"/>
    <w:rsid w:val="003A0AAB"/>
    <w:rsid w:val="003A68BE"/>
    <w:rsid w:val="003B45BF"/>
    <w:rsid w:val="003B5B29"/>
    <w:rsid w:val="003B604D"/>
    <w:rsid w:val="003B6AB4"/>
    <w:rsid w:val="003C0545"/>
    <w:rsid w:val="003E1829"/>
    <w:rsid w:val="003F4570"/>
    <w:rsid w:val="0041269B"/>
    <w:rsid w:val="00425917"/>
    <w:rsid w:val="00455A5A"/>
    <w:rsid w:val="00457625"/>
    <w:rsid w:val="004A744A"/>
    <w:rsid w:val="004C29AD"/>
    <w:rsid w:val="004E5EFF"/>
    <w:rsid w:val="004F495F"/>
    <w:rsid w:val="00510624"/>
    <w:rsid w:val="005265DB"/>
    <w:rsid w:val="00527EF2"/>
    <w:rsid w:val="005309BE"/>
    <w:rsid w:val="005430E2"/>
    <w:rsid w:val="005460E0"/>
    <w:rsid w:val="0056264A"/>
    <w:rsid w:val="00564BA3"/>
    <w:rsid w:val="00571688"/>
    <w:rsid w:val="005869D5"/>
    <w:rsid w:val="005C1A09"/>
    <w:rsid w:val="005D4CF4"/>
    <w:rsid w:val="005E4927"/>
    <w:rsid w:val="005E521B"/>
    <w:rsid w:val="005F0262"/>
    <w:rsid w:val="005F29DB"/>
    <w:rsid w:val="006028EF"/>
    <w:rsid w:val="006312CA"/>
    <w:rsid w:val="00652C29"/>
    <w:rsid w:val="00690489"/>
    <w:rsid w:val="006A4013"/>
    <w:rsid w:val="006A6A57"/>
    <w:rsid w:val="006B71FE"/>
    <w:rsid w:val="006C08E0"/>
    <w:rsid w:val="006D7D47"/>
    <w:rsid w:val="007018DE"/>
    <w:rsid w:val="0076530D"/>
    <w:rsid w:val="00780DA8"/>
    <w:rsid w:val="00787EE9"/>
    <w:rsid w:val="00793E3A"/>
    <w:rsid w:val="007B0DF8"/>
    <w:rsid w:val="007C23BA"/>
    <w:rsid w:val="007D1E5D"/>
    <w:rsid w:val="007E19F9"/>
    <w:rsid w:val="007F5953"/>
    <w:rsid w:val="007F693F"/>
    <w:rsid w:val="008025AD"/>
    <w:rsid w:val="008071A3"/>
    <w:rsid w:val="00817751"/>
    <w:rsid w:val="0083133C"/>
    <w:rsid w:val="00837AE1"/>
    <w:rsid w:val="00847B72"/>
    <w:rsid w:val="008508EC"/>
    <w:rsid w:val="00867D02"/>
    <w:rsid w:val="008A1469"/>
    <w:rsid w:val="008E13B6"/>
    <w:rsid w:val="009035DD"/>
    <w:rsid w:val="00907F5D"/>
    <w:rsid w:val="0091315E"/>
    <w:rsid w:val="009344C4"/>
    <w:rsid w:val="009349AD"/>
    <w:rsid w:val="009404E0"/>
    <w:rsid w:val="00984001"/>
    <w:rsid w:val="009939E1"/>
    <w:rsid w:val="009B6AAD"/>
    <w:rsid w:val="009C0A99"/>
    <w:rsid w:val="00A05DF9"/>
    <w:rsid w:val="00A0690F"/>
    <w:rsid w:val="00A06BA1"/>
    <w:rsid w:val="00A21C9E"/>
    <w:rsid w:val="00A46881"/>
    <w:rsid w:val="00A472D0"/>
    <w:rsid w:val="00A65AB4"/>
    <w:rsid w:val="00A67504"/>
    <w:rsid w:val="00A73A74"/>
    <w:rsid w:val="00A77EE3"/>
    <w:rsid w:val="00A809ED"/>
    <w:rsid w:val="00A90E18"/>
    <w:rsid w:val="00A9143A"/>
    <w:rsid w:val="00AA3864"/>
    <w:rsid w:val="00AB2D6B"/>
    <w:rsid w:val="00AB3E46"/>
    <w:rsid w:val="00AB3F4E"/>
    <w:rsid w:val="00B03F4B"/>
    <w:rsid w:val="00B34B73"/>
    <w:rsid w:val="00B67C3F"/>
    <w:rsid w:val="00B7276D"/>
    <w:rsid w:val="00B842C4"/>
    <w:rsid w:val="00BF6460"/>
    <w:rsid w:val="00BF709A"/>
    <w:rsid w:val="00C76948"/>
    <w:rsid w:val="00C86991"/>
    <w:rsid w:val="00C928B1"/>
    <w:rsid w:val="00C92D9B"/>
    <w:rsid w:val="00CA126B"/>
    <w:rsid w:val="00CA4C71"/>
    <w:rsid w:val="00CC0859"/>
    <w:rsid w:val="00CC0F11"/>
    <w:rsid w:val="00CC3D47"/>
    <w:rsid w:val="00CD5605"/>
    <w:rsid w:val="00CE7579"/>
    <w:rsid w:val="00CF2204"/>
    <w:rsid w:val="00D10187"/>
    <w:rsid w:val="00D33D62"/>
    <w:rsid w:val="00D35BD1"/>
    <w:rsid w:val="00D4359A"/>
    <w:rsid w:val="00D47905"/>
    <w:rsid w:val="00D53F18"/>
    <w:rsid w:val="00D6436A"/>
    <w:rsid w:val="00D93E45"/>
    <w:rsid w:val="00DA15FA"/>
    <w:rsid w:val="00DB17C6"/>
    <w:rsid w:val="00DC2909"/>
    <w:rsid w:val="00DD7600"/>
    <w:rsid w:val="00DE1CE2"/>
    <w:rsid w:val="00DF0A7B"/>
    <w:rsid w:val="00DF2E97"/>
    <w:rsid w:val="00E0509D"/>
    <w:rsid w:val="00E23814"/>
    <w:rsid w:val="00E24F5B"/>
    <w:rsid w:val="00E3290A"/>
    <w:rsid w:val="00E65F93"/>
    <w:rsid w:val="00E76087"/>
    <w:rsid w:val="00E8731C"/>
    <w:rsid w:val="00EA09CD"/>
    <w:rsid w:val="00EE2541"/>
    <w:rsid w:val="00EF12DB"/>
    <w:rsid w:val="00F231C9"/>
    <w:rsid w:val="00F43958"/>
    <w:rsid w:val="00F508E7"/>
    <w:rsid w:val="00F66A49"/>
    <w:rsid w:val="00FF1973"/>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0864C-A791-4D94-BD88-9EF5320B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7</cp:revision>
  <cp:lastPrinted>2019-03-26T12:58:00Z</cp:lastPrinted>
  <dcterms:created xsi:type="dcterms:W3CDTF">2025-01-20T13:41:00Z</dcterms:created>
  <dcterms:modified xsi:type="dcterms:W3CDTF">2025-01-22T10:40:00Z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